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40" w:rsidRPr="008D3FD1" w:rsidRDefault="00642637" w:rsidP="00642637">
      <w:pPr>
        <w:pStyle w:val="NoSpacing"/>
        <w:spacing w:before="120" w:after="120"/>
        <w:jc w:val="both"/>
        <w:rPr>
          <w:szCs w:val="24"/>
        </w:rPr>
      </w:pPr>
      <w:r>
        <w:rPr>
          <w:rFonts w:eastAsia="Times New Roman"/>
          <w:color w:val="000000"/>
          <w:szCs w:val="24"/>
        </w:rPr>
        <w:tab/>
      </w:r>
      <w:r w:rsidR="00A75E40" w:rsidRPr="008D3FD1">
        <w:rPr>
          <w:rFonts w:eastAsia="Times New Roman"/>
          <w:color w:val="000000"/>
          <w:szCs w:val="24"/>
        </w:rPr>
        <w:t xml:space="preserve">На основу члана 28. и  43. Закона о буџетском систему ("Службени гласник Републике Србије", број 54/2009, 73/2010, 101/2010, 101/2011, 93/2012, 62/2013, </w:t>
      </w:r>
      <w:r w:rsidR="00A75E40" w:rsidRPr="008D3FD1">
        <w:rPr>
          <w:rFonts w:eastAsia="Times New Roman"/>
          <w:color w:val="000000"/>
          <w:szCs w:val="24"/>
          <w:lang w:val="sr-Cyrl-CS"/>
        </w:rPr>
        <w:t>63/2013-исправка, 108/2013, 142/2014</w:t>
      </w:r>
      <w:r w:rsidR="00A75E40" w:rsidRPr="008D3FD1">
        <w:rPr>
          <w:rFonts w:eastAsia="Times New Roman"/>
          <w:color w:val="000000"/>
          <w:szCs w:val="24"/>
          <w:lang w:val="en-GB"/>
        </w:rPr>
        <w:t>,</w:t>
      </w:r>
      <w:r w:rsidR="00A75E40" w:rsidRPr="008D3FD1">
        <w:rPr>
          <w:rFonts w:eastAsia="Times New Roman"/>
          <w:color w:val="000000"/>
          <w:szCs w:val="24"/>
          <w:lang w:val="sr-Cyrl-CS"/>
        </w:rPr>
        <w:t xml:space="preserve"> 68/2015-др. Закон</w:t>
      </w:r>
      <w:r w:rsidR="00A75E40" w:rsidRPr="008D3FD1">
        <w:rPr>
          <w:rFonts w:eastAsia="Times New Roman"/>
          <w:color w:val="000000"/>
          <w:szCs w:val="24"/>
          <w:lang w:val="en-GB"/>
        </w:rPr>
        <w:t xml:space="preserve">, </w:t>
      </w:r>
      <w:r w:rsidR="00A75E40" w:rsidRPr="008D3FD1">
        <w:rPr>
          <w:rFonts w:eastAsia="Times New Roman"/>
          <w:color w:val="000000"/>
          <w:szCs w:val="24"/>
          <w:lang w:val="sr-Cyrl-BA"/>
        </w:rPr>
        <w:t>103/2015, 99/2016</w:t>
      </w:r>
      <w:r w:rsidR="00A75E40" w:rsidRPr="008D3FD1">
        <w:rPr>
          <w:rFonts w:eastAsia="Times New Roman"/>
          <w:color w:val="000000"/>
          <w:szCs w:val="24"/>
        </w:rPr>
        <w:t>,</w:t>
      </w:r>
      <w:r w:rsidR="00A75E40" w:rsidRPr="008D3FD1">
        <w:rPr>
          <w:rFonts w:eastAsia="Times New Roman"/>
          <w:color w:val="000000"/>
          <w:szCs w:val="24"/>
          <w:lang w:val="sr-Cyrl-BA"/>
        </w:rPr>
        <w:t xml:space="preserve"> 113/2017</w:t>
      </w:r>
      <w:r w:rsidR="00A75E40" w:rsidRPr="008D3FD1">
        <w:rPr>
          <w:rFonts w:eastAsia="Times New Roman"/>
          <w:color w:val="000000"/>
          <w:szCs w:val="24"/>
        </w:rPr>
        <w:t>, 95/2018, 31/2019, 72/2019, 149/2020, 118/2021-др. закон и 92/2023)  члана 86.став 4., а у вези члана 32. став 1. тачка 2. Закона о локалној самоуправи ("Службени гласник Републике Србије" број 129/2007</w:t>
      </w:r>
      <w:r w:rsidR="00A75E40" w:rsidRPr="008D3FD1">
        <w:rPr>
          <w:rFonts w:eastAsia="Times New Roman"/>
          <w:color w:val="000000"/>
          <w:szCs w:val="24"/>
          <w:lang w:val="sr-Cyrl-CS"/>
        </w:rPr>
        <w:t>,  83/2014-др. закон, 101/2016-др. Закон,  47/2018 и 111/2021-др.закон</w:t>
      </w:r>
      <w:r w:rsidR="00A75E40" w:rsidRPr="008D3FD1">
        <w:rPr>
          <w:rFonts w:eastAsia="Times New Roman"/>
          <w:color w:val="000000"/>
          <w:szCs w:val="24"/>
        </w:rPr>
        <w:t>)</w:t>
      </w:r>
      <w:r w:rsidR="00A75E40" w:rsidRPr="008D3FD1">
        <w:rPr>
          <w:rFonts w:eastAsia="Times New Roman"/>
          <w:color w:val="000000"/>
          <w:szCs w:val="24"/>
          <w:lang w:val="sr-Cyrl-CS"/>
        </w:rPr>
        <w:t>,</w:t>
      </w:r>
      <w:r w:rsidR="00A75E40" w:rsidRPr="008D3FD1">
        <w:rPr>
          <w:rFonts w:eastAsia="Times New Roman"/>
          <w:color w:val="000000"/>
          <w:szCs w:val="24"/>
        </w:rPr>
        <w:t xml:space="preserve"> </w:t>
      </w:r>
      <w:r w:rsidR="00A75E40" w:rsidRPr="008D3FD1">
        <w:rPr>
          <w:szCs w:val="24"/>
        </w:rPr>
        <w:t xml:space="preserve">2019 и 28/2022) и члана 4.Пословника Привременог органа општине Владичин Хан („Службени гласник Града Врања“, број 22/2023), Привремени орган Општине Владичин Хан на седници одржаној дана </w:t>
      </w:r>
      <w:r w:rsidR="008914E0">
        <w:rPr>
          <w:szCs w:val="24"/>
        </w:rPr>
        <w:t>26. децембра</w:t>
      </w:r>
      <w:r w:rsidR="00A75E40" w:rsidRPr="008D3FD1">
        <w:rPr>
          <w:szCs w:val="24"/>
        </w:rPr>
        <w:t xml:space="preserve">.2023.  године, донео је: </w:t>
      </w:r>
    </w:p>
    <w:p w:rsidR="002D2D2F" w:rsidRPr="008D3FD1" w:rsidRDefault="002D2D2F" w:rsidP="00642637">
      <w:pPr>
        <w:spacing w:before="120" w:after="120" w:line="240" w:lineRule="auto"/>
        <w:ind w:firstLine="720"/>
        <w:jc w:val="both"/>
        <w:rPr>
          <w:rFonts w:ascii="Times New Roman" w:eastAsia="Times New Roman" w:hAnsi="Times New Roman" w:cs="Times New Roman"/>
          <w:b/>
          <w:bCs/>
          <w:color w:val="000000"/>
          <w:sz w:val="24"/>
          <w:szCs w:val="24"/>
        </w:rPr>
      </w:pPr>
    </w:p>
    <w:p w:rsidR="00F520CC" w:rsidRPr="00F520CC" w:rsidRDefault="00F520CC"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P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w:t>
      </w:r>
      <w:r w:rsidR="00223443">
        <w:rPr>
          <w:rFonts w:ascii="Times New Roman" w:eastAsia="Times New Roman" w:hAnsi="Times New Roman" w:cs="Times New Roman"/>
          <w:b/>
          <w:bCs/>
          <w:color w:val="000000"/>
          <w:sz w:val="24"/>
          <w:szCs w:val="24"/>
        </w:rPr>
        <w:t>2</w:t>
      </w:r>
      <w:r w:rsidR="008550E0">
        <w:rPr>
          <w:rFonts w:ascii="Times New Roman" w:eastAsia="Times New Roman" w:hAnsi="Times New Roman" w:cs="Times New Roman"/>
          <w:b/>
          <w:bCs/>
          <w:color w:val="000000"/>
          <w:sz w:val="24"/>
          <w:szCs w:val="24"/>
        </w:rPr>
        <w:t>4</w:t>
      </w:r>
      <w:r w:rsidRPr="00484D51">
        <w:rPr>
          <w:rFonts w:ascii="Times New Roman" w:eastAsia="Times New Roman" w:hAnsi="Times New Roman" w:cs="Times New Roman"/>
          <w:b/>
          <w:bCs/>
          <w:color w:val="000000"/>
          <w:sz w:val="24"/>
          <w:szCs w:val="24"/>
        </w:rPr>
        <w:t>. ГОДИНУ</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P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F520CC" w:rsidRPr="00F520CC" w:rsidRDefault="00F520CC"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F520CC" w:rsidP="00D15488">
      <w:pPr>
        <w:pStyle w:val="Header"/>
        <w:jc w:val="both"/>
        <w:rPr>
          <w:rFonts w:ascii="Times New Roman" w:eastAsia="Calibri" w:hAnsi="Times New Roman" w:cs="Times New Roman"/>
          <w:sz w:val="24"/>
        </w:rPr>
      </w:pPr>
      <w:r>
        <w:rPr>
          <w:rFonts w:ascii="Times New Roman" w:eastAsia="Calibri" w:hAnsi="Times New Roman" w:cs="Times New Roman"/>
          <w:sz w:val="24"/>
          <w:lang w:val="sr-Cyrl-CS"/>
        </w:rPr>
        <w:tab/>
      </w:r>
      <w:r w:rsidR="00E04A60" w:rsidRPr="009B5559">
        <w:rPr>
          <w:rFonts w:ascii="Times New Roman" w:eastAsia="Calibri" w:hAnsi="Times New Roman" w:cs="Times New Roman"/>
          <w:sz w:val="24"/>
          <w:lang w:val="sr-Cyrl-CS"/>
        </w:rPr>
        <w:t>Буџет</w:t>
      </w:r>
      <w:r w:rsidR="00E04A60">
        <w:rPr>
          <w:rFonts w:ascii="Times New Roman" w:hAnsi="Times New Roman" w:cs="Times New Roman"/>
          <w:sz w:val="24"/>
          <w:lang w:val="sr-Cyrl-CS"/>
        </w:rPr>
        <w:t xml:space="preserve"> Општине Владичин Хан </w:t>
      </w:r>
      <w:r w:rsidR="00E04A60"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8550E0">
        <w:rPr>
          <w:rFonts w:ascii="Times New Roman" w:eastAsia="Calibri" w:hAnsi="Times New Roman" w:cs="Times New Roman"/>
          <w:sz w:val="24"/>
          <w:lang w:val="sr-Cyrl-CS"/>
        </w:rPr>
        <w:t>4</w:t>
      </w:r>
      <w:r w:rsidR="00E04A60" w:rsidRPr="009B5559">
        <w:rPr>
          <w:rFonts w:ascii="Times New Roman" w:eastAsia="Calibri" w:hAnsi="Times New Roman" w:cs="Times New Roman"/>
          <w:sz w:val="24"/>
          <w:lang w:val="sr-Cyrl-CS"/>
        </w:rPr>
        <w:t>. годину састоји се од:</w:t>
      </w: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8D3FD1">
        <w:rPr>
          <w:rFonts w:ascii="Times New Roman" w:hAnsi="Times New Roman" w:cs="Times New Roman"/>
          <w:sz w:val="24"/>
        </w:rPr>
        <w:t>1</w:t>
      </w:r>
      <w:r w:rsidR="00F22326">
        <w:rPr>
          <w:rFonts w:ascii="Times New Roman" w:hAnsi="Times New Roman" w:cs="Times New Roman"/>
          <w:sz w:val="24"/>
        </w:rPr>
        <w:t>06</w:t>
      </w:r>
      <w:r w:rsidR="008D3FD1">
        <w:rPr>
          <w:rFonts w:ascii="Times New Roman" w:hAnsi="Times New Roman" w:cs="Times New Roman"/>
          <w:sz w:val="24"/>
        </w:rPr>
        <w:t>,</w:t>
      </w:r>
      <w:r w:rsidR="00F22326">
        <w:rPr>
          <w:rFonts w:ascii="Times New Roman" w:hAnsi="Times New Roman" w:cs="Times New Roman"/>
          <w:sz w:val="24"/>
        </w:rPr>
        <w:t>7</w:t>
      </w:r>
      <w:r w:rsidR="008D3FD1">
        <w:rPr>
          <w:rFonts w:ascii="Times New Roman" w:hAnsi="Times New Roman" w:cs="Times New Roman"/>
          <w:sz w:val="24"/>
        </w:rPr>
        <w:t>00</w:t>
      </w:r>
      <w:r>
        <w:rPr>
          <w:rFonts w:ascii="Times New Roman" w:hAnsi="Times New Roman" w:cs="Times New Roman"/>
          <w:sz w:val="24"/>
          <w:lang w:val="sr-Cyrl-CS"/>
        </w:rPr>
        <w:t xml:space="preserve">.000,00 динара  </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DB555B">
        <w:rPr>
          <w:rFonts w:ascii="Times New Roman" w:hAnsi="Times New Roman" w:cs="Times New Roman"/>
          <w:sz w:val="24"/>
        </w:rPr>
        <w:t>9</w:t>
      </w:r>
      <w:r w:rsidR="00F22326">
        <w:rPr>
          <w:rFonts w:ascii="Times New Roman" w:hAnsi="Times New Roman" w:cs="Times New Roman"/>
          <w:sz w:val="24"/>
        </w:rPr>
        <w:t>19</w:t>
      </w:r>
      <w:r w:rsidR="00D15488">
        <w:rPr>
          <w:rFonts w:ascii="Times New Roman" w:hAnsi="Times New Roman" w:cs="Times New Roman"/>
          <w:sz w:val="24"/>
          <w:lang w:val="sr-Cyrl-CS"/>
        </w:rPr>
        <w:t>,</w:t>
      </w:r>
      <w:r w:rsidR="00F22326">
        <w:rPr>
          <w:rFonts w:ascii="Times New Roman" w:hAnsi="Times New Roman" w:cs="Times New Roman"/>
          <w:sz w:val="24"/>
        </w:rPr>
        <w:t>1</w:t>
      </w:r>
      <w:r w:rsidR="00C539EA">
        <w:rPr>
          <w:rFonts w:ascii="Times New Roman" w:hAnsi="Times New Roman" w:cs="Times New Roman"/>
          <w:sz w:val="24"/>
          <w:lang w:val="sr-Cyrl-CS"/>
        </w:rPr>
        <w:t>0</w:t>
      </w:r>
      <w:r w:rsidR="00D15488">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C539EA" w:rsidRPr="009B5559" w:rsidRDefault="00C539EA" w:rsidP="00D15488">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примања од задуживања, у износу од </w:t>
      </w:r>
      <w:r w:rsidR="00F22326">
        <w:rPr>
          <w:rFonts w:ascii="Times New Roman" w:eastAsia="Calibri" w:hAnsi="Times New Roman" w:cs="Times New Roman"/>
          <w:sz w:val="24"/>
          <w:lang w:val="sr-Cyrl-CS"/>
        </w:rPr>
        <w:t>6</w:t>
      </w:r>
      <w:r w:rsidR="008D3FD1">
        <w:rPr>
          <w:rFonts w:ascii="Times New Roman" w:eastAsia="Calibri" w:hAnsi="Times New Roman" w:cs="Times New Roman"/>
          <w:sz w:val="24"/>
        </w:rPr>
        <w:t>6</w:t>
      </w:r>
      <w:r>
        <w:rPr>
          <w:rFonts w:ascii="Times New Roman" w:eastAsia="Calibri" w:hAnsi="Times New Roman" w:cs="Times New Roman"/>
          <w:sz w:val="24"/>
          <w:lang w:val="sr-Cyrl-CS"/>
        </w:rPr>
        <w:t>,000.000,00 динара</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w:t>
      </w:r>
      <w:r w:rsidR="00C539EA">
        <w:rPr>
          <w:rFonts w:ascii="Times New Roman" w:eastAsia="Calibri" w:hAnsi="Times New Roman" w:cs="Times New Roman"/>
          <w:sz w:val="24"/>
        </w:rPr>
        <w:t>0</w:t>
      </w:r>
      <w:r w:rsidR="00F22326">
        <w:rPr>
          <w:rFonts w:ascii="Times New Roman" w:eastAsia="Calibri" w:hAnsi="Times New Roman" w:cs="Times New Roman"/>
          <w:sz w:val="24"/>
        </w:rPr>
        <w:t>92</w:t>
      </w:r>
      <w:r w:rsidR="00C539EA">
        <w:rPr>
          <w:rFonts w:ascii="Times New Roman" w:eastAsia="Calibri" w:hAnsi="Times New Roman" w:cs="Times New Roman"/>
          <w:sz w:val="24"/>
        </w:rPr>
        <w:t>,</w:t>
      </w:r>
      <w:r w:rsidR="00F22326">
        <w:rPr>
          <w:rFonts w:ascii="Times New Roman" w:eastAsia="Calibri" w:hAnsi="Times New Roman" w:cs="Times New Roman"/>
          <w:sz w:val="24"/>
        </w:rPr>
        <w:t>8</w:t>
      </w:r>
      <w:r w:rsidR="00C539EA">
        <w:rPr>
          <w:rFonts w:ascii="Times New Roman" w:eastAsia="Calibri" w:hAnsi="Times New Roman" w:cs="Times New Roman"/>
          <w:sz w:val="24"/>
        </w:rPr>
        <w:t>00,00</w:t>
      </w:r>
      <w:r>
        <w:rPr>
          <w:rFonts w:ascii="Times New Roman" w:eastAsia="Calibri" w:hAnsi="Times New Roman" w:cs="Times New Roman"/>
          <w:sz w:val="24"/>
          <w:lang w:val="sr-Cyrl-CS"/>
        </w:rPr>
        <w:t xml:space="preserve"> динара</w:t>
      </w:r>
    </w:p>
    <w:p w:rsidR="00E04A60" w:rsidRDefault="00E04A60" w:rsidP="00C539EA">
      <w:pPr>
        <w:pStyle w:val="Header"/>
        <w:jc w:val="both"/>
        <w:rPr>
          <w:rFonts w:ascii="Times New Roman" w:eastAsia="Times New Roman" w:hAnsi="Times New Roman" w:cs="Times New Roman"/>
          <w:bCs/>
          <w:color w:val="000000"/>
          <w:sz w:val="24"/>
          <w:szCs w:val="24"/>
          <w:lang w:val="sr-Cyrl-CS"/>
        </w:rPr>
      </w:pPr>
      <w:r>
        <w:rPr>
          <w:rFonts w:ascii="Times New Roman" w:hAnsi="Times New Roman" w:cs="Times New Roman"/>
          <w:sz w:val="24"/>
          <w:lang w:val="sr-Cyrl-CS"/>
        </w:rPr>
        <w:t xml:space="preserve">                  </w:t>
      </w: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w:t>
      </w:r>
      <w:r w:rsidR="00F520CC">
        <w:rPr>
          <w:rFonts w:ascii="Times New Roman" w:eastAsia="Times New Roman" w:hAnsi="Times New Roman"/>
          <w:bCs/>
          <w:color w:val="000000"/>
          <w:sz w:val="24"/>
          <w:szCs w:val="24"/>
          <w:lang w:val="sr-Cyrl-CS"/>
        </w:rPr>
        <w:t xml:space="preserve">мања </w:t>
      </w:r>
      <w:r w:rsidRPr="00601057">
        <w:rPr>
          <w:rFonts w:ascii="Times New Roman" w:eastAsia="Times New Roman" w:hAnsi="Times New Roman"/>
          <w:bCs/>
          <w:color w:val="000000"/>
          <w:sz w:val="24"/>
          <w:szCs w:val="24"/>
          <w:lang w:val="sr-Cyrl-CS"/>
        </w:rPr>
        <w:t xml:space="preserve"> </w:t>
      </w:r>
      <w:r w:rsidR="00C539EA">
        <w:rPr>
          <w:rFonts w:ascii="Times New Roman" w:eastAsia="Times New Roman" w:hAnsi="Times New Roman"/>
          <w:bCs/>
          <w:color w:val="000000"/>
          <w:sz w:val="24"/>
          <w:szCs w:val="24"/>
          <w:lang w:val="sr-Cyrl-CS"/>
        </w:rPr>
        <w:t>буџета Општине Владичин Ха</w:t>
      </w:r>
      <w:r w:rsidR="00F520CC">
        <w:rPr>
          <w:rFonts w:ascii="Times New Roman" w:eastAsia="Times New Roman" w:hAnsi="Times New Roman"/>
          <w:bCs/>
          <w:color w:val="000000"/>
          <w:sz w:val="24"/>
          <w:szCs w:val="24"/>
          <w:lang w:val="sr-Cyrl-CS"/>
        </w:rPr>
        <w:t xml:space="preserve">н, као и </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D15488">
      <w:pPr>
        <w:ind w:firstLine="720"/>
        <w:jc w:val="both"/>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F520CC" w:rsidRDefault="00F520CC"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0495" w:type="dxa"/>
        <w:tblInd w:w="103" w:type="dxa"/>
        <w:tblLayout w:type="fixed"/>
        <w:tblLook w:val="04A0"/>
      </w:tblPr>
      <w:tblGrid>
        <w:gridCol w:w="960"/>
        <w:gridCol w:w="5255"/>
        <w:gridCol w:w="2437"/>
        <w:gridCol w:w="1843"/>
      </w:tblGrid>
      <w:tr w:rsidR="00D344ED" w:rsidRPr="00D344ED" w:rsidTr="00642637">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437"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1843"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642637"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42637" w:rsidRPr="00D344ED" w:rsidRDefault="0064263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42637" w:rsidRPr="00D344ED" w:rsidRDefault="00642637"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437" w:type="dxa"/>
            <w:tcBorders>
              <w:top w:val="nil"/>
              <w:left w:val="nil"/>
              <w:bottom w:val="single" w:sz="4" w:space="0" w:color="000000"/>
              <w:right w:val="single" w:sz="4" w:space="0" w:color="000000"/>
            </w:tcBorders>
            <w:shd w:val="clear" w:color="auto" w:fill="auto"/>
            <w:noWrap/>
            <w:vAlign w:val="center"/>
            <w:hideMark/>
          </w:tcPr>
          <w:p w:rsidR="00642637" w:rsidRPr="00E66090" w:rsidRDefault="00642637">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1843" w:type="dxa"/>
            <w:tcBorders>
              <w:top w:val="nil"/>
              <w:left w:val="nil"/>
              <w:bottom w:val="single" w:sz="4" w:space="0" w:color="000000"/>
              <w:right w:val="single" w:sz="4" w:space="0" w:color="000000"/>
            </w:tcBorders>
            <w:shd w:val="clear" w:color="auto" w:fill="auto"/>
            <w:noWrap/>
            <w:vAlign w:val="center"/>
            <w:hideMark/>
          </w:tcPr>
          <w:p w:rsidR="00642637" w:rsidRPr="00642637" w:rsidRDefault="00F22326">
            <w:pPr>
              <w:jc w:val="right"/>
              <w:rPr>
                <w:rFonts w:ascii="Times New Roman" w:hAnsi="Times New Roman" w:cs="Times New Roman"/>
                <w:sz w:val="24"/>
                <w:szCs w:val="24"/>
              </w:rPr>
            </w:pPr>
            <w:r>
              <w:rPr>
                <w:rFonts w:ascii="Times New Roman" w:hAnsi="Times New Roman" w:cs="Times New Roman"/>
                <w:sz w:val="24"/>
                <w:szCs w:val="24"/>
              </w:rPr>
              <w:t>919,100</w:t>
            </w:r>
            <w:r w:rsidR="00642637" w:rsidRPr="00642637">
              <w:rPr>
                <w:rFonts w:ascii="Times New Roman" w:hAnsi="Times New Roman" w:cs="Times New Roman"/>
                <w:sz w:val="24"/>
                <w:szCs w:val="24"/>
              </w:rPr>
              <w:t>,000</w:t>
            </w:r>
          </w:p>
        </w:tc>
      </w:tr>
      <w:tr w:rsidR="00642637"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42637" w:rsidRPr="00D344ED" w:rsidRDefault="0064263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42637" w:rsidRPr="00D344ED" w:rsidRDefault="00642637"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437" w:type="dxa"/>
            <w:tcBorders>
              <w:top w:val="nil"/>
              <w:left w:val="nil"/>
              <w:bottom w:val="single" w:sz="4" w:space="0" w:color="000000"/>
              <w:right w:val="single" w:sz="4" w:space="0" w:color="000000"/>
            </w:tcBorders>
            <w:shd w:val="clear" w:color="auto" w:fill="auto"/>
            <w:noWrap/>
            <w:vAlign w:val="center"/>
            <w:hideMark/>
          </w:tcPr>
          <w:p w:rsidR="00642637" w:rsidRPr="00E66090" w:rsidRDefault="00642637">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1843" w:type="dxa"/>
            <w:tcBorders>
              <w:top w:val="nil"/>
              <w:left w:val="nil"/>
              <w:bottom w:val="single" w:sz="4" w:space="0" w:color="000000"/>
              <w:right w:val="single" w:sz="4" w:space="0" w:color="000000"/>
            </w:tcBorders>
            <w:shd w:val="clear" w:color="auto" w:fill="auto"/>
            <w:noWrap/>
            <w:vAlign w:val="center"/>
            <w:hideMark/>
          </w:tcPr>
          <w:p w:rsidR="00642637" w:rsidRPr="00642637" w:rsidRDefault="00642637" w:rsidP="00F22326">
            <w:pPr>
              <w:jc w:val="right"/>
              <w:rPr>
                <w:rFonts w:ascii="Times New Roman" w:hAnsi="Times New Roman" w:cs="Times New Roman"/>
                <w:sz w:val="24"/>
                <w:szCs w:val="24"/>
              </w:rPr>
            </w:pPr>
            <w:r w:rsidRPr="00642637">
              <w:rPr>
                <w:rFonts w:ascii="Times New Roman" w:hAnsi="Times New Roman" w:cs="Times New Roman"/>
                <w:sz w:val="24"/>
                <w:szCs w:val="24"/>
              </w:rPr>
              <w:t>1,0</w:t>
            </w:r>
            <w:r w:rsidR="00F22326">
              <w:rPr>
                <w:rFonts w:ascii="Times New Roman" w:hAnsi="Times New Roman" w:cs="Times New Roman"/>
                <w:sz w:val="24"/>
                <w:szCs w:val="24"/>
              </w:rPr>
              <w:t>92,8</w:t>
            </w:r>
            <w:r w:rsidRPr="00642637">
              <w:rPr>
                <w:rFonts w:ascii="Times New Roman" w:hAnsi="Times New Roman" w:cs="Times New Roman"/>
                <w:sz w:val="24"/>
                <w:szCs w:val="24"/>
              </w:rPr>
              <w:t>00,000</w:t>
            </w:r>
          </w:p>
        </w:tc>
      </w:tr>
      <w:tr w:rsidR="00642637"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42637" w:rsidRPr="00D344ED" w:rsidRDefault="00642637"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42637" w:rsidRPr="00D344ED" w:rsidRDefault="00642637"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D460A9">
              <w:rPr>
                <w:rFonts w:ascii="Times New Roman" w:eastAsia="Times New Roman" w:hAnsi="Times New Roman" w:cs="Times New Roman"/>
                <w:b/>
                <w:bCs/>
                <w:sz w:val="24"/>
                <w:szCs w:val="24"/>
              </w:rPr>
              <w:t>дефицит</w:t>
            </w:r>
          </w:p>
        </w:tc>
        <w:tc>
          <w:tcPr>
            <w:tcW w:w="2437" w:type="dxa"/>
            <w:tcBorders>
              <w:top w:val="nil"/>
              <w:left w:val="nil"/>
              <w:bottom w:val="single" w:sz="4" w:space="0" w:color="000000"/>
              <w:right w:val="single" w:sz="4" w:space="0" w:color="000000"/>
            </w:tcBorders>
            <w:shd w:val="clear" w:color="auto" w:fill="auto"/>
            <w:noWrap/>
            <w:vAlign w:val="center"/>
            <w:hideMark/>
          </w:tcPr>
          <w:p w:rsidR="00642637" w:rsidRPr="00E66090" w:rsidRDefault="00642637">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1843" w:type="dxa"/>
            <w:tcBorders>
              <w:top w:val="nil"/>
              <w:left w:val="nil"/>
              <w:bottom w:val="single" w:sz="4" w:space="0" w:color="000000"/>
              <w:right w:val="single" w:sz="4" w:space="0" w:color="000000"/>
            </w:tcBorders>
            <w:shd w:val="clear" w:color="auto" w:fill="auto"/>
            <w:noWrap/>
            <w:vAlign w:val="center"/>
            <w:hideMark/>
          </w:tcPr>
          <w:p w:rsidR="00642637" w:rsidRPr="00642637" w:rsidRDefault="00642637" w:rsidP="00C617BE">
            <w:pPr>
              <w:jc w:val="right"/>
              <w:rPr>
                <w:rFonts w:ascii="Times New Roman" w:hAnsi="Times New Roman" w:cs="Times New Roman"/>
                <w:b/>
                <w:bCs/>
                <w:color w:val="9C0006"/>
                <w:sz w:val="24"/>
                <w:szCs w:val="24"/>
              </w:rPr>
            </w:pPr>
            <w:r w:rsidRPr="00642637">
              <w:rPr>
                <w:rFonts w:ascii="Times New Roman" w:hAnsi="Times New Roman" w:cs="Times New Roman"/>
                <w:b/>
                <w:bCs/>
                <w:color w:val="9C0006"/>
                <w:sz w:val="24"/>
                <w:szCs w:val="24"/>
              </w:rPr>
              <w:t>-</w:t>
            </w:r>
            <w:r w:rsidR="00C617BE">
              <w:rPr>
                <w:rFonts w:ascii="Times New Roman" w:hAnsi="Times New Roman" w:cs="Times New Roman"/>
                <w:b/>
                <w:bCs/>
                <w:color w:val="9C0006"/>
                <w:sz w:val="24"/>
                <w:szCs w:val="24"/>
              </w:rPr>
              <w:t>172,7</w:t>
            </w:r>
            <w:r w:rsidRPr="00642637">
              <w:rPr>
                <w:rFonts w:ascii="Times New Roman" w:hAnsi="Times New Roman" w:cs="Times New Roman"/>
                <w:b/>
                <w:bCs/>
                <w:color w:val="9C0006"/>
                <w:sz w:val="24"/>
                <w:szCs w:val="24"/>
              </w:rPr>
              <w:t>00,000</w:t>
            </w:r>
          </w:p>
        </w:tc>
      </w:tr>
      <w:tr w:rsidR="00642637"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42637" w:rsidRPr="00D344ED" w:rsidRDefault="0064263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42637" w:rsidRPr="00D344ED" w:rsidRDefault="00642637"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37" w:type="dxa"/>
            <w:tcBorders>
              <w:top w:val="nil"/>
              <w:left w:val="nil"/>
              <w:bottom w:val="single" w:sz="4" w:space="0" w:color="000000"/>
              <w:right w:val="single" w:sz="4" w:space="0" w:color="000000"/>
            </w:tcBorders>
            <w:shd w:val="clear" w:color="auto" w:fill="auto"/>
            <w:vAlign w:val="center"/>
            <w:hideMark/>
          </w:tcPr>
          <w:p w:rsidR="00642637" w:rsidRPr="00E66090" w:rsidRDefault="00642637">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1843" w:type="dxa"/>
            <w:tcBorders>
              <w:top w:val="nil"/>
              <w:left w:val="nil"/>
              <w:bottom w:val="single" w:sz="4" w:space="0" w:color="000000"/>
              <w:right w:val="single" w:sz="4" w:space="0" w:color="000000"/>
            </w:tcBorders>
            <w:shd w:val="clear" w:color="auto" w:fill="auto"/>
            <w:vAlign w:val="center"/>
            <w:hideMark/>
          </w:tcPr>
          <w:p w:rsidR="00642637" w:rsidRPr="00642637" w:rsidRDefault="00642637">
            <w:pPr>
              <w:jc w:val="right"/>
              <w:rPr>
                <w:rFonts w:ascii="Times New Roman" w:hAnsi="Times New Roman" w:cs="Times New Roman"/>
                <w:sz w:val="24"/>
                <w:szCs w:val="24"/>
              </w:rPr>
            </w:pPr>
            <w:r w:rsidRPr="00642637">
              <w:rPr>
                <w:rFonts w:ascii="Times New Roman" w:hAnsi="Times New Roman" w:cs="Times New Roman"/>
                <w:sz w:val="24"/>
                <w:szCs w:val="24"/>
              </w:rPr>
              <w:t>0</w:t>
            </w:r>
          </w:p>
        </w:tc>
      </w:tr>
      <w:tr w:rsidR="00642637" w:rsidRPr="00D344ED" w:rsidTr="00642637">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642637" w:rsidRPr="00D344ED" w:rsidRDefault="00642637"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642637" w:rsidRPr="00D344ED" w:rsidRDefault="00642637"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437" w:type="dxa"/>
            <w:tcBorders>
              <w:top w:val="nil"/>
              <w:left w:val="nil"/>
              <w:bottom w:val="single" w:sz="4" w:space="0" w:color="auto"/>
              <w:right w:val="single" w:sz="4" w:space="0" w:color="000000"/>
            </w:tcBorders>
            <w:shd w:val="clear" w:color="auto" w:fill="auto"/>
            <w:noWrap/>
            <w:vAlign w:val="center"/>
            <w:hideMark/>
          </w:tcPr>
          <w:p w:rsidR="00642637" w:rsidRPr="00E66090" w:rsidRDefault="00642637">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1843" w:type="dxa"/>
            <w:tcBorders>
              <w:top w:val="nil"/>
              <w:left w:val="nil"/>
              <w:bottom w:val="single" w:sz="4" w:space="0" w:color="auto"/>
              <w:right w:val="single" w:sz="4" w:space="0" w:color="000000"/>
            </w:tcBorders>
            <w:shd w:val="clear" w:color="auto" w:fill="auto"/>
            <w:noWrap/>
            <w:vAlign w:val="center"/>
            <w:hideMark/>
          </w:tcPr>
          <w:p w:rsidR="00642637" w:rsidRPr="00642637" w:rsidRDefault="00642637" w:rsidP="00C617BE">
            <w:pPr>
              <w:jc w:val="right"/>
              <w:rPr>
                <w:rFonts w:ascii="Times New Roman" w:hAnsi="Times New Roman" w:cs="Times New Roman"/>
                <w:b/>
                <w:bCs/>
                <w:color w:val="9C0006"/>
                <w:sz w:val="24"/>
                <w:szCs w:val="24"/>
              </w:rPr>
            </w:pPr>
            <w:r w:rsidRPr="00642637">
              <w:rPr>
                <w:rFonts w:ascii="Times New Roman" w:hAnsi="Times New Roman" w:cs="Times New Roman"/>
                <w:b/>
                <w:bCs/>
                <w:color w:val="9C0006"/>
                <w:sz w:val="24"/>
                <w:szCs w:val="24"/>
              </w:rPr>
              <w:t>-</w:t>
            </w:r>
            <w:r w:rsidR="00C617BE">
              <w:rPr>
                <w:rFonts w:ascii="Times New Roman" w:hAnsi="Times New Roman" w:cs="Times New Roman"/>
                <w:b/>
                <w:bCs/>
                <w:color w:val="9C0006"/>
                <w:sz w:val="24"/>
                <w:szCs w:val="24"/>
              </w:rPr>
              <w:t>172,7</w:t>
            </w:r>
            <w:r w:rsidRPr="00642637">
              <w:rPr>
                <w:rFonts w:ascii="Times New Roman" w:hAnsi="Times New Roman" w:cs="Times New Roman"/>
                <w:b/>
                <w:bCs/>
                <w:color w:val="9C0006"/>
                <w:sz w:val="24"/>
                <w:szCs w:val="24"/>
              </w:rPr>
              <w:t>00,000</w:t>
            </w:r>
          </w:p>
        </w:tc>
      </w:tr>
      <w:tr w:rsidR="00D344ED" w:rsidRPr="00D344ED" w:rsidTr="00642637">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953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F520CC" w:rsidRPr="00D344ED" w:rsidTr="00642637">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437" w:type="dxa"/>
            <w:tcBorders>
              <w:top w:val="single" w:sz="4" w:space="0" w:color="auto"/>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rsidR="00F520CC" w:rsidRPr="00F520CC" w:rsidRDefault="00C617BE" w:rsidP="00DC4381">
            <w:pPr>
              <w:jc w:val="right"/>
              <w:rPr>
                <w:rFonts w:ascii="Times New Roman" w:hAnsi="Times New Roman" w:cs="Times New Roman"/>
                <w:sz w:val="24"/>
                <w:szCs w:val="24"/>
              </w:rPr>
            </w:pPr>
            <w:r>
              <w:rPr>
                <w:rFonts w:ascii="Times New Roman" w:hAnsi="Times New Roman" w:cs="Times New Roman"/>
                <w:sz w:val="24"/>
                <w:szCs w:val="24"/>
              </w:rPr>
              <w:t>6</w:t>
            </w:r>
            <w:r w:rsidR="00DC4381">
              <w:rPr>
                <w:rFonts w:ascii="Times New Roman" w:hAnsi="Times New Roman" w:cs="Times New Roman"/>
                <w:sz w:val="24"/>
                <w:szCs w:val="24"/>
              </w:rPr>
              <w:t>6</w:t>
            </w:r>
            <w:r w:rsidR="00F520CC" w:rsidRPr="00F520CC">
              <w:rPr>
                <w:rFonts w:ascii="Times New Roman" w:hAnsi="Times New Roman" w:cs="Times New Roman"/>
                <w:sz w:val="24"/>
                <w:szCs w:val="24"/>
              </w:rPr>
              <w:t>,000,000</w:t>
            </w:r>
          </w:p>
        </w:tc>
      </w:tr>
      <w:tr w:rsidR="00F520CC"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437"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1843"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0</w:t>
            </w:r>
          </w:p>
        </w:tc>
      </w:tr>
      <w:tr w:rsidR="00F520CC"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437"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1843" w:type="dxa"/>
            <w:tcBorders>
              <w:top w:val="nil"/>
              <w:left w:val="nil"/>
              <w:bottom w:val="single" w:sz="4" w:space="0" w:color="000000"/>
              <w:right w:val="single" w:sz="4" w:space="0" w:color="000000"/>
            </w:tcBorders>
            <w:shd w:val="clear" w:color="auto" w:fill="auto"/>
            <w:noWrap/>
            <w:vAlign w:val="center"/>
            <w:hideMark/>
          </w:tcPr>
          <w:p w:rsidR="00F520CC" w:rsidRPr="00F520CC" w:rsidRDefault="00C617BE">
            <w:pPr>
              <w:jc w:val="right"/>
              <w:rPr>
                <w:rFonts w:ascii="Times New Roman" w:hAnsi="Times New Roman" w:cs="Times New Roman"/>
                <w:sz w:val="24"/>
                <w:szCs w:val="24"/>
              </w:rPr>
            </w:pPr>
            <w:r>
              <w:rPr>
                <w:rFonts w:ascii="Times New Roman" w:hAnsi="Times New Roman" w:cs="Times New Roman"/>
                <w:sz w:val="24"/>
                <w:szCs w:val="24"/>
              </w:rPr>
              <w:t>106,7</w:t>
            </w:r>
            <w:r w:rsidR="00DC4381">
              <w:rPr>
                <w:rFonts w:ascii="Times New Roman" w:hAnsi="Times New Roman" w:cs="Times New Roman"/>
                <w:sz w:val="24"/>
                <w:szCs w:val="24"/>
              </w:rPr>
              <w:t>00</w:t>
            </w:r>
            <w:r w:rsidR="00F520CC" w:rsidRPr="00F520CC">
              <w:rPr>
                <w:rFonts w:ascii="Times New Roman" w:hAnsi="Times New Roman" w:cs="Times New Roman"/>
                <w:sz w:val="24"/>
                <w:szCs w:val="24"/>
              </w:rPr>
              <w:t>,000</w:t>
            </w:r>
          </w:p>
        </w:tc>
      </w:tr>
      <w:tr w:rsidR="00F520CC"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437"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1843"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sz w:val="24"/>
                <w:szCs w:val="24"/>
              </w:rPr>
            </w:pPr>
            <w:r w:rsidRPr="00F520CC">
              <w:rPr>
                <w:rFonts w:ascii="Times New Roman" w:hAnsi="Times New Roman" w:cs="Times New Roman"/>
                <w:sz w:val="24"/>
                <w:szCs w:val="24"/>
              </w:rPr>
              <w:t>0</w:t>
            </w:r>
          </w:p>
        </w:tc>
      </w:tr>
      <w:tr w:rsidR="00F520CC"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F520CC" w:rsidRPr="00E66090" w:rsidRDefault="00F520CC">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437" w:type="dxa"/>
            <w:tcBorders>
              <w:top w:val="nil"/>
              <w:left w:val="nil"/>
              <w:bottom w:val="single" w:sz="4" w:space="0" w:color="000000"/>
              <w:right w:val="single" w:sz="4" w:space="0" w:color="000000"/>
            </w:tcBorders>
            <w:shd w:val="clear" w:color="auto" w:fill="auto"/>
            <w:noWrap/>
            <w:vAlign w:val="center"/>
            <w:hideMark/>
          </w:tcPr>
          <w:p w:rsidR="00F520CC" w:rsidRPr="00E66090" w:rsidRDefault="00F520CC">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1843" w:type="dxa"/>
            <w:tcBorders>
              <w:top w:val="nil"/>
              <w:left w:val="nil"/>
              <w:bottom w:val="single" w:sz="4" w:space="0" w:color="000000"/>
              <w:right w:val="single" w:sz="4" w:space="0" w:color="000000"/>
            </w:tcBorders>
            <w:shd w:val="clear" w:color="auto" w:fill="auto"/>
            <w:noWrap/>
            <w:vAlign w:val="center"/>
            <w:hideMark/>
          </w:tcPr>
          <w:p w:rsidR="00F520CC" w:rsidRPr="00F520CC" w:rsidRDefault="00F520CC">
            <w:pPr>
              <w:jc w:val="right"/>
              <w:rPr>
                <w:rFonts w:ascii="Times New Roman" w:hAnsi="Times New Roman" w:cs="Times New Roman"/>
                <w:b/>
                <w:bCs/>
                <w:sz w:val="24"/>
                <w:szCs w:val="24"/>
              </w:rPr>
            </w:pPr>
            <w:r w:rsidRPr="00F520CC">
              <w:rPr>
                <w:rFonts w:ascii="Times New Roman" w:hAnsi="Times New Roman" w:cs="Times New Roman"/>
                <w:b/>
                <w:bCs/>
                <w:sz w:val="24"/>
                <w:szCs w:val="24"/>
              </w:rPr>
              <w:t>0</w:t>
            </w:r>
          </w:p>
        </w:tc>
      </w:tr>
      <w:tr w:rsidR="00F520CC"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F520CC" w:rsidRPr="00E66090" w:rsidRDefault="00F520CC">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F520CC" w:rsidRPr="00E66090" w:rsidRDefault="00F520CC">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437" w:type="dxa"/>
            <w:tcBorders>
              <w:top w:val="nil"/>
              <w:left w:val="nil"/>
              <w:bottom w:val="single" w:sz="4" w:space="0" w:color="000000"/>
              <w:right w:val="single" w:sz="4" w:space="0" w:color="000000"/>
            </w:tcBorders>
            <w:shd w:val="clear" w:color="auto" w:fill="A6A6A6" w:themeFill="background1" w:themeFillShade="A6"/>
            <w:vAlign w:val="center"/>
            <w:hideMark/>
          </w:tcPr>
          <w:p w:rsidR="00F520CC" w:rsidRPr="00E66090" w:rsidRDefault="00F520CC">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1843"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F520CC" w:rsidRPr="00F520CC" w:rsidRDefault="00C617BE">
            <w:pPr>
              <w:jc w:val="right"/>
              <w:rPr>
                <w:rFonts w:ascii="Times New Roman" w:hAnsi="Times New Roman" w:cs="Times New Roman"/>
                <w:b/>
                <w:bCs/>
                <w:sz w:val="24"/>
                <w:szCs w:val="24"/>
              </w:rPr>
            </w:pPr>
            <w:r>
              <w:rPr>
                <w:rFonts w:ascii="Times New Roman" w:hAnsi="Times New Roman" w:cs="Times New Roman"/>
                <w:b/>
                <w:bCs/>
                <w:sz w:val="24"/>
                <w:szCs w:val="24"/>
              </w:rPr>
              <w:t>172,7</w:t>
            </w:r>
            <w:r w:rsidR="00DC4381">
              <w:rPr>
                <w:rFonts w:ascii="Times New Roman" w:hAnsi="Times New Roman" w:cs="Times New Roman"/>
                <w:b/>
                <w:bCs/>
                <w:sz w:val="24"/>
                <w:szCs w:val="24"/>
              </w:rPr>
              <w:t>00</w:t>
            </w:r>
            <w:r w:rsidR="00F520CC" w:rsidRPr="00F520CC">
              <w:rPr>
                <w:rFonts w:ascii="Times New Roman" w:hAnsi="Times New Roman" w:cs="Times New Roman"/>
                <w:b/>
                <w:bCs/>
                <w:sz w:val="24"/>
                <w:szCs w:val="24"/>
              </w:rPr>
              <w:t>,000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C26523">
        <w:rPr>
          <w:rFonts w:ascii="Times New Roman" w:hAnsi="Times New Roman" w:cs="Times New Roman"/>
          <w:sz w:val="24"/>
          <w:szCs w:val="24"/>
        </w:rPr>
        <w:t>4</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w:t>
      </w:r>
      <w:r w:rsidR="00C617BE">
        <w:rPr>
          <w:rFonts w:ascii="Times New Roman" w:hAnsi="Times New Roman" w:cs="Times New Roman"/>
          <w:sz w:val="24"/>
          <w:szCs w:val="24"/>
        </w:rPr>
        <w:t>092,800</w:t>
      </w:r>
      <w:r>
        <w:rPr>
          <w:rFonts w:ascii="Times New Roman" w:hAnsi="Times New Roman" w:cs="Times New Roman"/>
          <w:sz w:val="24"/>
          <w:szCs w:val="24"/>
          <w:lang w:val="sr-Cyrl-CS"/>
        </w:rPr>
        <w:t>.000,00 динара, од којих</w:t>
      </w:r>
      <w:r w:rsidR="00E756D3">
        <w:rPr>
          <w:rFonts w:ascii="Times New Roman" w:hAnsi="Times New Roman" w:cs="Times New Roman"/>
          <w:sz w:val="24"/>
          <w:szCs w:val="24"/>
        </w:rPr>
        <w:t xml:space="preserve"> пренети приходи из</w:t>
      </w:r>
      <w:r w:rsidR="0018383D">
        <w:rPr>
          <w:rFonts w:ascii="Times New Roman" w:hAnsi="Times New Roman" w:cs="Times New Roman"/>
          <w:sz w:val="24"/>
          <w:szCs w:val="24"/>
        </w:rPr>
        <w:t xml:space="preserve"> претходне године износе </w:t>
      </w:r>
      <w:r w:rsidR="00C617BE">
        <w:rPr>
          <w:rFonts w:ascii="Times New Roman" w:hAnsi="Times New Roman" w:cs="Times New Roman"/>
          <w:sz w:val="24"/>
          <w:szCs w:val="24"/>
        </w:rPr>
        <w:t>106,7</w:t>
      </w:r>
      <w:r w:rsidR="0018383D">
        <w:rPr>
          <w:rFonts w:ascii="Times New Roman" w:hAnsi="Times New Roman" w:cs="Times New Roman"/>
          <w:sz w:val="24"/>
          <w:szCs w:val="24"/>
        </w:rPr>
        <w:t xml:space="preserve">00.000 динара, </w:t>
      </w:r>
      <w:r w:rsidR="00C26523">
        <w:rPr>
          <w:rFonts w:ascii="Times New Roman" w:hAnsi="Times New Roman" w:cs="Times New Roman"/>
          <w:sz w:val="24"/>
          <w:szCs w:val="24"/>
          <w:lang w:val="sr-Cyrl-CS"/>
        </w:rPr>
        <w:t>текући</w:t>
      </w:r>
      <w:r>
        <w:rPr>
          <w:rFonts w:ascii="Times New Roman" w:hAnsi="Times New Roman" w:cs="Times New Roman"/>
          <w:sz w:val="24"/>
          <w:szCs w:val="24"/>
          <w:lang w:val="sr-Cyrl-CS"/>
        </w:rPr>
        <w:t xml:space="preserve"> приходи и</w:t>
      </w:r>
      <w:r w:rsidR="00C26523">
        <w:rPr>
          <w:rFonts w:ascii="Times New Roman" w:hAnsi="Times New Roman" w:cs="Times New Roman"/>
          <w:sz w:val="24"/>
          <w:szCs w:val="24"/>
          <w:lang w:val="sr-Cyrl-CS"/>
        </w:rPr>
        <w:t xml:space="preserve">зносе </w:t>
      </w:r>
      <w:r w:rsidR="00FE2162">
        <w:rPr>
          <w:rFonts w:ascii="Times New Roman" w:hAnsi="Times New Roman" w:cs="Times New Roman"/>
          <w:sz w:val="24"/>
          <w:szCs w:val="24"/>
          <w:lang w:val="sr-Cyrl-CS"/>
        </w:rPr>
        <w:t>8</w:t>
      </w:r>
      <w:r w:rsidR="00E756D3">
        <w:rPr>
          <w:rFonts w:ascii="Times New Roman" w:hAnsi="Times New Roman" w:cs="Times New Roman"/>
          <w:sz w:val="24"/>
          <w:szCs w:val="24"/>
        </w:rPr>
        <w:t>65</w:t>
      </w:r>
      <w:r w:rsidR="00FE2162">
        <w:rPr>
          <w:rFonts w:ascii="Times New Roman" w:hAnsi="Times New Roman" w:cs="Times New Roman"/>
          <w:sz w:val="24"/>
          <w:szCs w:val="24"/>
          <w:lang w:val="sr-Cyrl-CS"/>
        </w:rPr>
        <w:t>,</w:t>
      </w:r>
      <w:r w:rsidR="00C617BE">
        <w:rPr>
          <w:rFonts w:ascii="Times New Roman" w:hAnsi="Times New Roman" w:cs="Times New Roman"/>
          <w:sz w:val="24"/>
          <w:szCs w:val="24"/>
        </w:rPr>
        <w:t>0</w:t>
      </w:r>
      <w:r w:rsidR="00E756D3">
        <w:rPr>
          <w:rFonts w:ascii="Times New Roman" w:hAnsi="Times New Roman" w:cs="Times New Roman"/>
          <w:sz w:val="24"/>
          <w:szCs w:val="24"/>
        </w:rPr>
        <w:t>9</w:t>
      </w:r>
      <w:r w:rsidR="00FE2162">
        <w:rPr>
          <w:rFonts w:ascii="Times New Roman" w:hAnsi="Times New Roman" w:cs="Times New Roman"/>
          <w:sz w:val="24"/>
          <w:szCs w:val="24"/>
          <w:lang w:val="sr-Cyrl-CS"/>
        </w:rPr>
        <w:t xml:space="preserve">0,000 динара, </w:t>
      </w:r>
      <w:r>
        <w:rPr>
          <w:rFonts w:ascii="Times New Roman" w:hAnsi="Times New Roman" w:cs="Times New Roman"/>
          <w:sz w:val="24"/>
          <w:szCs w:val="24"/>
          <w:lang w:val="sr-Cyrl-CS"/>
        </w:rPr>
        <w:t xml:space="preserve"> примања буџета</w:t>
      </w:r>
      <w:r w:rsidR="00FE2162">
        <w:rPr>
          <w:rFonts w:ascii="Times New Roman" w:hAnsi="Times New Roman" w:cs="Times New Roman"/>
          <w:sz w:val="24"/>
          <w:szCs w:val="24"/>
          <w:lang w:val="sr-Cyrl-CS"/>
        </w:rPr>
        <w:t xml:space="preserve"> од продаје нефинансијске имовине</w:t>
      </w:r>
      <w:r>
        <w:rPr>
          <w:rFonts w:ascii="Times New Roman" w:hAnsi="Times New Roman" w:cs="Times New Roman"/>
          <w:sz w:val="24"/>
          <w:szCs w:val="24"/>
          <w:lang w:val="sr-Cyrl-CS"/>
        </w:rPr>
        <w:t xml:space="preserve"> износе </w:t>
      </w:r>
      <w:r w:rsidR="00DC4381">
        <w:rPr>
          <w:rFonts w:ascii="Times New Roman" w:hAnsi="Times New Roman" w:cs="Times New Roman"/>
          <w:sz w:val="24"/>
          <w:szCs w:val="24"/>
        </w:rPr>
        <w:t>5</w:t>
      </w:r>
      <w:r w:rsidR="00C617BE">
        <w:rPr>
          <w:rFonts w:ascii="Times New Roman" w:hAnsi="Times New Roman" w:cs="Times New Roman"/>
          <w:sz w:val="24"/>
          <w:szCs w:val="24"/>
        </w:rPr>
        <w:t>4</w:t>
      </w:r>
      <w:r w:rsidR="00DC4381">
        <w:rPr>
          <w:rFonts w:ascii="Times New Roman" w:hAnsi="Times New Roman" w:cs="Times New Roman"/>
          <w:sz w:val="24"/>
          <w:szCs w:val="24"/>
        </w:rPr>
        <w:t>,010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000,00 динара</w:t>
      </w:r>
      <w:r w:rsidR="00E756D3">
        <w:rPr>
          <w:rFonts w:ascii="Times New Roman" w:hAnsi="Times New Roman" w:cs="Times New Roman"/>
          <w:sz w:val="24"/>
          <w:szCs w:val="24"/>
        </w:rPr>
        <w:t>,</w:t>
      </w:r>
      <w:r>
        <w:rPr>
          <w:rFonts w:ascii="Times New Roman" w:hAnsi="Times New Roman" w:cs="Times New Roman"/>
          <w:sz w:val="24"/>
          <w:szCs w:val="24"/>
          <w:lang w:val="sr-Cyrl-CS"/>
        </w:rPr>
        <w:t xml:space="preserve"> а </w:t>
      </w:r>
      <w:r w:rsidR="00FE2162">
        <w:rPr>
          <w:rFonts w:ascii="Times New Roman" w:hAnsi="Times New Roman" w:cs="Times New Roman"/>
          <w:sz w:val="24"/>
          <w:szCs w:val="24"/>
          <w:lang w:val="sr-Cyrl-CS"/>
        </w:rPr>
        <w:t>примања од задуживања</w:t>
      </w:r>
      <w:r>
        <w:rPr>
          <w:rFonts w:ascii="Times New Roman" w:hAnsi="Times New Roman" w:cs="Times New Roman"/>
          <w:sz w:val="24"/>
          <w:szCs w:val="24"/>
          <w:lang w:val="sr-Cyrl-CS"/>
        </w:rPr>
        <w:t xml:space="preserve"> износе </w:t>
      </w:r>
      <w:r w:rsidR="00C617BE">
        <w:rPr>
          <w:rFonts w:ascii="Times New Roman" w:hAnsi="Times New Roman" w:cs="Times New Roman"/>
          <w:sz w:val="24"/>
          <w:szCs w:val="24"/>
        </w:rPr>
        <w:t>6</w:t>
      </w:r>
      <w:r w:rsidR="00DC4381">
        <w:rPr>
          <w:rFonts w:ascii="Times New Roman" w:hAnsi="Times New Roman" w:cs="Times New Roman"/>
          <w:sz w:val="24"/>
          <w:szCs w:val="24"/>
        </w:rPr>
        <w:t>6</w:t>
      </w:r>
      <w:r w:rsidR="00FE2162">
        <w:rPr>
          <w:rFonts w:ascii="Times New Roman" w:hAnsi="Times New Roman" w:cs="Times New Roman"/>
          <w:sz w:val="24"/>
          <w:szCs w:val="24"/>
        </w:rPr>
        <w:t>,000</w:t>
      </w:r>
      <w:r>
        <w:rPr>
          <w:rFonts w:ascii="Times New Roman" w:hAnsi="Times New Roman" w:cs="Times New Roman"/>
          <w:sz w:val="24"/>
          <w:szCs w:val="24"/>
          <w:lang w:val="sr-Cyrl-CS"/>
        </w:rPr>
        <w:t xml:space="preserve">.000,00 динара. </w:t>
      </w:r>
    </w:p>
    <w:p w:rsidR="00FE2162" w:rsidRDefault="00FE2162" w:rsidP="007B265B">
      <w:pPr>
        <w:tabs>
          <w:tab w:val="left" w:pos="2175"/>
          <w:tab w:val="left" w:pos="4545"/>
          <w:tab w:val="center" w:pos="5400"/>
        </w:tabs>
        <w:jc w:val="center"/>
        <w:rPr>
          <w:rFonts w:ascii="Times New Roman" w:hAnsi="Times New Roman" w:cs="Times New Roman"/>
          <w:sz w:val="24"/>
          <w:szCs w:val="24"/>
          <w:lang w:val="sr-Cyrl-CS"/>
        </w:rPr>
      </w:pPr>
    </w:p>
    <w:p w:rsidR="00FE2162" w:rsidRDefault="00FE216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sidR="0001462C">
        <w:rPr>
          <w:rFonts w:ascii="Times New Roman" w:hAnsi="Times New Roman"/>
          <w:sz w:val="24"/>
          <w:szCs w:val="24"/>
          <w:lang w:val="sr-Cyrl-CS"/>
        </w:rPr>
        <w:t>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на следећи начин:</w:t>
      </w:r>
    </w:p>
    <w:p w:rsidR="00C13CD7" w:rsidRDefault="00C13CD7" w:rsidP="0001462C">
      <w:pPr>
        <w:rPr>
          <w:rFonts w:ascii="Times New Roman" w:hAnsi="Times New Roman"/>
          <w:sz w:val="24"/>
          <w:szCs w:val="24"/>
          <w:lang w:val="sr-Cyrl-CS"/>
        </w:rPr>
      </w:pP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0369" w:type="dxa"/>
        <w:tblInd w:w="103" w:type="dxa"/>
        <w:tblLayout w:type="fixed"/>
        <w:tblLook w:val="04A0"/>
      </w:tblPr>
      <w:tblGrid>
        <w:gridCol w:w="1139"/>
        <w:gridCol w:w="884"/>
        <w:gridCol w:w="5211"/>
        <w:gridCol w:w="1251"/>
        <w:gridCol w:w="787"/>
        <w:gridCol w:w="1097"/>
      </w:tblGrid>
      <w:tr w:rsidR="00C65AA5" w:rsidRPr="00C65AA5" w:rsidTr="00C65AA5">
        <w:trPr>
          <w:trHeight w:val="300"/>
        </w:trPr>
        <w:tc>
          <w:tcPr>
            <w:tcW w:w="113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Конто</w:t>
            </w:r>
          </w:p>
        </w:tc>
        <w:tc>
          <w:tcPr>
            <w:tcW w:w="521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ВРСТЕ ПРИХОДА И ПРИМАЊА</w:t>
            </w:r>
          </w:p>
        </w:tc>
        <w:tc>
          <w:tcPr>
            <w:tcW w:w="3135" w:type="dxa"/>
            <w:gridSpan w:val="3"/>
            <w:tcBorders>
              <w:top w:val="single" w:sz="4" w:space="0" w:color="auto"/>
              <w:left w:val="nil"/>
              <w:bottom w:val="single" w:sz="4" w:space="0" w:color="auto"/>
              <w:right w:val="single" w:sz="4" w:space="0" w:color="auto"/>
            </w:tcBorders>
            <w:shd w:val="clear" w:color="CCFFFF" w:fill="CCFFFF"/>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xml:space="preserve"> План за 2024.  </w:t>
            </w:r>
          </w:p>
        </w:tc>
      </w:tr>
      <w:tr w:rsidR="00C65AA5" w:rsidRPr="00C65AA5" w:rsidTr="00C65AA5">
        <w:trPr>
          <w:trHeight w:val="94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C65AA5" w:rsidRPr="00C65AA5" w:rsidRDefault="00C65AA5" w:rsidP="00C65AA5">
            <w:pPr>
              <w:spacing w:after="0" w:line="240" w:lineRule="auto"/>
              <w:rPr>
                <w:rFonts w:ascii="Times New Roman" w:eastAsia="Times New Roman" w:hAnsi="Times New Roman" w:cs="Times New Roman"/>
                <w:b/>
                <w:bC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C65AA5" w:rsidRPr="00C65AA5" w:rsidRDefault="00C65AA5" w:rsidP="00C65AA5">
            <w:pPr>
              <w:spacing w:after="0" w:line="240" w:lineRule="auto"/>
              <w:rPr>
                <w:rFonts w:ascii="Times New Roman" w:eastAsia="Times New Roman" w:hAnsi="Times New Roman" w:cs="Times New Roman"/>
                <w:b/>
                <w:bCs/>
              </w:rPr>
            </w:pPr>
          </w:p>
        </w:tc>
        <w:tc>
          <w:tcPr>
            <w:tcW w:w="5211" w:type="dxa"/>
            <w:vMerge/>
            <w:tcBorders>
              <w:top w:val="single" w:sz="4" w:space="0" w:color="auto"/>
              <w:left w:val="single" w:sz="4" w:space="0" w:color="auto"/>
              <w:bottom w:val="single" w:sz="4" w:space="0" w:color="auto"/>
              <w:right w:val="single" w:sz="4" w:space="0" w:color="auto"/>
            </w:tcBorders>
            <w:vAlign w:val="center"/>
            <w:hideMark/>
          </w:tcPr>
          <w:p w:rsidR="00C65AA5" w:rsidRPr="00C65AA5" w:rsidRDefault="00C65AA5" w:rsidP="00C65AA5">
            <w:pPr>
              <w:spacing w:after="0" w:line="240" w:lineRule="auto"/>
              <w:rPr>
                <w:rFonts w:ascii="Times New Roman" w:eastAsia="Times New Roman" w:hAnsi="Times New Roman" w:cs="Times New Roman"/>
                <w:b/>
                <w:bCs/>
              </w:rPr>
            </w:pPr>
          </w:p>
        </w:tc>
        <w:tc>
          <w:tcPr>
            <w:tcW w:w="1251" w:type="dxa"/>
            <w:tcBorders>
              <w:top w:val="nil"/>
              <w:left w:val="nil"/>
              <w:bottom w:val="single" w:sz="4" w:space="0" w:color="auto"/>
              <w:right w:val="single" w:sz="4" w:space="0" w:color="auto"/>
            </w:tcBorders>
            <w:shd w:val="clear" w:color="CCFFFF" w:fill="CCFFFF"/>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xml:space="preserve"> Износ средстава </w:t>
            </w:r>
          </w:p>
        </w:tc>
        <w:tc>
          <w:tcPr>
            <w:tcW w:w="787" w:type="dxa"/>
            <w:tcBorders>
              <w:top w:val="nil"/>
              <w:left w:val="nil"/>
              <w:bottom w:val="single" w:sz="4" w:space="0" w:color="auto"/>
              <w:right w:val="single" w:sz="4" w:space="0" w:color="auto"/>
            </w:tcBorders>
            <w:shd w:val="clear" w:color="CCFFFF" w:fill="CCFFFF"/>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xml:space="preserve"> извор финан. </w:t>
            </w:r>
          </w:p>
        </w:tc>
        <w:tc>
          <w:tcPr>
            <w:tcW w:w="1097" w:type="dxa"/>
            <w:tcBorders>
              <w:top w:val="nil"/>
              <w:left w:val="nil"/>
              <w:bottom w:val="single" w:sz="4" w:space="0" w:color="auto"/>
              <w:right w:val="single" w:sz="4" w:space="0" w:color="auto"/>
            </w:tcBorders>
            <w:shd w:val="clear" w:color="CCFFFF" w:fill="CCFFFF"/>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Структура %</w:t>
            </w:r>
          </w:p>
        </w:tc>
      </w:tr>
      <w:tr w:rsidR="00C65AA5" w:rsidRPr="00C65AA5" w:rsidTr="00C65AA5">
        <w:trPr>
          <w:trHeight w:val="315"/>
        </w:trPr>
        <w:tc>
          <w:tcPr>
            <w:tcW w:w="1139" w:type="dxa"/>
            <w:tcBorders>
              <w:top w:val="nil"/>
              <w:left w:val="single" w:sz="4" w:space="0" w:color="auto"/>
              <w:bottom w:val="single" w:sz="4" w:space="0" w:color="auto"/>
              <w:right w:val="single" w:sz="4" w:space="0" w:color="auto"/>
            </w:tcBorders>
            <w:shd w:val="clear" w:color="000000" w:fill="FF99CC"/>
            <w:vAlign w:val="bottom"/>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bottom"/>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321311</w:t>
            </w:r>
          </w:p>
        </w:tc>
        <w:tc>
          <w:tcPr>
            <w:tcW w:w="5211"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Пренета средства из претходне године</w:t>
            </w:r>
          </w:p>
        </w:tc>
        <w:tc>
          <w:tcPr>
            <w:tcW w:w="1251"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106,700,000      </w:t>
            </w:r>
          </w:p>
        </w:tc>
        <w:tc>
          <w:tcPr>
            <w:tcW w:w="787"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9.77%</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bottom"/>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311712</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Пренета неутрошена средства за посебне намене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51,100,000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17</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4.68%</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bottom"/>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321311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Нераспоређени вишак прихода из претходних година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55,600,000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13</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5.09%</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000000" w:fill="C0C0C0"/>
            <w:vAlign w:val="bottom"/>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700000</w:t>
            </w:r>
          </w:p>
        </w:tc>
        <w:tc>
          <w:tcPr>
            <w:tcW w:w="884" w:type="dxa"/>
            <w:tcBorders>
              <w:top w:val="nil"/>
              <w:left w:val="nil"/>
              <w:bottom w:val="single" w:sz="4" w:space="0" w:color="auto"/>
              <w:right w:val="single" w:sz="4" w:space="0" w:color="auto"/>
            </w:tcBorders>
            <w:shd w:val="clear" w:color="000000" w:fill="C0C0C0"/>
            <w:vAlign w:val="bottom"/>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5211" w:type="dxa"/>
            <w:tcBorders>
              <w:top w:val="nil"/>
              <w:left w:val="nil"/>
              <w:bottom w:val="single" w:sz="4" w:space="0" w:color="auto"/>
              <w:right w:val="single" w:sz="4" w:space="0" w:color="auto"/>
            </w:tcBorders>
            <w:shd w:val="clear" w:color="000000" w:fill="C0C0C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 xml:space="preserve">ТЕКУЋИ ПРИХОДИ </w:t>
            </w:r>
          </w:p>
        </w:tc>
        <w:tc>
          <w:tcPr>
            <w:tcW w:w="1251" w:type="dxa"/>
            <w:tcBorders>
              <w:top w:val="nil"/>
              <w:left w:val="nil"/>
              <w:bottom w:val="single" w:sz="4" w:space="0" w:color="auto"/>
              <w:right w:val="single" w:sz="4" w:space="0" w:color="auto"/>
            </w:tcBorders>
            <w:shd w:val="clear" w:color="000000" w:fill="C0C0C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865,090,000      </w:t>
            </w:r>
          </w:p>
        </w:tc>
        <w:tc>
          <w:tcPr>
            <w:tcW w:w="787" w:type="dxa"/>
            <w:tcBorders>
              <w:top w:val="nil"/>
              <w:left w:val="nil"/>
              <w:bottom w:val="single" w:sz="4" w:space="0" w:color="auto"/>
              <w:right w:val="single" w:sz="4" w:space="0" w:color="auto"/>
            </w:tcBorders>
            <w:shd w:val="clear" w:color="000000" w:fill="C0C0C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000000" w:fill="C0C0C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79.24%</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710000</w:t>
            </w:r>
          </w:p>
        </w:tc>
        <w:tc>
          <w:tcPr>
            <w:tcW w:w="884"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5211"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ПОРЕЗИ</w:t>
            </w:r>
          </w:p>
        </w:tc>
        <w:tc>
          <w:tcPr>
            <w:tcW w:w="1251"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445,400,000      </w:t>
            </w:r>
          </w:p>
        </w:tc>
        <w:tc>
          <w:tcPr>
            <w:tcW w:w="787"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40.80%</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711000</w:t>
            </w:r>
          </w:p>
        </w:tc>
        <w:tc>
          <w:tcPr>
            <w:tcW w:w="884"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ПОРЕЗ НА ДОХОДАК, ДОБИТ И КАПИТАЛНЕ ДОБИТКЕ</w:t>
            </w:r>
          </w:p>
        </w:tc>
        <w:tc>
          <w:tcPr>
            <w:tcW w:w="125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370,400,000      </w:t>
            </w:r>
          </w:p>
        </w:tc>
        <w:tc>
          <w:tcPr>
            <w:tcW w:w="78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33.93%</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711111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зараде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301,200,000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27.59%</w:t>
            </w:r>
          </w:p>
        </w:tc>
      </w:tr>
      <w:tr w:rsidR="00C65AA5" w:rsidRPr="00C65AA5" w:rsidTr="00C65AA5">
        <w:trPr>
          <w:trHeight w:val="49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711121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120,000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0.01%</w:t>
            </w:r>
          </w:p>
        </w:tc>
      </w:tr>
      <w:tr w:rsidR="00C65AA5" w:rsidRPr="00C65AA5" w:rsidTr="00C65AA5">
        <w:trPr>
          <w:trHeight w:val="49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711122</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18,580,000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1.70%</w:t>
            </w:r>
          </w:p>
        </w:tc>
      </w:tr>
      <w:tr w:rsidR="00C65AA5" w:rsidRPr="00C65AA5" w:rsidTr="00C65AA5">
        <w:trPr>
          <w:trHeight w:val="49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711123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29,500,000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2.70%</w:t>
            </w:r>
          </w:p>
        </w:tc>
      </w:tr>
      <w:tr w:rsidR="00C65AA5" w:rsidRPr="00C65AA5" w:rsidTr="00C65AA5">
        <w:trPr>
          <w:trHeight w:val="58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711145</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750,000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0.07%</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711146</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приход од пољопривреде и шумарства,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4,000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711147</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земљиште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12,000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711184</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Самодопринос из прихода лица која се баве самосталном делатношћу</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4,000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E5E0E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711191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остале приходе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20,090,000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1.84%</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711193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приходе спортиста и спортских стручњака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140,000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0.01%</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713000</w:t>
            </w:r>
          </w:p>
        </w:tc>
        <w:tc>
          <w:tcPr>
            <w:tcW w:w="884"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521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ПОРЕЗ НА ИМОВИНУ</w:t>
            </w:r>
          </w:p>
        </w:tc>
        <w:tc>
          <w:tcPr>
            <w:tcW w:w="125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41,000,000      </w:t>
            </w:r>
          </w:p>
        </w:tc>
        <w:tc>
          <w:tcPr>
            <w:tcW w:w="78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3.76%</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713121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имовину (осим на земљиште, акције и уделе) од физичких лица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13,000,000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1.19%</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713122</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имовину (осим на земљиште, акције и уделе) од правних лица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16,500,000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1.51%</w:t>
            </w:r>
          </w:p>
        </w:tc>
      </w:tr>
      <w:tr w:rsidR="00C65AA5" w:rsidRPr="00C65AA5" w:rsidTr="00C65AA5">
        <w:trPr>
          <w:trHeight w:val="31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713311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наслеђе и поклон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650,000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0.06%</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713421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пренос апсолутних права на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4,500,000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0.41%</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713423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350,000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0.03%</w:t>
            </w:r>
          </w:p>
        </w:tc>
      </w:tr>
      <w:tr w:rsidR="00C65AA5" w:rsidRPr="00C65AA5" w:rsidTr="00C65AA5">
        <w:trPr>
          <w:trHeight w:val="31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713427</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Порез на пренос апсолутних права на употребљена возила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6,000,000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0.55%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714000</w:t>
            </w:r>
          </w:p>
        </w:tc>
        <w:tc>
          <w:tcPr>
            <w:tcW w:w="884"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ПОРЕЗ НА ДОБРА И УСЛУГЕ</w:t>
            </w:r>
          </w:p>
        </w:tc>
        <w:tc>
          <w:tcPr>
            <w:tcW w:w="125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21,800,000      </w:t>
            </w:r>
          </w:p>
        </w:tc>
        <w:tc>
          <w:tcPr>
            <w:tcW w:w="78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2.00%</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714513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15,700,000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1.44%</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714543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Накнада за промену намене обрадивог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180,000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0.02%</w:t>
            </w:r>
          </w:p>
        </w:tc>
      </w:tr>
      <w:tr w:rsidR="00C65AA5" w:rsidRPr="00C65AA5" w:rsidTr="008435F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714552</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Боравишна такса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370,000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0.03%</w:t>
            </w:r>
          </w:p>
        </w:tc>
      </w:tr>
      <w:tr w:rsidR="00C65AA5" w:rsidRPr="00C65AA5" w:rsidTr="008435F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714562</w:t>
            </w:r>
          </w:p>
        </w:tc>
        <w:tc>
          <w:tcPr>
            <w:tcW w:w="5211" w:type="dxa"/>
            <w:tcBorders>
              <w:top w:val="single" w:sz="4" w:space="0" w:color="auto"/>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Посебна накнада за заштиту и унапређење животне средине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5,440,000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0.50%</w:t>
            </w:r>
          </w:p>
        </w:tc>
      </w:tr>
      <w:tr w:rsidR="00C65AA5" w:rsidRPr="00C65AA5" w:rsidTr="008435F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714565</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Накнада за коришћење простора на јавној површини</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90,000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0.01%</w:t>
            </w:r>
          </w:p>
        </w:tc>
      </w:tr>
      <w:tr w:rsidR="00C65AA5" w:rsidRPr="00C65AA5" w:rsidTr="008435F9">
        <w:trPr>
          <w:trHeight w:val="48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lastRenderedPageBreak/>
              <w:t> </w:t>
            </w:r>
          </w:p>
        </w:tc>
        <w:tc>
          <w:tcPr>
            <w:tcW w:w="884"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714566</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Накнада за коришћење простора на јавној површини за оглашавање</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20,000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8435F9">
        <w:trPr>
          <w:trHeight w:val="300"/>
        </w:trPr>
        <w:tc>
          <w:tcPr>
            <w:tcW w:w="1139"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716000</w:t>
            </w:r>
          </w:p>
        </w:tc>
        <w:tc>
          <w:tcPr>
            <w:tcW w:w="884" w:type="dxa"/>
            <w:tcBorders>
              <w:top w:val="single" w:sz="4" w:space="0" w:color="auto"/>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single" w:sz="4" w:space="0" w:color="auto"/>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ДРУГИ ПОРЕЗИ</w:t>
            </w:r>
          </w:p>
        </w:tc>
        <w:tc>
          <w:tcPr>
            <w:tcW w:w="1251" w:type="dxa"/>
            <w:tcBorders>
              <w:top w:val="single" w:sz="4" w:space="0" w:color="auto"/>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12,200,000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single" w:sz="4" w:space="0" w:color="auto"/>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1.12%</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716111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Комунална такса за истицање фирме на пословном простору</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12,200,000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1.12%</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730000</w:t>
            </w:r>
          </w:p>
        </w:tc>
        <w:tc>
          <w:tcPr>
            <w:tcW w:w="884"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ДОНАЦИЈЕ И ТРАНСФЕРИ</w:t>
            </w:r>
          </w:p>
        </w:tc>
        <w:tc>
          <w:tcPr>
            <w:tcW w:w="1251"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370,700,000      </w:t>
            </w:r>
          </w:p>
        </w:tc>
        <w:tc>
          <w:tcPr>
            <w:tcW w:w="787"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33.95%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733000</w:t>
            </w:r>
          </w:p>
        </w:tc>
        <w:tc>
          <w:tcPr>
            <w:tcW w:w="884"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ТРАНСФЕРИ ОД ДРУГИХ НИВОА ВЛАСТИ</w:t>
            </w:r>
          </w:p>
        </w:tc>
        <w:tc>
          <w:tcPr>
            <w:tcW w:w="125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370,700,000      </w:t>
            </w:r>
          </w:p>
        </w:tc>
        <w:tc>
          <w:tcPr>
            <w:tcW w:w="78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07</w:t>
            </w:r>
          </w:p>
        </w:tc>
        <w:tc>
          <w:tcPr>
            <w:tcW w:w="109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33.95%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733151</w:t>
            </w:r>
          </w:p>
        </w:tc>
        <w:tc>
          <w:tcPr>
            <w:tcW w:w="5211" w:type="dxa"/>
            <w:tcBorders>
              <w:top w:val="nil"/>
              <w:left w:val="nil"/>
              <w:bottom w:val="single" w:sz="4" w:space="0" w:color="auto"/>
              <w:right w:val="single" w:sz="4" w:space="0" w:color="auto"/>
            </w:tcBorders>
            <w:shd w:val="clear" w:color="auto" w:fill="auto"/>
            <w:noWrap/>
            <w:vAlign w:val="bottom"/>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Ненаменски трансфери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310,000,000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07</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28.39%</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733154</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14,300,000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07</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1.31%</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733251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Капитални трансфери од других нивоа власти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45,000,000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07</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4.12%</w:t>
            </w:r>
          </w:p>
        </w:tc>
      </w:tr>
      <w:tr w:rsidR="00C65AA5" w:rsidRPr="00C65AA5" w:rsidTr="00C65AA5">
        <w:trPr>
          <w:trHeight w:val="5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733253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Капитални трансфери од градова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1,400,000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07</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0.13%</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740000</w:t>
            </w:r>
          </w:p>
        </w:tc>
        <w:tc>
          <w:tcPr>
            <w:tcW w:w="884"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ДРУГИ ПРИХОДИ</w:t>
            </w:r>
          </w:p>
        </w:tc>
        <w:tc>
          <w:tcPr>
            <w:tcW w:w="1251"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48,900,000      </w:t>
            </w:r>
          </w:p>
        </w:tc>
        <w:tc>
          <w:tcPr>
            <w:tcW w:w="787"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CCCCFF"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4.48%</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741000</w:t>
            </w:r>
          </w:p>
        </w:tc>
        <w:tc>
          <w:tcPr>
            <w:tcW w:w="884"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ПРИХОДИ ОД ИМОВИНЕ</w:t>
            </w:r>
          </w:p>
        </w:tc>
        <w:tc>
          <w:tcPr>
            <w:tcW w:w="125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27,300,000      </w:t>
            </w:r>
          </w:p>
        </w:tc>
        <w:tc>
          <w:tcPr>
            <w:tcW w:w="78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2.50%</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741151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17,430,000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1.60%</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741522</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Средства остварена од давања у закуп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4,650,000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0.43%</w:t>
            </w:r>
          </w:p>
        </w:tc>
      </w:tr>
      <w:tr w:rsidR="00C65AA5" w:rsidRPr="00C65AA5" w:rsidTr="00C65AA5">
        <w:trPr>
          <w:trHeight w:val="11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741531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4,000,000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0.37%</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741534</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Накнада за коришћење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741538</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Допринос за уређивање грађевинског зељишта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420,000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0.04%</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741596</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Накнада за коришћење дрвета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750,000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0.07%</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742000</w:t>
            </w:r>
          </w:p>
        </w:tc>
        <w:tc>
          <w:tcPr>
            <w:tcW w:w="884"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ПРИХОДИ ОД ПРОДАЈЕ ДОБАРА И УСЛУГА</w:t>
            </w:r>
          </w:p>
        </w:tc>
        <w:tc>
          <w:tcPr>
            <w:tcW w:w="125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15,800,000      </w:t>
            </w:r>
          </w:p>
        </w:tc>
        <w:tc>
          <w:tcPr>
            <w:tcW w:w="78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1.45%</w:t>
            </w:r>
          </w:p>
        </w:tc>
      </w:tr>
      <w:tr w:rsidR="00C65AA5" w:rsidRPr="00C65AA5" w:rsidTr="00C65AA5">
        <w:trPr>
          <w:trHeight w:val="72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742152</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280,000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0.03%</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742153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од закупнине за грађевинско земљиште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1,800,000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0.16%</w:t>
            </w:r>
          </w:p>
        </w:tc>
      </w:tr>
      <w:tr w:rsidR="00C65AA5" w:rsidRPr="00C65AA5" w:rsidTr="00C65AA5">
        <w:trPr>
          <w:trHeight w:val="72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742155</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2,450,000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0.22%</w:t>
            </w:r>
          </w:p>
        </w:tc>
      </w:tr>
      <w:tr w:rsidR="00C65AA5" w:rsidRPr="00C65AA5" w:rsidTr="00C65AA5">
        <w:trPr>
          <w:trHeight w:val="63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742156</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7,120,000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0.65%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742251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Општинске административне таксе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1,600,000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0.15%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742253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Накнада за уређивање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742255</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Такса за озакоњење објеката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810,000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0.07%</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742351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које својом делатношћу остваре органи и организације Општине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1,690,000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0.15%</w:t>
            </w:r>
          </w:p>
        </w:tc>
      </w:tr>
      <w:tr w:rsidR="00C65AA5" w:rsidRPr="00C65AA5" w:rsidTr="00C65AA5">
        <w:trPr>
          <w:trHeight w:val="465"/>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743000</w:t>
            </w:r>
          </w:p>
        </w:tc>
        <w:tc>
          <w:tcPr>
            <w:tcW w:w="884"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НОВЧАНЕ КАЗНЕ И ОДУЗЕТА ИМОВИНСКА КОРИСТ</w:t>
            </w:r>
          </w:p>
        </w:tc>
        <w:tc>
          <w:tcPr>
            <w:tcW w:w="1251"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4,400,000      </w:t>
            </w:r>
          </w:p>
        </w:tc>
        <w:tc>
          <w:tcPr>
            <w:tcW w:w="78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nil"/>
              <w:left w:val="nil"/>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0.40%</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743324</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4,390,000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0.40%</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743351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од новчаних казни за прекршаје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9,000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5D7535">
        <w:trPr>
          <w:trHeight w:val="72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743353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5D7535">
        <w:trPr>
          <w:trHeight w:val="300"/>
        </w:trPr>
        <w:tc>
          <w:tcPr>
            <w:tcW w:w="1139"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lastRenderedPageBreak/>
              <w:t>745000</w:t>
            </w:r>
          </w:p>
        </w:tc>
        <w:tc>
          <w:tcPr>
            <w:tcW w:w="88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МЕШОВИТИ И НЕОДРЕЂЕНИ ПРИХОДИ</w:t>
            </w:r>
          </w:p>
        </w:tc>
        <w:tc>
          <w:tcPr>
            <w:tcW w:w="125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1,400,000      </w:t>
            </w:r>
          </w:p>
        </w:tc>
        <w:tc>
          <w:tcPr>
            <w:tcW w:w="78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01</w:t>
            </w:r>
          </w:p>
        </w:tc>
        <w:tc>
          <w:tcPr>
            <w:tcW w:w="109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0.13%</w:t>
            </w:r>
          </w:p>
        </w:tc>
      </w:tr>
      <w:tr w:rsidR="00C65AA5" w:rsidRPr="00C65AA5" w:rsidTr="005D7535">
        <w:trPr>
          <w:trHeight w:val="30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745151</w:t>
            </w:r>
          </w:p>
        </w:tc>
        <w:tc>
          <w:tcPr>
            <w:tcW w:w="5211" w:type="dxa"/>
            <w:tcBorders>
              <w:top w:val="single" w:sz="4" w:space="0" w:color="auto"/>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Остали приходи у корист нивоа општина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1,290,000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0.12%</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745153</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110,000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01</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0.01%</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770000</w:t>
            </w:r>
          </w:p>
        </w:tc>
        <w:tc>
          <w:tcPr>
            <w:tcW w:w="884"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90,000      </w:t>
            </w:r>
          </w:p>
        </w:tc>
        <w:tc>
          <w:tcPr>
            <w:tcW w:w="787"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0.01%</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772114</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Меморандумске ставке за рефундацију расхода буџета Општине из претходне године</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90,000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0.01%</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800000</w:t>
            </w:r>
          </w:p>
        </w:tc>
        <w:tc>
          <w:tcPr>
            <w:tcW w:w="884" w:type="dxa"/>
            <w:tcBorders>
              <w:top w:val="nil"/>
              <w:left w:val="nil"/>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ПРИМАЊА ОД ПРОДАЈЕ НЕФИНАНСИЈСКЕ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54,010,000      </w:t>
            </w:r>
          </w:p>
        </w:tc>
        <w:tc>
          <w:tcPr>
            <w:tcW w:w="787" w:type="dxa"/>
            <w:tcBorders>
              <w:top w:val="nil"/>
              <w:left w:val="nil"/>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09</w:t>
            </w:r>
          </w:p>
        </w:tc>
        <w:tc>
          <w:tcPr>
            <w:tcW w:w="1097" w:type="dxa"/>
            <w:tcBorders>
              <w:top w:val="nil"/>
              <w:left w:val="nil"/>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4.95%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810000</w:t>
            </w:r>
          </w:p>
        </w:tc>
        <w:tc>
          <w:tcPr>
            <w:tcW w:w="884"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CC00"/>
            <w:noWrap/>
            <w:vAlign w:val="bottom"/>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ПРИМАЊА ОД ПРОДАЈЕ ОСНОВНИХ СРЕДСТАВА</w:t>
            </w:r>
          </w:p>
        </w:tc>
        <w:tc>
          <w:tcPr>
            <w:tcW w:w="1251"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10,000      </w:t>
            </w:r>
          </w:p>
        </w:tc>
        <w:tc>
          <w:tcPr>
            <w:tcW w:w="787"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09</w:t>
            </w:r>
          </w:p>
        </w:tc>
        <w:tc>
          <w:tcPr>
            <w:tcW w:w="1097"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0.00%</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812151</w:t>
            </w:r>
          </w:p>
        </w:tc>
        <w:tc>
          <w:tcPr>
            <w:tcW w:w="5211" w:type="dxa"/>
            <w:tcBorders>
              <w:top w:val="nil"/>
              <w:left w:val="nil"/>
              <w:bottom w:val="single" w:sz="4" w:space="0" w:color="auto"/>
              <w:right w:val="single" w:sz="4" w:space="0" w:color="auto"/>
            </w:tcBorders>
            <w:shd w:val="clear" w:color="auto" w:fill="auto"/>
            <w:noWrap/>
            <w:vAlign w:val="bottom"/>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Примања од продаје покретне имовине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09</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0.00%</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840000</w:t>
            </w:r>
          </w:p>
        </w:tc>
        <w:tc>
          <w:tcPr>
            <w:tcW w:w="884" w:type="dxa"/>
            <w:tcBorders>
              <w:top w:val="nil"/>
              <w:left w:val="nil"/>
              <w:bottom w:val="single" w:sz="4" w:space="0" w:color="auto"/>
              <w:right w:val="single" w:sz="4" w:space="0" w:color="auto"/>
            </w:tcBorders>
            <w:shd w:val="clear" w:color="FFFFCC" w:fill="FFCC00"/>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5211" w:type="dxa"/>
            <w:tcBorders>
              <w:top w:val="nil"/>
              <w:left w:val="nil"/>
              <w:bottom w:val="single" w:sz="4" w:space="0" w:color="auto"/>
              <w:right w:val="single" w:sz="4" w:space="0" w:color="auto"/>
            </w:tcBorders>
            <w:shd w:val="clear" w:color="FFFFCC" w:fill="FFCC00"/>
            <w:vAlign w:val="bottom"/>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ПРИМАЊА ОД ПРОДАЈЕ ЗЕМЉИШТА</w:t>
            </w:r>
          </w:p>
        </w:tc>
        <w:tc>
          <w:tcPr>
            <w:tcW w:w="1251" w:type="dxa"/>
            <w:tcBorders>
              <w:top w:val="nil"/>
              <w:left w:val="nil"/>
              <w:bottom w:val="single" w:sz="4" w:space="0" w:color="auto"/>
              <w:right w:val="single" w:sz="4" w:space="0" w:color="auto"/>
            </w:tcBorders>
            <w:shd w:val="clear" w:color="FFFFCC" w:fill="FFCC00"/>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54,000,000      </w:t>
            </w:r>
          </w:p>
        </w:tc>
        <w:tc>
          <w:tcPr>
            <w:tcW w:w="787" w:type="dxa"/>
            <w:tcBorders>
              <w:top w:val="nil"/>
              <w:left w:val="nil"/>
              <w:bottom w:val="single" w:sz="4" w:space="0" w:color="auto"/>
              <w:right w:val="single" w:sz="4" w:space="0" w:color="auto"/>
            </w:tcBorders>
            <w:shd w:val="clear" w:color="FFFFCC" w:fill="FFCC00"/>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09</w:t>
            </w:r>
          </w:p>
        </w:tc>
        <w:tc>
          <w:tcPr>
            <w:tcW w:w="1097" w:type="dxa"/>
            <w:tcBorders>
              <w:top w:val="nil"/>
              <w:left w:val="nil"/>
              <w:bottom w:val="single" w:sz="4" w:space="0" w:color="auto"/>
              <w:right w:val="single" w:sz="4" w:space="0" w:color="auto"/>
            </w:tcBorders>
            <w:shd w:val="clear" w:color="FFFFCC" w:fill="FFCC00"/>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4.95%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841151</w:t>
            </w:r>
          </w:p>
        </w:tc>
        <w:tc>
          <w:tcPr>
            <w:tcW w:w="5211" w:type="dxa"/>
            <w:tcBorders>
              <w:top w:val="nil"/>
              <w:left w:val="nil"/>
              <w:bottom w:val="single" w:sz="4" w:space="0" w:color="auto"/>
              <w:right w:val="single" w:sz="4" w:space="0" w:color="auto"/>
            </w:tcBorders>
            <w:shd w:val="clear" w:color="auto" w:fill="auto"/>
            <w:noWrap/>
            <w:vAlign w:val="bottom"/>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Примања од продаје земљишта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54,000,000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09</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4.95%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900000</w:t>
            </w:r>
          </w:p>
        </w:tc>
        <w:tc>
          <w:tcPr>
            <w:tcW w:w="884" w:type="dxa"/>
            <w:tcBorders>
              <w:top w:val="nil"/>
              <w:left w:val="nil"/>
              <w:bottom w:val="single" w:sz="4" w:space="0" w:color="auto"/>
              <w:right w:val="single" w:sz="4" w:space="0" w:color="auto"/>
            </w:tcBorders>
            <w:shd w:val="clear" w:color="CCCCFF" w:fill="C0C0C0"/>
            <w:noWrap/>
            <w:vAlign w:val="bottom"/>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CCCCFF" w:fill="C0C0C0"/>
            <w:noWrap/>
            <w:vAlign w:val="bottom"/>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ПРИМАЊА ОД ЗАДУЖИВАЊА И ПРОДАЈЕ 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66,000,000      </w:t>
            </w:r>
          </w:p>
        </w:tc>
        <w:tc>
          <w:tcPr>
            <w:tcW w:w="787" w:type="dxa"/>
            <w:tcBorders>
              <w:top w:val="nil"/>
              <w:left w:val="nil"/>
              <w:bottom w:val="single" w:sz="4" w:space="0" w:color="auto"/>
              <w:right w:val="single" w:sz="4" w:space="0" w:color="auto"/>
            </w:tcBorders>
            <w:shd w:val="clear" w:color="CCCCFF" w:fill="C0C0C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10</w:t>
            </w:r>
          </w:p>
        </w:tc>
        <w:tc>
          <w:tcPr>
            <w:tcW w:w="1097" w:type="dxa"/>
            <w:tcBorders>
              <w:top w:val="nil"/>
              <w:left w:val="nil"/>
              <w:bottom w:val="single" w:sz="4" w:space="0" w:color="auto"/>
              <w:right w:val="single" w:sz="4" w:space="0" w:color="auto"/>
            </w:tcBorders>
            <w:shd w:val="clear" w:color="FFFFCC" w:fill="BFBFBF"/>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6.05%</w:t>
            </w:r>
          </w:p>
        </w:tc>
      </w:tr>
      <w:tr w:rsidR="00C65AA5" w:rsidRPr="00C65AA5" w:rsidTr="00C65AA5">
        <w:trPr>
          <w:trHeight w:val="300"/>
        </w:trPr>
        <w:tc>
          <w:tcPr>
            <w:tcW w:w="1139" w:type="dxa"/>
            <w:tcBorders>
              <w:top w:val="nil"/>
              <w:left w:val="single" w:sz="4" w:space="0" w:color="auto"/>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910000</w:t>
            </w:r>
          </w:p>
        </w:tc>
        <w:tc>
          <w:tcPr>
            <w:tcW w:w="884"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5211"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 xml:space="preserve">ПРИМАЊА ОД ЗАДУЖИВАЊА </w:t>
            </w:r>
          </w:p>
        </w:tc>
        <w:tc>
          <w:tcPr>
            <w:tcW w:w="1251"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66,000,000      </w:t>
            </w:r>
          </w:p>
        </w:tc>
        <w:tc>
          <w:tcPr>
            <w:tcW w:w="787"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10</w:t>
            </w:r>
          </w:p>
        </w:tc>
        <w:tc>
          <w:tcPr>
            <w:tcW w:w="1097" w:type="dxa"/>
            <w:tcBorders>
              <w:top w:val="nil"/>
              <w:left w:val="nil"/>
              <w:bottom w:val="single" w:sz="4" w:space="0" w:color="auto"/>
              <w:right w:val="single" w:sz="4" w:space="0" w:color="auto"/>
            </w:tcBorders>
            <w:shd w:val="clear" w:color="FFFFCC" w:fill="FFCC00"/>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6.05%</w:t>
            </w:r>
          </w:p>
        </w:tc>
      </w:tr>
      <w:tr w:rsidR="00C65AA5" w:rsidRPr="00C65AA5" w:rsidTr="00C65AA5">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911451</w:t>
            </w:r>
          </w:p>
        </w:tc>
        <w:tc>
          <w:tcPr>
            <w:tcW w:w="521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rPr>
                <w:rFonts w:ascii="Times New Roman" w:eastAsia="Times New Roman" w:hAnsi="Times New Roman" w:cs="Times New Roman"/>
              </w:rPr>
            </w:pPr>
            <w:r w:rsidRPr="00C65AA5">
              <w:rPr>
                <w:rFonts w:ascii="Times New Roman" w:eastAsia="Times New Roman" w:hAnsi="Times New Roman" w:cs="Times New Roman"/>
              </w:rPr>
              <w:t>Примања од задуживања од пословних банака у земљи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 xml:space="preserve">     66,000,000      </w:t>
            </w:r>
          </w:p>
        </w:tc>
        <w:tc>
          <w:tcPr>
            <w:tcW w:w="78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right"/>
              <w:rPr>
                <w:rFonts w:ascii="Times New Roman" w:eastAsia="Times New Roman" w:hAnsi="Times New Roman" w:cs="Times New Roman"/>
              </w:rPr>
            </w:pPr>
            <w:r w:rsidRPr="00C65AA5">
              <w:rPr>
                <w:rFonts w:ascii="Times New Roman" w:eastAsia="Times New Roman" w:hAnsi="Times New Roman" w:cs="Times New Roman"/>
              </w:rPr>
              <w:t>10</w:t>
            </w:r>
          </w:p>
        </w:tc>
        <w:tc>
          <w:tcPr>
            <w:tcW w:w="1097" w:type="dxa"/>
            <w:tcBorders>
              <w:top w:val="nil"/>
              <w:left w:val="nil"/>
              <w:bottom w:val="single" w:sz="4" w:space="0" w:color="auto"/>
              <w:right w:val="single" w:sz="4" w:space="0" w:color="auto"/>
            </w:tcBorders>
            <w:shd w:val="clear" w:color="auto" w:fill="auto"/>
            <w:vAlign w:val="center"/>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6.05%</w:t>
            </w:r>
          </w:p>
        </w:tc>
      </w:tr>
      <w:tr w:rsidR="00C65AA5" w:rsidRPr="00C65AA5" w:rsidTr="00C65AA5">
        <w:trPr>
          <w:trHeight w:val="675"/>
        </w:trPr>
        <w:tc>
          <w:tcPr>
            <w:tcW w:w="1139" w:type="dxa"/>
            <w:tcBorders>
              <w:top w:val="nil"/>
              <w:left w:val="single" w:sz="4" w:space="0" w:color="auto"/>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7+8+9</w:t>
            </w:r>
          </w:p>
        </w:tc>
        <w:tc>
          <w:tcPr>
            <w:tcW w:w="5211"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ТЕКУЋИ ПРИХОДИ И ПРИМАЊА ОД ЗАДУЖИВАЊА И ПРОДАЈЕ ФИН. ИМОВИНЕ</w:t>
            </w:r>
          </w:p>
        </w:tc>
        <w:tc>
          <w:tcPr>
            <w:tcW w:w="1251"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  985,100,000      </w:t>
            </w:r>
          </w:p>
        </w:tc>
        <w:tc>
          <w:tcPr>
            <w:tcW w:w="787"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000000" w:fill="FF99CC"/>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90.23%</w:t>
            </w:r>
          </w:p>
        </w:tc>
      </w:tr>
      <w:tr w:rsidR="00C65AA5" w:rsidRPr="00C65AA5" w:rsidTr="00C65AA5">
        <w:trPr>
          <w:trHeight w:val="810"/>
        </w:trPr>
        <w:tc>
          <w:tcPr>
            <w:tcW w:w="1139" w:type="dxa"/>
            <w:tcBorders>
              <w:top w:val="nil"/>
              <w:left w:val="single" w:sz="4" w:space="0" w:color="auto"/>
              <w:bottom w:val="single" w:sz="4" w:space="0" w:color="auto"/>
              <w:right w:val="single" w:sz="4" w:space="0" w:color="auto"/>
            </w:tcBorders>
            <w:shd w:val="clear" w:color="000000" w:fill="66FFCC"/>
            <w:noWrap/>
            <w:vAlign w:val="bottom"/>
            <w:hideMark/>
          </w:tcPr>
          <w:p w:rsidR="00C65AA5" w:rsidRPr="00C65AA5" w:rsidRDefault="00C65AA5" w:rsidP="00C65AA5">
            <w:pPr>
              <w:spacing w:after="0" w:line="240" w:lineRule="auto"/>
              <w:jc w:val="center"/>
              <w:rPr>
                <w:rFonts w:ascii="Times New Roman" w:eastAsia="Times New Roman" w:hAnsi="Times New Roman" w:cs="Times New Roman"/>
              </w:rPr>
            </w:pPr>
            <w:r w:rsidRPr="00C65AA5">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66FFCC"/>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3+7+8+9</w:t>
            </w:r>
          </w:p>
        </w:tc>
        <w:tc>
          <w:tcPr>
            <w:tcW w:w="5211" w:type="dxa"/>
            <w:tcBorders>
              <w:top w:val="nil"/>
              <w:left w:val="nil"/>
              <w:bottom w:val="single" w:sz="4" w:space="0" w:color="auto"/>
              <w:right w:val="single" w:sz="4" w:space="0" w:color="auto"/>
            </w:tcBorders>
            <w:shd w:val="clear" w:color="000000" w:fill="66FFCC"/>
            <w:vAlign w:val="center"/>
            <w:hideMark/>
          </w:tcPr>
          <w:p w:rsidR="00C65AA5" w:rsidRPr="00C65AA5" w:rsidRDefault="00C65AA5" w:rsidP="00C65AA5">
            <w:pPr>
              <w:spacing w:after="0" w:line="240" w:lineRule="auto"/>
              <w:rPr>
                <w:rFonts w:ascii="Times New Roman" w:eastAsia="Times New Roman" w:hAnsi="Times New Roman" w:cs="Times New Roman"/>
                <w:b/>
                <w:bCs/>
              </w:rPr>
            </w:pPr>
            <w:r w:rsidRPr="00C65AA5">
              <w:rPr>
                <w:rFonts w:ascii="Times New Roman" w:eastAsia="Times New Roman" w:hAnsi="Times New Roman" w:cs="Times New Roman"/>
                <w:b/>
                <w:bCs/>
              </w:rPr>
              <w:t>УКУПНО ПРЕНЕТА СРЕДСТВА, ТЕКУЋИ ПРИХОДИ И ПРИМАЊА</w:t>
            </w:r>
          </w:p>
        </w:tc>
        <w:tc>
          <w:tcPr>
            <w:tcW w:w="1251" w:type="dxa"/>
            <w:tcBorders>
              <w:top w:val="nil"/>
              <w:left w:val="nil"/>
              <w:bottom w:val="single" w:sz="4" w:space="0" w:color="auto"/>
              <w:right w:val="single" w:sz="4" w:space="0" w:color="auto"/>
            </w:tcBorders>
            <w:shd w:val="clear" w:color="000000" w:fill="66FFCC"/>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xml:space="preserve">1,091,800,000      </w:t>
            </w:r>
          </w:p>
        </w:tc>
        <w:tc>
          <w:tcPr>
            <w:tcW w:w="787" w:type="dxa"/>
            <w:tcBorders>
              <w:top w:val="nil"/>
              <w:left w:val="nil"/>
              <w:bottom w:val="single" w:sz="4" w:space="0" w:color="auto"/>
              <w:right w:val="single" w:sz="4" w:space="0" w:color="auto"/>
            </w:tcBorders>
            <w:shd w:val="clear" w:color="000000" w:fill="66FFCC"/>
            <w:vAlign w:val="center"/>
            <w:hideMark/>
          </w:tcPr>
          <w:p w:rsidR="00C65AA5" w:rsidRPr="00C65AA5" w:rsidRDefault="00C65AA5" w:rsidP="00C65AA5">
            <w:pPr>
              <w:spacing w:after="0" w:line="240" w:lineRule="auto"/>
              <w:jc w:val="right"/>
              <w:rPr>
                <w:rFonts w:ascii="Times New Roman" w:eastAsia="Times New Roman" w:hAnsi="Times New Roman" w:cs="Times New Roman"/>
                <w:b/>
                <w:bCs/>
              </w:rPr>
            </w:pPr>
            <w:r w:rsidRPr="00C65AA5">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000000" w:fill="66FFCC"/>
            <w:vAlign w:val="center"/>
            <w:hideMark/>
          </w:tcPr>
          <w:p w:rsidR="00C65AA5" w:rsidRPr="00C65AA5" w:rsidRDefault="00C65AA5" w:rsidP="00C65AA5">
            <w:pPr>
              <w:spacing w:after="0" w:line="240" w:lineRule="auto"/>
              <w:jc w:val="center"/>
              <w:rPr>
                <w:rFonts w:ascii="Times New Roman" w:eastAsia="Times New Roman" w:hAnsi="Times New Roman" w:cs="Times New Roman"/>
                <w:b/>
                <w:bCs/>
              </w:rPr>
            </w:pPr>
            <w:r w:rsidRPr="00C65AA5">
              <w:rPr>
                <w:rFonts w:ascii="Times New Roman" w:eastAsia="Times New Roman" w:hAnsi="Times New Roman" w:cs="Times New Roman"/>
                <w:b/>
                <w:bCs/>
              </w:rPr>
              <w:t>100.00%</w:t>
            </w:r>
          </w:p>
        </w:tc>
      </w:tr>
    </w:tbl>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B01092" w:rsidRPr="00B01092" w:rsidRDefault="00B01092" w:rsidP="0001462C">
      <w:pPr>
        <w:tabs>
          <w:tab w:val="left" w:pos="2175"/>
          <w:tab w:val="left" w:pos="4545"/>
          <w:tab w:val="center" w:pos="5400"/>
        </w:tabs>
        <w:spacing w:after="0"/>
        <w:jc w:val="both"/>
        <w:rPr>
          <w:rFonts w:ascii="Times New Roman" w:hAnsi="Times New Roman" w:cs="Times New Roman"/>
          <w:sz w:val="24"/>
          <w:szCs w:val="24"/>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07CEF">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964C7" w:rsidRPr="009971BD" w:rsidRDefault="000964C7" w:rsidP="000964C7">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sidR="00107CEF">
        <w:rPr>
          <w:rFonts w:ascii="Times New Roman" w:hAnsi="Times New Roman" w:cs="Times New Roman"/>
          <w:sz w:val="24"/>
          <w:szCs w:val="24"/>
          <w:lang w:val="sr-Cyrl-CS"/>
        </w:rPr>
        <w:t xml:space="preserve"> </w:t>
      </w:r>
      <w:r w:rsidR="00D82FA8">
        <w:rPr>
          <w:rFonts w:ascii="Times New Roman" w:hAnsi="Times New Roman" w:cs="Times New Roman"/>
          <w:sz w:val="24"/>
          <w:szCs w:val="24"/>
          <w:lang w:val="sr-Cyrl-CS"/>
        </w:rPr>
        <w:t>5</w:t>
      </w:r>
      <w:r>
        <w:rPr>
          <w:rFonts w:ascii="Times New Roman" w:hAnsi="Times New Roman" w:cs="Times New Roman"/>
          <w:sz w:val="24"/>
          <w:szCs w:val="24"/>
          <w:lang w:val="sr-Cyrl-CS"/>
        </w:rPr>
        <w:t>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Pr>
          <w:rFonts w:ascii="Times New Roman" w:hAnsi="Times New Roman" w:cs="Times New Roman"/>
          <w:sz w:val="24"/>
          <w:szCs w:val="24"/>
          <w:lang w:val="sr-Cyrl-CS"/>
        </w:rPr>
        <w:t>0,00 динара.</w:t>
      </w:r>
    </w:p>
    <w:p w:rsidR="000964C7" w:rsidRDefault="000964C7" w:rsidP="000964C7">
      <w:pPr>
        <w:spacing w:after="0"/>
        <w:ind w:firstLine="720"/>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текућу буџетску резерву </w:t>
      </w:r>
      <w:r>
        <w:rPr>
          <w:rFonts w:ascii="Times New Roman" w:hAnsi="Times New Roman" w:cs="Times New Roman"/>
          <w:sz w:val="24"/>
          <w:szCs w:val="24"/>
          <w:lang w:val="sr-Cyrl-CS"/>
        </w:rPr>
        <w:t>издвај</w:t>
      </w:r>
      <w:r w:rsidRPr="00A350B9">
        <w:rPr>
          <w:rFonts w:ascii="Times New Roman" w:hAnsi="Times New Roman" w:cs="Times New Roman"/>
          <w:sz w:val="24"/>
          <w:szCs w:val="24"/>
          <w:lang w:val="sr-Cyrl-CS"/>
        </w:rPr>
        <w:t xml:space="preserve">ају се средства у износу од </w:t>
      </w:r>
      <w:r>
        <w:rPr>
          <w:rFonts w:ascii="Times New Roman" w:hAnsi="Times New Roman" w:cs="Times New Roman"/>
          <w:b/>
          <w:bCs/>
          <w:sz w:val="24"/>
          <w:szCs w:val="24"/>
        </w:rPr>
        <w:t>2</w:t>
      </w:r>
      <w:r w:rsidR="005D7535">
        <w:rPr>
          <w:rFonts w:ascii="Times New Roman" w:hAnsi="Times New Roman" w:cs="Times New Roman"/>
          <w:b/>
          <w:bCs/>
          <w:sz w:val="24"/>
          <w:szCs w:val="24"/>
        </w:rPr>
        <w:t>7</w:t>
      </w:r>
      <w:r>
        <w:rPr>
          <w:rFonts w:ascii="Times New Roman" w:hAnsi="Times New Roman" w:cs="Times New Roman"/>
          <w:b/>
          <w:bCs/>
          <w:sz w:val="24"/>
          <w:szCs w:val="24"/>
        </w:rPr>
        <w:t>,</w:t>
      </w:r>
      <w:r w:rsidR="00AB5952">
        <w:rPr>
          <w:rFonts w:ascii="Times New Roman" w:hAnsi="Times New Roman" w:cs="Times New Roman"/>
          <w:b/>
          <w:bCs/>
          <w:sz w:val="24"/>
          <w:szCs w:val="24"/>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 xml:space="preserve">Члан </w:t>
      </w:r>
      <w:r w:rsidR="00107CEF">
        <w:rPr>
          <w:rFonts w:ascii="Times New Roman" w:hAnsi="Times New Roman" w:cs="Times New Roman"/>
          <w:bCs/>
          <w:sz w:val="24"/>
          <w:szCs w:val="24"/>
          <w:lang w:val="sr-Cyrl-CS"/>
        </w:rPr>
        <w:t>5</w:t>
      </w:r>
      <w:r w:rsidRPr="000964C7">
        <w:rPr>
          <w:rFonts w:ascii="Times New Roman" w:hAnsi="Times New Roman" w:cs="Times New Roman"/>
          <w:bCs/>
          <w:sz w:val="24"/>
          <w:szCs w:val="24"/>
          <w:lang w:val="sr-Cyrl-CS"/>
        </w:rPr>
        <w:t>.</w:t>
      </w:r>
    </w:p>
    <w:p w:rsidR="00887A7F" w:rsidRDefault="00D62BD8" w:rsidP="000964C7">
      <w:pPr>
        <w:ind w:firstLine="720"/>
        <w:rPr>
          <w:rFonts w:ascii="Times New Roman" w:hAnsi="Times New Roman"/>
          <w:sz w:val="24"/>
          <w:szCs w:val="24"/>
          <w:lang w:val="sr-Cyrl-CS"/>
        </w:rPr>
      </w:pPr>
      <w:r>
        <w:rPr>
          <w:rFonts w:ascii="Times New Roman" w:hAnsi="Times New Roman"/>
          <w:sz w:val="24"/>
          <w:szCs w:val="24"/>
          <w:lang w:val="sr-Cyrl-CS"/>
        </w:rPr>
        <w:t>Планирани капитални издаци свих корисника буџета Општине Владичин Хан за 202</w:t>
      </w:r>
      <w:r w:rsidR="00107CEF">
        <w:rPr>
          <w:rFonts w:ascii="Times New Roman" w:hAnsi="Times New Roman"/>
          <w:sz w:val="24"/>
          <w:szCs w:val="24"/>
          <w:lang w:val="sr-Cyrl-CS"/>
        </w:rPr>
        <w:t>4</w:t>
      </w:r>
      <w:r w:rsidR="000964C7">
        <w:rPr>
          <w:rFonts w:ascii="Times New Roman" w:hAnsi="Times New Roman"/>
          <w:sz w:val="24"/>
          <w:szCs w:val="24"/>
          <w:lang w:val="sr-Cyrl-CS"/>
        </w:rPr>
        <w:t>.</w:t>
      </w:r>
      <w:r>
        <w:rPr>
          <w:rFonts w:ascii="Times New Roman" w:hAnsi="Times New Roman"/>
          <w:sz w:val="24"/>
          <w:szCs w:val="24"/>
          <w:lang w:val="sr-Cyrl-CS"/>
        </w:rPr>
        <w:t>, 202</w:t>
      </w:r>
      <w:r w:rsidR="00107CEF">
        <w:rPr>
          <w:rFonts w:ascii="Times New Roman" w:hAnsi="Times New Roman"/>
          <w:sz w:val="24"/>
          <w:szCs w:val="24"/>
          <w:lang w:val="sr-Cyrl-CS"/>
        </w:rPr>
        <w:t>5</w:t>
      </w:r>
      <w:r w:rsidR="000964C7">
        <w:rPr>
          <w:rFonts w:ascii="Times New Roman" w:hAnsi="Times New Roman"/>
          <w:sz w:val="24"/>
          <w:szCs w:val="24"/>
          <w:lang w:val="sr-Cyrl-CS"/>
        </w:rPr>
        <w:t xml:space="preserve">. </w:t>
      </w:r>
      <w:r>
        <w:rPr>
          <w:rFonts w:ascii="Times New Roman" w:hAnsi="Times New Roman"/>
          <w:sz w:val="24"/>
          <w:szCs w:val="24"/>
          <w:lang w:val="sr-Cyrl-CS"/>
        </w:rPr>
        <w:t xml:space="preserve"> и 202</w:t>
      </w:r>
      <w:r w:rsidR="00107CEF">
        <w:rPr>
          <w:rFonts w:ascii="Times New Roman" w:hAnsi="Times New Roman"/>
          <w:sz w:val="24"/>
          <w:szCs w:val="24"/>
          <w:lang w:val="sr-Cyrl-CS"/>
        </w:rPr>
        <w:t>6</w:t>
      </w:r>
      <w:r w:rsidR="000964C7">
        <w:rPr>
          <w:rFonts w:ascii="Times New Roman" w:hAnsi="Times New Roman"/>
          <w:sz w:val="24"/>
          <w:szCs w:val="24"/>
          <w:lang w:val="sr-Cyrl-CS"/>
        </w:rPr>
        <w:t>.</w:t>
      </w:r>
      <w:r>
        <w:rPr>
          <w:rFonts w:ascii="Times New Roman" w:hAnsi="Times New Roman"/>
          <w:sz w:val="24"/>
          <w:szCs w:val="24"/>
          <w:lang w:val="sr-Cyrl-CS"/>
        </w:rPr>
        <w:t xml:space="preserve"> годину</w:t>
      </w:r>
      <w:r w:rsidR="000964C7">
        <w:rPr>
          <w:rFonts w:ascii="Times New Roman" w:hAnsi="Times New Roman"/>
          <w:sz w:val="24"/>
          <w:szCs w:val="24"/>
          <w:lang w:val="sr-Cyrl-CS"/>
        </w:rPr>
        <w:t xml:space="preserve"> исказани су следећ</w:t>
      </w:r>
      <w:r w:rsidR="00870AB0">
        <w:rPr>
          <w:rFonts w:ascii="Times New Roman" w:hAnsi="Times New Roman"/>
          <w:sz w:val="24"/>
          <w:szCs w:val="24"/>
          <w:lang w:val="sr-Cyrl-CS"/>
        </w:rPr>
        <w:t xml:space="preserve">ем </w:t>
      </w:r>
      <w:r w:rsidR="000964C7">
        <w:rPr>
          <w:rFonts w:ascii="Times New Roman" w:hAnsi="Times New Roman"/>
          <w:sz w:val="24"/>
          <w:szCs w:val="24"/>
          <w:lang w:val="sr-Cyrl-CS"/>
        </w:rPr>
        <w:t xml:space="preserve"> Преглед</w:t>
      </w:r>
      <w:r w:rsidR="00870AB0">
        <w:rPr>
          <w:rFonts w:ascii="Times New Roman" w:hAnsi="Times New Roman"/>
          <w:sz w:val="24"/>
          <w:szCs w:val="24"/>
          <w:lang w:val="sr-Cyrl-CS"/>
        </w:rPr>
        <w:t>у</w:t>
      </w:r>
      <w:r w:rsidR="00AB5952">
        <w:rPr>
          <w:rFonts w:ascii="Times New Roman" w:hAnsi="Times New Roman"/>
          <w:sz w:val="24"/>
          <w:szCs w:val="24"/>
          <w:lang w:val="sr-Cyrl-CS"/>
        </w:rPr>
        <w:t>.</w:t>
      </w:r>
    </w:p>
    <w:p w:rsidR="004960D3" w:rsidRDefault="004960D3" w:rsidP="000964C7">
      <w:pPr>
        <w:ind w:firstLine="720"/>
        <w:rPr>
          <w:rFonts w:ascii="Times New Roman" w:hAnsi="Times New Roman"/>
          <w:sz w:val="24"/>
          <w:szCs w:val="24"/>
          <w:lang w:val="sr-Cyrl-CS"/>
        </w:rPr>
      </w:pPr>
    </w:p>
    <w:p w:rsidR="0008460A" w:rsidRDefault="0008460A" w:rsidP="000964C7">
      <w:pPr>
        <w:ind w:firstLine="720"/>
        <w:rPr>
          <w:rFonts w:ascii="Times New Roman" w:hAnsi="Times New Roman"/>
          <w:sz w:val="24"/>
          <w:szCs w:val="24"/>
          <w:lang w:val="sr-Cyrl-CS"/>
        </w:rPr>
      </w:pPr>
    </w:p>
    <w:p w:rsidR="0008460A" w:rsidRDefault="0008460A" w:rsidP="000964C7">
      <w:pPr>
        <w:ind w:firstLine="720"/>
        <w:rPr>
          <w:rFonts w:ascii="Times New Roman" w:hAnsi="Times New Roman"/>
          <w:sz w:val="24"/>
          <w:szCs w:val="24"/>
          <w:lang w:val="sr-Cyrl-CS"/>
        </w:rPr>
        <w:sectPr w:rsidR="0008460A" w:rsidSect="00642637">
          <w:headerReference w:type="default" r:id="rId8"/>
          <w:pgSz w:w="12240" w:h="15840"/>
          <w:pgMar w:top="568" w:right="1183" w:bottom="720" w:left="1134" w:header="720" w:footer="720" w:gutter="0"/>
          <w:cols w:space="720"/>
          <w:docGrid w:linePitch="360"/>
        </w:sectPr>
      </w:pPr>
    </w:p>
    <w:tbl>
      <w:tblPr>
        <w:tblW w:w="13694" w:type="dxa"/>
        <w:tblInd w:w="98" w:type="dxa"/>
        <w:tblLook w:val="04A0"/>
      </w:tblPr>
      <w:tblGrid>
        <w:gridCol w:w="989"/>
        <w:gridCol w:w="4327"/>
        <w:gridCol w:w="2033"/>
        <w:gridCol w:w="1851"/>
        <w:gridCol w:w="1498"/>
        <w:gridCol w:w="1498"/>
        <w:gridCol w:w="1498"/>
      </w:tblGrid>
      <w:tr w:rsidR="005D7535" w:rsidRPr="005D7535" w:rsidTr="00813D9D">
        <w:trPr>
          <w:trHeight w:val="1080"/>
        </w:trPr>
        <w:tc>
          <w:tcPr>
            <w:tcW w:w="13694" w:type="dxa"/>
            <w:gridSpan w:val="7"/>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lastRenderedPageBreak/>
              <w:t>ПРЕГЛЕД  КАПИТАЛНИХ ПРОЈЕКАТА ПО СЕКТОРИМА, ВРЕДНОСТИ И ДИНАМИЦИ ФИНАНСИРАЊА</w:t>
            </w:r>
          </w:p>
        </w:tc>
      </w:tr>
      <w:tr w:rsidR="005D7535" w:rsidRPr="005D7535" w:rsidTr="00813D9D">
        <w:trPr>
          <w:trHeight w:val="315"/>
        </w:trPr>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шифра сектора</w:t>
            </w: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назив сектора</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xml:space="preserve">укупна вредност пројеката </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вредност реализованог до 2024.године</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вредност пројекта по годинама финансирања</w:t>
            </w:r>
          </w:p>
        </w:tc>
      </w:tr>
      <w:tr w:rsidR="005D7535" w:rsidRPr="005D7535" w:rsidTr="00813D9D">
        <w:trPr>
          <w:trHeight w:val="1080"/>
        </w:trPr>
        <w:tc>
          <w:tcPr>
            <w:tcW w:w="989" w:type="dxa"/>
            <w:vMerge/>
            <w:tcBorders>
              <w:top w:val="single" w:sz="4" w:space="0" w:color="auto"/>
              <w:left w:val="single" w:sz="4" w:space="0" w:color="auto"/>
              <w:bottom w:val="single" w:sz="4" w:space="0" w:color="auto"/>
              <w:right w:val="single" w:sz="4" w:space="0" w:color="auto"/>
            </w:tcBorders>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2024</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2025</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2026</w:t>
            </w:r>
          </w:p>
        </w:tc>
      </w:tr>
      <w:tr w:rsidR="005D7535" w:rsidRPr="005D7535" w:rsidTr="00813D9D">
        <w:trPr>
          <w:trHeight w:val="570"/>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4</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Заштита животне средине</w:t>
            </w:r>
          </w:p>
        </w:tc>
        <w:tc>
          <w:tcPr>
            <w:tcW w:w="2033" w:type="dxa"/>
            <w:tcBorders>
              <w:top w:val="single" w:sz="4" w:space="0" w:color="auto"/>
              <w:left w:val="nil"/>
              <w:bottom w:val="single" w:sz="4" w:space="0" w:color="auto"/>
              <w:right w:val="nil"/>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289,600,000</w:t>
            </w:r>
          </w:p>
        </w:tc>
        <w:tc>
          <w:tcPr>
            <w:tcW w:w="1851" w:type="dxa"/>
            <w:tcBorders>
              <w:top w:val="single" w:sz="4" w:space="0" w:color="auto"/>
              <w:left w:val="single" w:sz="4" w:space="0" w:color="auto"/>
              <w:bottom w:val="single" w:sz="4" w:space="0" w:color="auto"/>
              <w:right w:val="nil"/>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31,000,000</w:t>
            </w:r>
          </w:p>
        </w:tc>
        <w:tc>
          <w:tcPr>
            <w:tcW w:w="1498" w:type="dxa"/>
            <w:tcBorders>
              <w:top w:val="single" w:sz="4" w:space="0" w:color="auto"/>
              <w:left w:val="single" w:sz="4" w:space="0" w:color="auto"/>
              <w:bottom w:val="single" w:sz="4" w:space="0" w:color="auto"/>
              <w:right w:val="nil"/>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73,300,000</w:t>
            </w:r>
          </w:p>
        </w:tc>
        <w:tc>
          <w:tcPr>
            <w:tcW w:w="1498" w:type="dxa"/>
            <w:tcBorders>
              <w:top w:val="single" w:sz="4" w:space="0" w:color="auto"/>
              <w:left w:val="single" w:sz="4" w:space="0" w:color="auto"/>
              <w:bottom w:val="single" w:sz="4" w:space="0" w:color="auto"/>
              <w:right w:val="nil"/>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95,200,000</w:t>
            </w:r>
          </w:p>
        </w:tc>
        <w:tc>
          <w:tcPr>
            <w:tcW w:w="1498"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90,100,000</w:t>
            </w:r>
          </w:p>
        </w:tc>
      </w:tr>
      <w:tr w:rsidR="005D7535" w:rsidRPr="005D7535" w:rsidTr="00813D9D">
        <w:trPr>
          <w:trHeight w:val="102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20,000,000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16,000,000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55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39,800,000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18,000,000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21,800,000</w:t>
            </w:r>
          </w:p>
        </w:tc>
      </w:tr>
      <w:tr w:rsidR="005D7535" w:rsidRPr="005D7535" w:rsidTr="00813D9D">
        <w:trPr>
          <w:trHeight w:val="99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80,000,000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7,000,000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38,000,000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20,000,000</w:t>
            </w:r>
          </w:p>
        </w:tc>
      </w:tr>
      <w:tr w:rsidR="005D7535" w:rsidRPr="005D7535" w:rsidTr="00813D9D">
        <w:trPr>
          <w:trHeight w:val="100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10,600,000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6,000,000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4,600,000</w:t>
            </w:r>
          </w:p>
        </w:tc>
      </w:tr>
      <w:tr w:rsidR="005D7535" w:rsidRPr="005D7535" w:rsidTr="00813D9D">
        <w:trPr>
          <w:trHeight w:val="123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5</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10,900,000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6,000,000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4,900,000</w:t>
            </w:r>
          </w:p>
        </w:tc>
      </w:tr>
      <w:tr w:rsidR="005D7535" w:rsidRPr="005D7535" w:rsidTr="00813D9D">
        <w:trPr>
          <w:trHeight w:val="429"/>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6</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примарног цевовода за водоснабдевање у улици Боре Станковића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11,000,000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11,000,000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493"/>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7</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водоводне мреже за села Лепеница и Кацапун</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28,800,000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28,800,000</w:t>
            </w:r>
          </w:p>
        </w:tc>
      </w:tr>
      <w:tr w:rsidR="005D7535" w:rsidRPr="005D7535" w:rsidTr="00813D9D">
        <w:trPr>
          <w:trHeight w:val="51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8</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бунара број 6 у изворишту Сува Морава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4,000,000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w:t>
            </w:r>
          </w:p>
        </w:tc>
      </w:tr>
      <w:tr w:rsidR="005D7535" w:rsidRPr="005D7535" w:rsidTr="00813D9D">
        <w:trPr>
          <w:trHeight w:val="749"/>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lastRenderedPageBreak/>
              <w:t>9</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22,800,000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12,800,000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10,000,000</w:t>
            </w:r>
          </w:p>
        </w:tc>
      </w:tr>
      <w:tr w:rsidR="005D7535" w:rsidRPr="005D7535" w:rsidTr="00813D9D">
        <w:trPr>
          <w:trHeight w:val="561"/>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секундарне водоводне мреже у насељу Бојчинце - Владичин Хан.</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21,000,000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21,000,000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84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11</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потисног цевовода до препумпне станице Пољана 2 у дужини од 600м, Ф100</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5,000,000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84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система надзора и управљања водоводним системом Владичиног Хана, мерна места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28,400,000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18,000,000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10,400,000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w:t>
            </w:r>
          </w:p>
        </w:tc>
      </w:tr>
      <w:tr w:rsidR="005D7535" w:rsidRPr="005D7535" w:rsidTr="00813D9D">
        <w:trPr>
          <w:trHeight w:val="6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13</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канализационе мреже у делу улице Вука Караџића и 1. мај</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7,300,000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7,300,000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w:t>
            </w:r>
          </w:p>
        </w:tc>
      </w:tr>
      <w:tr w:rsidR="005D7535" w:rsidRPr="005D7535" w:rsidTr="00813D9D">
        <w:trPr>
          <w:trHeight w:val="300"/>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r>
      <w:tr w:rsidR="005D7535" w:rsidRPr="005D7535" w:rsidTr="00813D9D">
        <w:trPr>
          <w:trHeight w:val="315"/>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r>
      <w:tr w:rsidR="005D7535" w:rsidRPr="005D7535" w:rsidTr="00813D9D">
        <w:trPr>
          <w:trHeight w:val="31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7</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Саобраћај и комуникације</w:t>
            </w:r>
          </w:p>
        </w:tc>
        <w:tc>
          <w:tcPr>
            <w:tcW w:w="2033" w:type="dxa"/>
            <w:tcBorders>
              <w:top w:val="single" w:sz="4" w:space="0" w:color="auto"/>
              <w:left w:val="nil"/>
              <w:bottom w:val="single" w:sz="4" w:space="0" w:color="auto"/>
              <w:right w:val="single" w:sz="4" w:space="0" w:color="auto"/>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239,300,000</w:t>
            </w:r>
          </w:p>
        </w:tc>
        <w:tc>
          <w:tcPr>
            <w:tcW w:w="1851" w:type="dxa"/>
            <w:tcBorders>
              <w:top w:val="single" w:sz="4" w:space="0" w:color="auto"/>
              <w:left w:val="nil"/>
              <w:bottom w:val="single" w:sz="4" w:space="0" w:color="auto"/>
              <w:right w:val="single" w:sz="4" w:space="0" w:color="auto"/>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16,700,000</w:t>
            </w:r>
          </w:p>
        </w:tc>
        <w:tc>
          <w:tcPr>
            <w:tcW w:w="1498" w:type="dxa"/>
            <w:tcBorders>
              <w:top w:val="single" w:sz="4" w:space="0" w:color="auto"/>
              <w:left w:val="nil"/>
              <w:bottom w:val="single" w:sz="4" w:space="0" w:color="auto"/>
              <w:right w:val="single" w:sz="4" w:space="0" w:color="auto"/>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84,100,000</w:t>
            </w:r>
          </w:p>
        </w:tc>
        <w:tc>
          <w:tcPr>
            <w:tcW w:w="1498" w:type="dxa"/>
            <w:tcBorders>
              <w:top w:val="single" w:sz="4" w:space="0" w:color="auto"/>
              <w:left w:val="nil"/>
              <w:bottom w:val="single" w:sz="4" w:space="0" w:color="auto"/>
              <w:right w:val="single" w:sz="4" w:space="0" w:color="auto"/>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71,000,000</w:t>
            </w:r>
          </w:p>
        </w:tc>
        <w:tc>
          <w:tcPr>
            <w:tcW w:w="1498" w:type="dxa"/>
            <w:tcBorders>
              <w:top w:val="single" w:sz="4" w:space="0" w:color="auto"/>
              <w:left w:val="nil"/>
              <w:bottom w:val="single" w:sz="4" w:space="0" w:color="auto"/>
              <w:right w:val="single" w:sz="4" w:space="0" w:color="auto"/>
            </w:tcBorders>
            <w:shd w:val="clear" w:color="000000" w:fill="DDD9C3"/>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67,500,000</w:t>
            </w:r>
          </w:p>
        </w:tc>
      </w:tr>
      <w:tr w:rsidR="005D7535" w:rsidRPr="005D7535" w:rsidTr="00813D9D">
        <w:trPr>
          <w:trHeight w:val="261"/>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w:t>
            </w:r>
          </w:p>
        </w:tc>
        <w:tc>
          <w:tcPr>
            <w:tcW w:w="4327"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улице "Први мај"</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4,000,000</w:t>
            </w:r>
          </w:p>
        </w:tc>
      </w:tr>
      <w:tr w:rsidR="005D7535" w:rsidRPr="005D7535" w:rsidTr="00813D9D">
        <w:trPr>
          <w:trHeight w:val="439"/>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xml:space="preserve">Изградња улице Боре Станковића </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11,000,000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2,500,000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8,500,000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xml:space="preserve"> Изградња улице Јурија Гагарина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30,500,000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2,500,000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13,000,000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15,000,000</w:t>
            </w:r>
          </w:p>
        </w:tc>
      </w:tr>
      <w:tr w:rsidR="005D7535" w:rsidRPr="005D7535" w:rsidTr="00813D9D">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xml:space="preserve"> Изградња улице Ивана Милутиновића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3,700,000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3,700,000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5</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xml:space="preserve"> Изградња улице Цара Душана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4,200,000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3,200,000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346"/>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6</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дела улице Краља Петра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15,000,000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4,000,000</w:t>
            </w:r>
          </w:p>
        </w:tc>
      </w:tr>
      <w:tr w:rsidR="005D7535" w:rsidRPr="005D7535" w:rsidTr="00813D9D">
        <w:trPr>
          <w:trHeight w:val="562"/>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7</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потпорног зида у улици Бранка Радичевића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w:t>
            </w:r>
          </w:p>
        </w:tc>
      </w:tr>
      <w:tr w:rsidR="005D7535" w:rsidRPr="005D7535" w:rsidTr="00813D9D">
        <w:trPr>
          <w:trHeight w:val="84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8</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Изградња две осе градских саобраћајница у насељу "Ширине"- Таковска и Авалска улица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9,500,000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4,500,000</w:t>
            </w:r>
          </w:p>
        </w:tc>
      </w:tr>
      <w:tr w:rsidR="005D7535" w:rsidRPr="005D7535" w:rsidTr="00813D9D">
        <w:trPr>
          <w:trHeight w:val="697"/>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9</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путева  у МЗ Љутеж, Стубал, Прекодолце, Декутинце, Прибој и Сува Морава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120,000,000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40,000,000</w:t>
            </w:r>
          </w:p>
        </w:tc>
      </w:tr>
      <w:tr w:rsidR="005D7535" w:rsidRPr="005D7535" w:rsidTr="00813D9D">
        <w:trPr>
          <w:trHeight w:val="49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10</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иградња пешачког моста на реци Врли  у Вл. Хану</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7,200,000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4,200,000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403"/>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11</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пешачке зоне у ТЦ Занатски центар</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7,800,000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7,800,000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466"/>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Постављање семафора  у Владичином Хану</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20,600,000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20,600,000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31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lastRenderedPageBreak/>
              <w:t>13</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Спорт и омладина</w:t>
            </w:r>
          </w:p>
        </w:tc>
        <w:tc>
          <w:tcPr>
            <w:tcW w:w="2033"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19,500,000</w:t>
            </w:r>
          </w:p>
        </w:tc>
        <w:tc>
          <w:tcPr>
            <w:tcW w:w="1851"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19,500,000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r>
      <w:tr w:rsidR="005D7535" w:rsidRPr="005D7535" w:rsidTr="00813D9D">
        <w:trPr>
          <w:trHeight w:val="109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 xml:space="preserve">Изградња и опремање спортско рекреативних јавних површина У Владичином Хану </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19,500,000</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19,500,000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300"/>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r>
      <w:tr w:rsidR="005D7535" w:rsidRPr="005D7535" w:rsidTr="00813D9D">
        <w:trPr>
          <w:trHeight w:val="31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6</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Опште услуге јавне управе</w:t>
            </w:r>
          </w:p>
        </w:tc>
        <w:tc>
          <w:tcPr>
            <w:tcW w:w="2033"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5,500,000</w:t>
            </w:r>
          </w:p>
        </w:tc>
        <w:tc>
          <w:tcPr>
            <w:tcW w:w="1851"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5,500,000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r>
      <w:tr w:rsidR="005D7535" w:rsidRPr="005D7535" w:rsidTr="00813D9D">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месних канцеларија</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5,500,000</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5,500,000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315"/>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r>
      <w:tr w:rsidR="005D7535" w:rsidRPr="005D7535" w:rsidTr="00813D9D">
        <w:trPr>
          <w:trHeight w:val="31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12</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Култура и информисање</w:t>
            </w:r>
          </w:p>
        </w:tc>
        <w:tc>
          <w:tcPr>
            <w:tcW w:w="2033"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26,000,000</w:t>
            </w:r>
          </w:p>
        </w:tc>
        <w:tc>
          <w:tcPr>
            <w:tcW w:w="1851"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26,000,000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r>
      <w:tr w:rsidR="005D7535" w:rsidRPr="005D7535" w:rsidTr="00813D9D">
        <w:trPr>
          <w:trHeight w:val="126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Унапређење енергетске ефикасности Установе за културне делатности, туризам и библиотекарство Општине Владичин Хан</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26,000,000</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26,000,000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31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c>
          <w:tcPr>
            <w:tcW w:w="4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 </w:t>
            </w:r>
          </w:p>
        </w:tc>
      </w:tr>
      <w:tr w:rsidR="005D7535" w:rsidRPr="005D7535" w:rsidTr="00813D9D">
        <w:trPr>
          <w:trHeight w:val="31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center"/>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20</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Образовање</w:t>
            </w:r>
          </w:p>
        </w:tc>
        <w:tc>
          <w:tcPr>
            <w:tcW w:w="2033"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511,000,000</w:t>
            </w:r>
          </w:p>
        </w:tc>
        <w:tc>
          <w:tcPr>
            <w:tcW w:w="1851"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511,000,000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0</w:t>
            </w:r>
          </w:p>
        </w:tc>
      </w:tr>
      <w:tr w:rsidR="005D7535" w:rsidRPr="005D7535" w:rsidTr="00813D9D">
        <w:trPr>
          <w:trHeight w:val="76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145,000,000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145,000,000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118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3</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246,000,000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246,000,000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108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35" w:rsidRPr="005D7535" w:rsidRDefault="005D7535" w:rsidP="005D7535">
            <w:pPr>
              <w:spacing w:after="0" w:line="240" w:lineRule="auto"/>
              <w:jc w:val="center"/>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4</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5D7535" w:rsidRPr="005D7535" w:rsidRDefault="005D7535" w:rsidP="005D7535">
            <w:pPr>
              <w:spacing w:after="0" w:line="240" w:lineRule="auto"/>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120,000,000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120,000,000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5D7535" w:rsidRPr="005D7535" w:rsidRDefault="005D7535" w:rsidP="005D7535">
            <w:pPr>
              <w:spacing w:after="0" w:line="240" w:lineRule="auto"/>
              <w:jc w:val="right"/>
              <w:rPr>
                <w:rFonts w:ascii="Times New Roman" w:eastAsia="Times New Roman" w:hAnsi="Times New Roman" w:cs="Times New Roman"/>
                <w:color w:val="000000"/>
                <w:sz w:val="22"/>
                <w:szCs w:val="22"/>
              </w:rPr>
            </w:pPr>
            <w:r w:rsidRPr="005D7535">
              <w:rPr>
                <w:rFonts w:ascii="Times New Roman" w:eastAsia="Times New Roman" w:hAnsi="Times New Roman" w:cs="Times New Roman"/>
                <w:color w:val="000000"/>
                <w:sz w:val="22"/>
                <w:szCs w:val="22"/>
              </w:rPr>
              <w:t>0</w:t>
            </w:r>
          </w:p>
        </w:tc>
      </w:tr>
      <w:tr w:rsidR="005D7535" w:rsidRPr="005D7535" w:rsidTr="00813D9D">
        <w:trPr>
          <w:trHeight w:val="330"/>
        </w:trPr>
        <w:tc>
          <w:tcPr>
            <w:tcW w:w="5316" w:type="dxa"/>
            <w:gridSpan w:val="2"/>
            <w:tcBorders>
              <w:top w:val="single" w:sz="4" w:space="0" w:color="auto"/>
              <w:left w:val="single" w:sz="4" w:space="0" w:color="auto"/>
              <w:bottom w:val="single" w:sz="4" w:space="0" w:color="auto"/>
              <w:right w:val="single" w:sz="4" w:space="0" w:color="auto"/>
            </w:tcBorders>
            <w:shd w:val="clear" w:color="000000" w:fill="C5BE97"/>
            <w:noWrap/>
            <w:vAlign w:val="center"/>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УКУПНО:</w:t>
            </w:r>
          </w:p>
        </w:tc>
        <w:tc>
          <w:tcPr>
            <w:tcW w:w="2033"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1,090,900,000</w:t>
            </w:r>
          </w:p>
        </w:tc>
        <w:tc>
          <w:tcPr>
            <w:tcW w:w="1851"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47,700,000</w:t>
            </w:r>
          </w:p>
        </w:tc>
        <w:tc>
          <w:tcPr>
            <w:tcW w:w="1498"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208,400,000</w:t>
            </w:r>
          </w:p>
        </w:tc>
        <w:tc>
          <w:tcPr>
            <w:tcW w:w="1498"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677,200,000</w:t>
            </w:r>
          </w:p>
        </w:tc>
        <w:tc>
          <w:tcPr>
            <w:tcW w:w="1498"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D7535" w:rsidRPr="005D7535" w:rsidRDefault="005D7535" w:rsidP="005D7535">
            <w:pPr>
              <w:spacing w:after="0" w:line="240" w:lineRule="auto"/>
              <w:jc w:val="right"/>
              <w:rPr>
                <w:rFonts w:ascii="Times New Roman" w:eastAsia="Times New Roman" w:hAnsi="Times New Roman" w:cs="Times New Roman"/>
                <w:b/>
                <w:bCs/>
                <w:color w:val="000000"/>
                <w:sz w:val="22"/>
                <w:szCs w:val="22"/>
              </w:rPr>
            </w:pPr>
            <w:r w:rsidRPr="005D7535">
              <w:rPr>
                <w:rFonts w:ascii="Times New Roman" w:eastAsia="Times New Roman" w:hAnsi="Times New Roman" w:cs="Times New Roman"/>
                <w:b/>
                <w:bCs/>
                <w:color w:val="000000"/>
                <w:sz w:val="22"/>
                <w:szCs w:val="22"/>
              </w:rPr>
              <w:t>157,600,000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B74DFD">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160" w:type="dxa"/>
        <w:tblInd w:w="103" w:type="dxa"/>
        <w:tblLook w:val="04A0"/>
      </w:tblPr>
      <w:tblGrid>
        <w:gridCol w:w="816"/>
        <w:gridCol w:w="5374"/>
        <w:gridCol w:w="1596"/>
        <w:gridCol w:w="1391"/>
      </w:tblGrid>
      <w:tr w:rsidR="00813D9D" w:rsidRPr="00813D9D" w:rsidTr="00813D9D">
        <w:trPr>
          <w:trHeight w:val="630"/>
        </w:trPr>
        <w:tc>
          <w:tcPr>
            <w:tcW w:w="718"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813D9D" w:rsidRPr="00813D9D" w:rsidRDefault="00813D9D" w:rsidP="00813D9D">
            <w:pPr>
              <w:spacing w:after="0" w:line="240" w:lineRule="auto"/>
              <w:jc w:val="center"/>
              <w:rPr>
                <w:rFonts w:ascii="Times New Roman" w:eastAsia="Times New Roman" w:hAnsi="Times New Roman" w:cs="Times New Roman"/>
                <w:b/>
                <w:bCs/>
                <w:sz w:val="22"/>
                <w:szCs w:val="22"/>
              </w:rPr>
            </w:pPr>
            <w:r w:rsidRPr="00813D9D">
              <w:rPr>
                <w:rFonts w:ascii="Times New Roman" w:eastAsia="Times New Roman" w:hAnsi="Times New Roman" w:cs="Times New Roman"/>
                <w:b/>
                <w:bCs/>
                <w:sz w:val="22"/>
                <w:szCs w:val="22"/>
              </w:rPr>
              <w:t>Екон. клас.</w:t>
            </w:r>
          </w:p>
        </w:tc>
        <w:tc>
          <w:tcPr>
            <w:tcW w:w="5374" w:type="dxa"/>
            <w:tcBorders>
              <w:top w:val="single" w:sz="4" w:space="0" w:color="auto"/>
              <w:left w:val="nil"/>
              <w:bottom w:val="single" w:sz="4" w:space="0" w:color="auto"/>
              <w:right w:val="single" w:sz="4" w:space="0" w:color="auto"/>
            </w:tcBorders>
            <w:shd w:val="clear" w:color="CCFFFF" w:fill="CCFFFF"/>
            <w:vAlign w:val="center"/>
            <w:hideMark/>
          </w:tcPr>
          <w:p w:rsidR="00813D9D" w:rsidRPr="00813D9D" w:rsidRDefault="00813D9D" w:rsidP="00813D9D">
            <w:pPr>
              <w:spacing w:after="0" w:line="240" w:lineRule="auto"/>
              <w:jc w:val="center"/>
              <w:rPr>
                <w:rFonts w:ascii="Times New Roman" w:eastAsia="Times New Roman" w:hAnsi="Times New Roman" w:cs="Times New Roman"/>
                <w:b/>
                <w:bCs/>
                <w:sz w:val="22"/>
                <w:szCs w:val="22"/>
              </w:rPr>
            </w:pPr>
            <w:r w:rsidRPr="00813D9D">
              <w:rPr>
                <w:rFonts w:ascii="Times New Roman" w:eastAsia="Times New Roman" w:hAnsi="Times New Roman" w:cs="Times New Roman"/>
                <w:b/>
                <w:bCs/>
                <w:sz w:val="22"/>
                <w:szCs w:val="22"/>
              </w:rPr>
              <w:t>ВРСТЕ РАСХОДА И ИЗДАТАКА</w:t>
            </w:r>
          </w:p>
        </w:tc>
        <w:tc>
          <w:tcPr>
            <w:tcW w:w="1883" w:type="dxa"/>
            <w:tcBorders>
              <w:top w:val="single" w:sz="4" w:space="0" w:color="auto"/>
              <w:left w:val="nil"/>
              <w:bottom w:val="single" w:sz="4" w:space="0" w:color="auto"/>
              <w:right w:val="single" w:sz="4" w:space="0" w:color="auto"/>
            </w:tcBorders>
            <w:shd w:val="clear" w:color="CCFFFF" w:fill="CCFFFF"/>
            <w:vAlign w:val="center"/>
            <w:hideMark/>
          </w:tcPr>
          <w:p w:rsidR="00813D9D" w:rsidRPr="00813D9D" w:rsidRDefault="00B165EA" w:rsidP="00813D9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Износ </w:t>
            </w:r>
          </w:p>
        </w:tc>
        <w:tc>
          <w:tcPr>
            <w:tcW w:w="1185" w:type="dxa"/>
            <w:tcBorders>
              <w:top w:val="single" w:sz="4" w:space="0" w:color="auto"/>
              <w:left w:val="nil"/>
              <w:bottom w:val="single" w:sz="4" w:space="0" w:color="auto"/>
              <w:right w:val="single" w:sz="4" w:space="0" w:color="auto"/>
            </w:tcBorders>
            <w:shd w:val="clear" w:color="CCFFFF" w:fill="CCFFFF"/>
            <w:vAlign w:val="center"/>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Структура       %</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000000" w:fill="538ED5"/>
            <w:noWrap/>
            <w:vAlign w:val="center"/>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400</w:t>
            </w:r>
          </w:p>
        </w:tc>
        <w:tc>
          <w:tcPr>
            <w:tcW w:w="5374" w:type="dxa"/>
            <w:tcBorders>
              <w:top w:val="nil"/>
              <w:left w:val="nil"/>
              <w:bottom w:val="single" w:sz="4" w:space="0" w:color="auto"/>
              <w:right w:val="single" w:sz="4" w:space="0" w:color="auto"/>
            </w:tcBorders>
            <w:shd w:val="clear" w:color="000000" w:fill="538ED5"/>
            <w:noWrap/>
            <w:vAlign w:val="center"/>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ТЕКУЋИ РАСХОДИ</w:t>
            </w:r>
          </w:p>
        </w:tc>
        <w:tc>
          <w:tcPr>
            <w:tcW w:w="1883" w:type="dxa"/>
            <w:tcBorders>
              <w:top w:val="nil"/>
              <w:left w:val="nil"/>
              <w:bottom w:val="single" w:sz="4" w:space="0" w:color="auto"/>
              <w:right w:val="single" w:sz="4" w:space="0" w:color="auto"/>
            </w:tcBorders>
            <w:shd w:val="clear" w:color="000000" w:fill="538ED5"/>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822,100,000      </w:t>
            </w:r>
          </w:p>
        </w:tc>
        <w:tc>
          <w:tcPr>
            <w:tcW w:w="1185" w:type="dxa"/>
            <w:tcBorders>
              <w:top w:val="nil"/>
              <w:left w:val="nil"/>
              <w:bottom w:val="single" w:sz="4" w:space="0" w:color="auto"/>
              <w:right w:val="single" w:sz="4" w:space="0" w:color="auto"/>
            </w:tcBorders>
            <w:shd w:val="clear" w:color="000000" w:fill="538ED5"/>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75.30%</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410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РАСХОДИ ЗА ЗАПОСЛЕНЕ</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229,040,000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20.98%</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411</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Плате и додаци запослених</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181,670,000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16.64%</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412</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Социјални доприноси на терет послодавца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27,670,000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2.53%</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414</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Социјална давања запосленима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3,250,000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0.30%</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415</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Накнаде за запослене</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12,230,000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1.12%</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416</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Награде,бонуси и остали посебни расходи</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4,220,000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0.39%</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420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КОРИШЋЕЊЕ УСЛУГА И РОБА</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295,290,000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27.05%</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421</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Стални трошкови</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72,230,000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6.62%</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422</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Трошкови путовања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2,710,000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0.25%</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423</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Услуге по уговору</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62,530,000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5.73%</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424</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Специјализоване услуге</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51,950,000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4.76%</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425</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Текуће поправке и одржавање (услуге и мат)</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86,300,000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7.90%</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426</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Материјал</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19,570,000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1.79%</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440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ОТПЛАТА КАМАТА</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1,500,000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0.14%</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441</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Отплата домаћих камата;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1,500,000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0.14%</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450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СУБВЕНЦИЈЕ</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63,500,000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5.82%</w:t>
            </w:r>
          </w:p>
        </w:tc>
      </w:tr>
      <w:tr w:rsidR="00813D9D" w:rsidRPr="00813D9D" w:rsidTr="00813D9D">
        <w:trPr>
          <w:trHeight w:val="63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451</w:t>
            </w:r>
          </w:p>
        </w:tc>
        <w:tc>
          <w:tcPr>
            <w:tcW w:w="5374" w:type="dxa"/>
            <w:tcBorders>
              <w:top w:val="nil"/>
              <w:left w:val="nil"/>
              <w:bottom w:val="single" w:sz="4" w:space="0" w:color="auto"/>
              <w:right w:val="single" w:sz="4" w:space="0" w:color="auto"/>
            </w:tcBorders>
            <w:shd w:val="clear" w:color="auto" w:fill="auto"/>
            <w:vAlign w:val="bottom"/>
            <w:hideMark/>
          </w:tcPr>
          <w:p w:rsidR="00813D9D" w:rsidRPr="00813D9D" w:rsidRDefault="00813D9D" w:rsidP="00813D9D">
            <w:pPr>
              <w:spacing w:after="0" w:line="240" w:lineRule="auto"/>
              <w:rPr>
                <w:rFonts w:ascii="Times New Roman" w:eastAsia="Times New Roman" w:hAnsi="Times New Roman" w:cs="Times New Roman"/>
                <w:color w:val="000000"/>
                <w:sz w:val="24"/>
                <w:szCs w:val="24"/>
              </w:rPr>
            </w:pPr>
            <w:r w:rsidRPr="00813D9D">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1.83%</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454</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Субвенције приватним предузећима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43,500,000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3.98%</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460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ДОНАЦИЈЕ И ТРАНСФЕРИ</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124,600,000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11.41%</w:t>
            </w:r>
          </w:p>
        </w:tc>
      </w:tr>
      <w:tr w:rsidR="00813D9D" w:rsidRPr="00813D9D" w:rsidTr="00813D9D">
        <w:trPr>
          <w:trHeight w:val="63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462</w:t>
            </w:r>
          </w:p>
        </w:tc>
        <w:tc>
          <w:tcPr>
            <w:tcW w:w="5374"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rPr>
                <w:rFonts w:ascii="Times New Roman" w:eastAsia="Times New Roman" w:hAnsi="Times New Roman" w:cs="Times New Roman"/>
                <w:color w:val="000000"/>
                <w:sz w:val="24"/>
                <w:szCs w:val="24"/>
              </w:rPr>
            </w:pPr>
            <w:r w:rsidRPr="00813D9D">
              <w:rPr>
                <w:rFonts w:ascii="Times New Roman" w:eastAsia="Times New Roman" w:hAnsi="Times New Roman" w:cs="Times New Roman"/>
                <w:color w:val="000000"/>
                <w:sz w:val="24"/>
                <w:szCs w:val="24"/>
              </w:rPr>
              <w:t>Донације и дотације међународним организацијама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100,000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0.01%</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463</w:t>
            </w:r>
          </w:p>
        </w:tc>
        <w:tc>
          <w:tcPr>
            <w:tcW w:w="5374"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rPr>
                <w:rFonts w:ascii="Times New Roman" w:eastAsia="Times New Roman" w:hAnsi="Times New Roman" w:cs="Times New Roman"/>
                <w:color w:val="000000"/>
                <w:sz w:val="24"/>
                <w:szCs w:val="24"/>
              </w:rPr>
            </w:pPr>
            <w:r w:rsidRPr="00813D9D">
              <w:rPr>
                <w:rFonts w:ascii="Times New Roman" w:eastAsia="Times New Roman" w:hAnsi="Times New Roman" w:cs="Times New Roman"/>
                <w:color w:val="000000"/>
                <w:sz w:val="24"/>
                <w:szCs w:val="24"/>
              </w:rPr>
              <w:t>Текући трансфери осталим нивоима власти</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121,200,000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11.10%</w:t>
            </w:r>
          </w:p>
        </w:tc>
      </w:tr>
      <w:tr w:rsidR="00813D9D" w:rsidRPr="00813D9D" w:rsidTr="00813D9D">
        <w:trPr>
          <w:trHeight w:val="63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464</w:t>
            </w:r>
          </w:p>
        </w:tc>
        <w:tc>
          <w:tcPr>
            <w:tcW w:w="5374"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rPr>
                <w:rFonts w:ascii="Times New Roman" w:eastAsia="Times New Roman" w:hAnsi="Times New Roman" w:cs="Times New Roman"/>
                <w:color w:val="000000"/>
                <w:sz w:val="24"/>
                <w:szCs w:val="24"/>
              </w:rPr>
            </w:pPr>
            <w:r w:rsidRPr="00813D9D">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3,300,000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0.30%</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470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СОЦИЈАЛНА ПОМОЋ</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20,460,000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1.87%</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472</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Накнаде за социјалну заштиту из буџета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20,460,000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1.87%</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480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ОСТАЛИ РАСХОДИ</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60,210,000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5.51%</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481</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Дотације невладиним организацијама;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40,360,000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3.70%</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482</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Порези, обавезне таксе, казне и пенали;</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550,000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0.05%</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483</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Новчане казне и пенали по решењу судова;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17,100,000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1.57%</w:t>
            </w:r>
          </w:p>
        </w:tc>
      </w:tr>
      <w:tr w:rsidR="00813D9D" w:rsidRPr="00813D9D" w:rsidTr="00813D9D">
        <w:trPr>
          <w:trHeight w:val="63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lastRenderedPageBreak/>
              <w:t>485</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2,100,000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0.19%</w:t>
            </w:r>
          </w:p>
        </w:tc>
      </w:tr>
      <w:tr w:rsidR="00813D9D" w:rsidRPr="00813D9D" w:rsidTr="00813D9D">
        <w:trPr>
          <w:trHeight w:val="315"/>
        </w:trPr>
        <w:tc>
          <w:tcPr>
            <w:tcW w:w="718"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490</w:t>
            </w:r>
          </w:p>
        </w:tc>
        <w:tc>
          <w:tcPr>
            <w:tcW w:w="5374" w:type="dxa"/>
            <w:tcBorders>
              <w:top w:val="single" w:sz="4" w:space="0" w:color="auto"/>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АДМИНИСТРАТИВНИ ТРАНСФЕРИ БУЏЕТА</w:t>
            </w:r>
          </w:p>
        </w:tc>
        <w:tc>
          <w:tcPr>
            <w:tcW w:w="1883" w:type="dxa"/>
            <w:tcBorders>
              <w:top w:val="single" w:sz="4" w:space="0" w:color="auto"/>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27,500,000      </w:t>
            </w:r>
          </w:p>
        </w:tc>
        <w:tc>
          <w:tcPr>
            <w:tcW w:w="1185" w:type="dxa"/>
            <w:tcBorders>
              <w:top w:val="single" w:sz="4" w:space="0" w:color="auto"/>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2.52%</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49911</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both"/>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Стална резерва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500,000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0.05%</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49912</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Текућа резерва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27,000,000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2.47%</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000000" w:fill="538ED5"/>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500</w:t>
            </w:r>
          </w:p>
        </w:tc>
        <w:tc>
          <w:tcPr>
            <w:tcW w:w="5374" w:type="dxa"/>
            <w:tcBorders>
              <w:top w:val="nil"/>
              <w:left w:val="nil"/>
              <w:bottom w:val="single" w:sz="4" w:space="0" w:color="auto"/>
              <w:right w:val="single" w:sz="4" w:space="0" w:color="auto"/>
            </w:tcBorders>
            <w:shd w:val="clear" w:color="000000" w:fill="538ED5"/>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КАПИТАЛНИ ИЗДАЦИ</w:t>
            </w:r>
          </w:p>
        </w:tc>
        <w:tc>
          <w:tcPr>
            <w:tcW w:w="1883" w:type="dxa"/>
            <w:tcBorders>
              <w:top w:val="nil"/>
              <w:left w:val="nil"/>
              <w:bottom w:val="single" w:sz="4" w:space="0" w:color="auto"/>
              <w:right w:val="single" w:sz="4" w:space="0" w:color="auto"/>
            </w:tcBorders>
            <w:shd w:val="clear" w:color="000000" w:fill="538ED5"/>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269,700,000      </w:t>
            </w:r>
          </w:p>
        </w:tc>
        <w:tc>
          <w:tcPr>
            <w:tcW w:w="1185" w:type="dxa"/>
            <w:tcBorders>
              <w:top w:val="nil"/>
              <w:left w:val="nil"/>
              <w:bottom w:val="single" w:sz="4" w:space="0" w:color="auto"/>
              <w:right w:val="single" w:sz="4" w:space="0" w:color="auto"/>
            </w:tcBorders>
            <w:shd w:val="clear" w:color="000000" w:fill="538ED5"/>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24.70%</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510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ОСНОВНА СРЕДСТВА</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225,600,000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20.66%</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511</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Зграде и грађевински објекти;</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172,600,000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15.81%</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512</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Машине и опрема;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52,100,000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4.77%</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515</w:t>
            </w:r>
          </w:p>
        </w:tc>
        <w:tc>
          <w:tcPr>
            <w:tcW w:w="5374" w:type="dxa"/>
            <w:tcBorders>
              <w:top w:val="nil"/>
              <w:left w:val="nil"/>
              <w:bottom w:val="single" w:sz="4" w:space="0" w:color="auto"/>
              <w:right w:val="single" w:sz="4" w:space="0" w:color="auto"/>
            </w:tcBorders>
            <w:shd w:val="clear" w:color="auto" w:fill="auto"/>
            <w:noWrap/>
            <w:vAlign w:val="bottom"/>
            <w:hideMark/>
          </w:tcPr>
          <w:p w:rsidR="00813D9D" w:rsidRPr="00813D9D" w:rsidRDefault="00813D9D" w:rsidP="00813D9D">
            <w:pPr>
              <w:spacing w:after="0" w:line="240" w:lineRule="auto"/>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Нематеријална имовина</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900,000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0.08%</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jc w:val="center"/>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540</w:t>
            </w:r>
          </w:p>
        </w:tc>
        <w:tc>
          <w:tcPr>
            <w:tcW w:w="5374" w:type="dxa"/>
            <w:tcBorders>
              <w:top w:val="nil"/>
              <w:left w:val="nil"/>
              <w:bottom w:val="single" w:sz="4" w:space="0" w:color="auto"/>
              <w:right w:val="single" w:sz="4" w:space="0" w:color="auto"/>
            </w:tcBorders>
            <w:shd w:val="clear" w:color="CCCCFF" w:fill="C0C0C0"/>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ПРИРОДНА ИМОВИНА</w:t>
            </w:r>
          </w:p>
        </w:tc>
        <w:tc>
          <w:tcPr>
            <w:tcW w:w="1883"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     44,100,000      </w:t>
            </w:r>
          </w:p>
        </w:tc>
        <w:tc>
          <w:tcPr>
            <w:tcW w:w="1185" w:type="dxa"/>
            <w:tcBorders>
              <w:top w:val="nil"/>
              <w:left w:val="nil"/>
              <w:bottom w:val="single" w:sz="4" w:space="0" w:color="auto"/>
              <w:right w:val="single" w:sz="4" w:space="0" w:color="auto"/>
            </w:tcBorders>
            <w:shd w:val="clear" w:color="CCCCFF" w:fill="C0C0C0"/>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4.04%</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center"/>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541</w:t>
            </w:r>
          </w:p>
        </w:tc>
        <w:tc>
          <w:tcPr>
            <w:tcW w:w="5374"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both"/>
              <w:rPr>
                <w:rFonts w:ascii="Times New Roman" w:eastAsia="Times New Roman" w:hAnsi="Times New Roman" w:cs="Times New Roman"/>
                <w:color w:val="000000"/>
                <w:sz w:val="24"/>
                <w:szCs w:val="24"/>
              </w:rPr>
            </w:pPr>
            <w:r w:rsidRPr="00813D9D">
              <w:rPr>
                <w:rFonts w:ascii="Times New Roman" w:eastAsia="Times New Roman" w:hAnsi="Times New Roman" w:cs="Times New Roman"/>
                <w:color w:val="000000"/>
                <w:sz w:val="24"/>
                <w:szCs w:val="24"/>
              </w:rPr>
              <w:t>Земљиште;</w:t>
            </w:r>
          </w:p>
        </w:tc>
        <w:tc>
          <w:tcPr>
            <w:tcW w:w="1883"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 xml:space="preserve">     44,100,000      </w:t>
            </w:r>
          </w:p>
        </w:tc>
        <w:tc>
          <w:tcPr>
            <w:tcW w:w="1185" w:type="dxa"/>
            <w:tcBorders>
              <w:top w:val="nil"/>
              <w:left w:val="nil"/>
              <w:bottom w:val="single" w:sz="4" w:space="0" w:color="auto"/>
              <w:right w:val="single" w:sz="4" w:space="0" w:color="auto"/>
            </w:tcBorders>
            <w:shd w:val="clear" w:color="auto" w:fill="auto"/>
            <w:vAlign w:val="center"/>
            <w:hideMark/>
          </w:tcPr>
          <w:p w:rsidR="00813D9D" w:rsidRPr="00813D9D" w:rsidRDefault="00813D9D" w:rsidP="00813D9D">
            <w:pPr>
              <w:spacing w:after="0" w:line="240" w:lineRule="auto"/>
              <w:jc w:val="right"/>
              <w:rPr>
                <w:rFonts w:ascii="Times New Roman" w:eastAsia="Times New Roman" w:hAnsi="Times New Roman" w:cs="Times New Roman"/>
                <w:sz w:val="24"/>
                <w:szCs w:val="24"/>
              </w:rPr>
            </w:pPr>
            <w:r w:rsidRPr="00813D9D">
              <w:rPr>
                <w:rFonts w:ascii="Times New Roman" w:eastAsia="Times New Roman" w:hAnsi="Times New Roman" w:cs="Times New Roman"/>
                <w:sz w:val="24"/>
                <w:szCs w:val="24"/>
              </w:rPr>
              <w:t>4.04%</w:t>
            </w:r>
          </w:p>
        </w:tc>
      </w:tr>
      <w:tr w:rsidR="00813D9D" w:rsidRPr="00813D9D" w:rsidTr="00813D9D">
        <w:trPr>
          <w:trHeight w:val="315"/>
        </w:trPr>
        <w:tc>
          <w:tcPr>
            <w:tcW w:w="718" w:type="dxa"/>
            <w:tcBorders>
              <w:top w:val="nil"/>
              <w:left w:val="single" w:sz="4" w:space="0" w:color="auto"/>
              <w:bottom w:val="single" w:sz="4" w:space="0" w:color="auto"/>
              <w:right w:val="single" w:sz="4" w:space="0" w:color="auto"/>
            </w:tcBorders>
            <w:shd w:val="clear" w:color="CCFFFF" w:fill="CCFFCC"/>
            <w:noWrap/>
            <w:vAlign w:val="bottom"/>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w:t>
            </w:r>
          </w:p>
        </w:tc>
        <w:tc>
          <w:tcPr>
            <w:tcW w:w="5374" w:type="dxa"/>
            <w:tcBorders>
              <w:top w:val="nil"/>
              <w:left w:val="nil"/>
              <w:bottom w:val="single" w:sz="4" w:space="0" w:color="auto"/>
              <w:right w:val="single" w:sz="4" w:space="0" w:color="auto"/>
            </w:tcBorders>
            <w:shd w:val="clear" w:color="CCFFFF" w:fill="CCFFCC"/>
            <w:vAlign w:val="center"/>
            <w:hideMark/>
          </w:tcPr>
          <w:p w:rsidR="00813D9D" w:rsidRPr="00813D9D" w:rsidRDefault="00813D9D" w:rsidP="00813D9D">
            <w:pPr>
              <w:spacing w:after="0" w:line="240" w:lineRule="auto"/>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УКУПНИ ЈАВНИ РАСХОДИ </w:t>
            </w:r>
          </w:p>
        </w:tc>
        <w:tc>
          <w:tcPr>
            <w:tcW w:w="1883" w:type="dxa"/>
            <w:tcBorders>
              <w:top w:val="nil"/>
              <w:left w:val="nil"/>
              <w:bottom w:val="single" w:sz="4" w:space="0" w:color="auto"/>
              <w:right w:val="single" w:sz="4" w:space="0" w:color="auto"/>
            </w:tcBorders>
            <w:shd w:val="clear" w:color="CCFFFF" w:fill="CCFFCC"/>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 xml:space="preserve">1,091,800,000      </w:t>
            </w:r>
          </w:p>
        </w:tc>
        <w:tc>
          <w:tcPr>
            <w:tcW w:w="1185" w:type="dxa"/>
            <w:tcBorders>
              <w:top w:val="nil"/>
              <w:left w:val="nil"/>
              <w:bottom w:val="single" w:sz="4" w:space="0" w:color="auto"/>
              <w:right w:val="single" w:sz="4" w:space="0" w:color="auto"/>
            </w:tcBorders>
            <w:shd w:val="clear" w:color="CCFFFF" w:fill="CCFFCC"/>
            <w:vAlign w:val="center"/>
            <w:hideMark/>
          </w:tcPr>
          <w:p w:rsidR="00813D9D" w:rsidRPr="00813D9D" w:rsidRDefault="00813D9D" w:rsidP="00813D9D">
            <w:pPr>
              <w:spacing w:after="0" w:line="240" w:lineRule="auto"/>
              <w:jc w:val="right"/>
              <w:rPr>
                <w:rFonts w:ascii="Times New Roman" w:eastAsia="Times New Roman" w:hAnsi="Times New Roman" w:cs="Times New Roman"/>
                <w:b/>
                <w:bCs/>
                <w:sz w:val="24"/>
                <w:szCs w:val="24"/>
              </w:rPr>
            </w:pPr>
            <w:r w:rsidRPr="00813D9D">
              <w:rPr>
                <w:rFonts w:ascii="Times New Roman" w:eastAsia="Times New Roman" w:hAnsi="Times New Roman" w:cs="Times New Roman"/>
                <w:b/>
                <w:bCs/>
                <w:sz w:val="24"/>
                <w:szCs w:val="24"/>
              </w:rPr>
              <w:t>100.00%</w:t>
            </w: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tbl>
      <w:tblPr>
        <w:tblW w:w="9000" w:type="dxa"/>
        <w:tblInd w:w="103" w:type="dxa"/>
        <w:tblLook w:val="04A0"/>
      </w:tblPr>
      <w:tblGrid>
        <w:gridCol w:w="1282"/>
        <w:gridCol w:w="4507"/>
        <w:gridCol w:w="1953"/>
        <w:gridCol w:w="1258"/>
      </w:tblGrid>
      <w:tr w:rsidR="00B165EA" w:rsidRPr="00B165EA" w:rsidTr="00B165EA">
        <w:trPr>
          <w:trHeight w:val="1305"/>
        </w:trPr>
        <w:tc>
          <w:tcPr>
            <w:tcW w:w="107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Функциje</w:t>
            </w:r>
          </w:p>
        </w:tc>
        <w:tc>
          <w:tcPr>
            <w:tcW w:w="4507" w:type="dxa"/>
            <w:tcBorders>
              <w:top w:val="single" w:sz="4" w:space="0" w:color="auto"/>
              <w:left w:val="nil"/>
              <w:bottom w:val="single" w:sz="4" w:space="0" w:color="auto"/>
              <w:right w:val="single" w:sz="4" w:space="0" w:color="auto"/>
            </w:tcBorders>
            <w:shd w:val="clear" w:color="CCFFFF" w:fill="CCFFFF"/>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 xml:space="preserve">Функционална класификација </w:t>
            </w:r>
          </w:p>
        </w:tc>
        <w:tc>
          <w:tcPr>
            <w:tcW w:w="2100" w:type="dxa"/>
            <w:tcBorders>
              <w:top w:val="single" w:sz="4" w:space="0" w:color="auto"/>
              <w:left w:val="nil"/>
              <w:bottom w:val="single" w:sz="4" w:space="0" w:color="auto"/>
              <w:right w:val="single" w:sz="4" w:space="0" w:color="auto"/>
            </w:tcBorders>
            <w:shd w:val="clear" w:color="CCFFFF" w:fill="CCFFFF"/>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Укупно планирана средства</w:t>
            </w:r>
          </w:p>
        </w:tc>
        <w:tc>
          <w:tcPr>
            <w:tcW w:w="1317" w:type="dxa"/>
            <w:tcBorders>
              <w:top w:val="single" w:sz="4" w:space="0" w:color="auto"/>
              <w:left w:val="nil"/>
              <w:bottom w:val="single" w:sz="4" w:space="0" w:color="auto"/>
              <w:right w:val="single" w:sz="4" w:space="0" w:color="auto"/>
            </w:tcBorders>
            <w:shd w:val="clear" w:color="CCFFFF" w:fill="CCFFFF"/>
            <w:vAlign w:val="center"/>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 xml:space="preserve">       %</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w:t>
            </w:r>
          </w:p>
        </w:tc>
        <w:tc>
          <w:tcPr>
            <w:tcW w:w="4507" w:type="dxa"/>
            <w:tcBorders>
              <w:top w:val="nil"/>
              <w:left w:val="nil"/>
              <w:bottom w:val="single" w:sz="4" w:space="0" w:color="000000"/>
              <w:right w:val="single" w:sz="4" w:space="0" w:color="000000"/>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4</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center"/>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000</w:t>
            </w:r>
          </w:p>
        </w:tc>
        <w:tc>
          <w:tcPr>
            <w:tcW w:w="4507" w:type="dxa"/>
            <w:tcBorders>
              <w:top w:val="nil"/>
              <w:left w:val="nil"/>
              <w:bottom w:val="single" w:sz="4" w:space="0" w:color="000000"/>
              <w:right w:val="single" w:sz="4" w:space="0" w:color="000000"/>
            </w:tcBorders>
            <w:shd w:val="clear" w:color="CCCCFF" w:fill="C0C0C0"/>
            <w:noWrap/>
            <w:vAlign w:val="bottom"/>
            <w:hideMark/>
          </w:tcPr>
          <w:p w:rsidR="00B165EA" w:rsidRPr="00B165EA" w:rsidRDefault="00B165EA" w:rsidP="00B165EA">
            <w:pPr>
              <w:spacing w:after="0" w:line="240" w:lineRule="auto"/>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СОЦИЈАЛНА ЗАШТИТА</w:t>
            </w:r>
          </w:p>
        </w:tc>
        <w:tc>
          <w:tcPr>
            <w:tcW w:w="2100"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39,000,000</w:t>
            </w:r>
          </w:p>
        </w:tc>
        <w:tc>
          <w:tcPr>
            <w:tcW w:w="1317"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3.57%</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040</w:t>
            </w:r>
          </w:p>
        </w:tc>
        <w:tc>
          <w:tcPr>
            <w:tcW w:w="450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Породица и деца;</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8,300,000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0.76%</w:t>
            </w:r>
          </w:p>
        </w:tc>
      </w:tr>
      <w:tr w:rsidR="00B165EA" w:rsidRPr="00B165EA" w:rsidTr="00B165EA">
        <w:trPr>
          <w:trHeight w:val="94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070</w:t>
            </w:r>
          </w:p>
        </w:tc>
        <w:tc>
          <w:tcPr>
            <w:tcW w:w="450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19,900,000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1.82%</w:t>
            </w:r>
          </w:p>
        </w:tc>
      </w:tr>
      <w:tr w:rsidR="00B165EA" w:rsidRPr="00B165EA" w:rsidTr="00B165EA">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090</w:t>
            </w:r>
          </w:p>
        </w:tc>
        <w:tc>
          <w:tcPr>
            <w:tcW w:w="450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Социјална заштита некласификована на другом месту</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10,800,000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0.99%</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100</w:t>
            </w:r>
          </w:p>
        </w:tc>
        <w:tc>
          <w:tcPr>
            <w:tcW w:w="4507" w:type="dxa"/>
            <w:tcBorders>
              <w:top w:val="nil"/>
              <w:left w:val="nil"/>
              <w:bottom w:val="single" w:sz="4" w:space="0" w:color="000000"/>
              <w:right w:val="single" w:sz="4" w:space="0" w:color="000000"/>
            </w:tcBorders>
            <w:shd w:val="clear" w:color="CCCCFF" w:fill="C0C0C0"/>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ОПШТЕ ЈАВНЕ УСЛУГЕ</w:t>
            </w:r>
          </w:p>
        </w:tc>
        <w:tc>
          <w:tcPr>
            <w:tcW w:w="2100"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345,950,000</w:t>
            </w:r>
          </w:p>
        </w:tc>
        <w:tc>
          <w:tcPr>
            <w:tcW w:w="1317"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31.69%</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110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Извршни и законодавни органи</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28,600,000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2.62%</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130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Опште кадровске услуге</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284,850,000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26.09%</w:t>
            </w:r>
          </w:p>
        </w:tc>
      </w:tr>
      <w:tr w:rsidR="00B165EA" w:rsidRPr="00B165EA" w:rsidTr="00B165EA">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160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Опште јавне услуге некласификоване на другом месту;</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32,500,000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2.98%</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300</w:t>
            </w:r>
          </w:p>
        </w:tc>
        <w:tc>
          <w:tcPr>
            <w:tcW w:w="4507" w:type="dxa"/>
            <w:tcBorders>
              <w:top w:val="nil"/>
              <w:left w:val="nil"/>
              <w:bottom w:val="single" w:sz="4" w:space="0" w:color="000000"/>
              <w:right w:val="single" w:sz="4" w:space="0" w:color="000000"/>
            </w:tcBorders>
            <w:shd w:val="clear" w:color="CCCCFF" w:fill="C0C0C0"/>
            <w:vAlign w:val="bottom"/>
            <w:hideMark/>
          </w:tcPr>
          <w:p w:rsidR="00B165EA" w:rsidRPr="00B165EA" w:rsidRDefault="00B165EA" w:rsidP="00B165EA">
            <w:pPr>
              <w:spacing w:after="0" w:line="240" w:lineRule="auto"/>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ЈАВНИ РЕД И БЕЗБЕДНОСТ</w:t>
            </w:r>
          </w:p>
        </w:tc>
        <w:tc>
          <w:tcPr>
            <w:tcW w:w="2100"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3,800,000</w:t>
            </w:r>
          </w:p>
        </w:tc>
        <w:tc>
          <w:tcPr>
            <w:tcW w:w="1317"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0.35%</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330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Судови</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3,800,000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0.35%</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400</w:t>
            </w:r>
          </w:p>
        </w:tc>
        <w:tc>
          <w:tcPr>
            <w:tcW w:w="4507" w:type="dxa"/>
            <w:tcBorders>
              <w:top w:val="nil"/>
              <w:left w:val="nil"/>
              <w:bottom w:val="single" w:sz="4" w:space="0" w:color="000000"/>
              <w:right w:val="single" w:sz="4" w:space="0" w:color="000000"/>
            </w:tcBorders>
            <w:shd w:val="clear" w:color="CCCCFF" w:fill="C0C0C0"/>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ЕКОНОМСКИ ПОСЛОВИ</w:t>
            </w:r>
          </w:p>
        </w:tc>
        <w:tc>
          <w:tcPr>
            <w:tcW w:w="2100"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165,650,000</w:t>
            </w:r>
          </w:p>
        </w:tc>
        <w:tc>
          <w:tcPr>
            <w:tcW w:w="1317"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15.17%</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420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Пољопривреда</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8,000,000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0.73%</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000000" w:fill="BFBFBF"/>
            <w:noWrap/>
            <w:vAlign w:val="bottom"/>
            <w:hideMark/>
          </w:tcPr>
          <w:p w:rsidR="00B165EA" w:rsidRPr="00B165EA" w:rsidRDefault="00B165EA" w:rsidP="00B165EA">
            <w:pPr>
              <w:spacing w:after="0" w:line="240" w:lineRule="auto"/>
              <w:jc w:val="center"/>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450</w:t>
            </w:r>
          </w:p>
        </w:tc>
        <w:tc>
          <w:tcPr>
            <w:tcW w:w="4507" w:type="dxa"/>
            <w:tcBorders>
              <w:top w:val="nil"/>
              <w:left w:val="nil"/>
              <w:bottom w:val="single" w:sz="4" w:space="0" w:color="000000"/>
              <w:right w:val="single" w:sz="4" w:space="0" w:color="000000"/>
            </w:tcBorders>
            <w:shd w:val="clear" w:color="000000" w:fill="BFBFBF"/>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Саобраћај;</w:t>
            </w:r>
          </w:p>
        </w:tc>
        <w:tc>
          <w:tcPr>
            <w:tcW w:w="2100" w:type="dxa"/>
            <w:tcBorders>
              <w:top w:val="nil"/>
              <w:left w:val="nil"/>
              <w:bottom w:val="single" w:sz="4" w:space="0" w:color="000000"/>
              <w:right w:val="single" w:sz="4" w:space="0" w:color="000000"/>
            </w:tcBorders>
            <w:shd w:val="clear" w:color="000000" w:fill="BFBFBF"/>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147,450,000</w:t>
            </w:r>
          </w:p>
        </w:tc>
        <w:tc>
          <w:tcPr>
            <w:tcW w:w="1317" w:type="dxa"/>
            <w:tcBorders>
              <w:top w:val="nil"/>
              <w:left w:val="nil"/>
              <w:bottom w:val="single" w:sz="4" w:space="0" w:color="000000"/>
              <w:right w:val="single" w:sz="4" w:space="0" w:color="000000"/>
            </w:tcBorders>
            <w:shd w:val="clear" w:color="000000" w:fill="BFBFBF"/>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13.51%</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450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Друмски саобраћај</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147,450,000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13.51%</w:t>
            </w:r>
          </w:p>
        </w:tc>
      </w:tr>
      <w:tr w:rsidR="00B165EA" w:rsidRPr="00B165EA" w:rsidTr="00B165EA">
        <w:trPr>
          <w:trHeight w:val="315"/>
        </w:trPr>
        <w:tc>
          <w:tcPr>
            <w:tcW w:w="1076" w:type="dxa"/>
            <w:tcBorders>
              <w:top w:val="nil"/>
              <w:left w:val="single" w:sz="4" w:space="0" w:color="000000"/>
              <w:bottom w:val="single" w:sz="4" w:space="0" w:color="auto"/>
              <w:right w:val="single" w:sz="4" w:space="0" w:color="000000"/>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470</w:t>
            </w:r>
          </w:p>
        </w:tc>
        <w:tc>
          <w:tcPr>
            <w:tcW w:w="4507" w:type="dxa"/>
            <w:tcBorders>
              <w:top w:val="nil"/>
              <w:left w:val="nil"/>
              <w:bottom w:val="single" w:sz="4" w:space="0" w:color="auto"/>
              <w:right w:val="single" w:sz="4" w:space="0" w:color="000000"/>
            </w:tcBorders>
            <w:shd w:val="clear" w:color="000000" w:fill="BFBFBF"/>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ОСТАЛЕ ДЕЛАТНОСТИ</w:t>
            </w:r>
          </w:p>
        </w:tc>
        <w:tc>
          <w:tcPr>
            <w:tcW w:w="2100" w:type="dxa"/>
            <w:tcBorders>
              <w:top w:val="nil"/>
              <w:left w:val="nil"/>
              <w:bottom w:val="single" w:sz="4" w:space="0" w:color="auto"/>
              <w:right w:val="single" w:sz="4" w:space="0" w:color="000000"/>
            </w:tcBorders>
            <w:shd w:val="clear" w:color="000000" w:fill="BFBFBF"/>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10,200,000</w:t>
            </w:r>
          </w:p>
        </w:tc>
        <w:tc>
          <w:tcPr>
            <w:tcW w:w="1317" w:type="dxa"/>
            <w:tcBorders>
              <w:top w:val="nil"/>
              <w:left w:val="nil"/>
              <w:bottom w:val="single" w:sz="4" w:space="0" w:color="auto"/>
              <w:right w:val="single" w:sz="4" w:space="0" w:color="000000"/>
            </w:tcBorders>
            <w:shd w:val="clear" w:color="000000" w:fill="BFBFBF"/>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0.93%</w:t>
            </w:r>
          </w:p>
        </w:tc>
      </w:tr>
      <w:tr w:rsidR="00B165EA" w:rsidRPr="00B165EA" w:rsidTr="00B165EA">
        <w:trPr>
          <w:trHeight w:val="315"/>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lastRenderedPageBreak/>
              <w:t>470</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Туризам</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10,200,000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0.93%</w:t>
            </w:r>
          </w:p>
        </w:tc>
      </w:tr>
      <w:tr w:rsidR="00B165EA" w:rsidRPr="00B165EA" w:rsidTr="00B165EA">
        <w:trPr>
          <w:trHeight w:val="315"/>
        </w:trPr>
        <w:tc>
          <w:tcPr>
            <w:tcW w:w="1076" w:type="dxa"/>
            <w:tcBorders>
              <w:top w:val="single" w:sz="4" w:space="0" w:color="auto"/>
              <w:left w:val="single" w:sz="4" w:space="0" w:color="000000"/>
              <w:bottom w:val="single" w:sz="4" w:space="0" w:color="000000"/>
              <w:right w:val="single" w:sz="4" w:space="0" w:color="000000"/>
            </w:tcBorders>
            <w:shd w:val="clear" w:color="CCCCFF" w:fill="C0C0C0"/>
            <w:noWrap/>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500</w:t>
            </w:r>
          </w:p>
        </w:tc>
        <w:tc>
          <w:tcPr>
            <w:tcW w:w="4507" w:type="dxa"/>
            <w:tcBorders>
              <w:top w:val="single" w:sz="4" w:space="0" w:color="auto"/>
              <w:left w:val="nil"/>
              <w:bottom w:val="single" w:sz="4" w:space="0" w:color="000000"/>
              <w:right w:val="single" w:sz="4" w:space="0" w:color="000000"/>
            </w:tcBorders>
            <w:shd w:val="clear" w:color="CCCCFF" w:fill="C0C0C0"/>
            <w:vAlign w:val="bottom"/>
            <w:hideMark/>
          </w:tcPr>
          <w:p w:rsidR="00B165EA" w:rsidRPr="00B165EA" w:rsidRDefault="00B165EA" w:rsidP="00B165EA">
            <w:pPr>
              <w:spacing w:after="0" w:line="240" w:lineRule="auto"/>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ЗАШТИТА ЖИВОТНЕ СРЕДИНЕ</w:t>
            </w:r>
          </w:p>
        </w:tc>
        <w:tc>
          <w:tcPr>
            <w:tcW w:w="2100" w:type="dxa"/>
            <w:tcBorders>
              <w:top w:val="single" w:sz="4" w:space="0" w:color="auto"/>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70,600,000</w:t>
            </w:r>
          </w:p>
        </w:tc>
        <w:tc>
          <w:tcPr>
            <w:tcW w:w="1317" w:type="dxa"/>
            <w:tcBorders>
              <w:top w:val="single" w:sz="4" w:space="0" w:color="auto"/>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6.47%</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510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Управљање отпадом;</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31,200,000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2.86%</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520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Управљање отпадним водама;</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9,800,000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0.90%</w:t>
            </w:r>
          </w:p>
        </w:tc>
      </w:tr>
      <w:tr w:rsidR="00B165EA" w:rsidRPr="00B165EA" w:rsidTr="00B165EA">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540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Заштита биљног и животињског света и крајолика;</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27,500,000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2.52%</w:t>
            </w:r>
          </w:p>
        </w:tc>
      </w:tr>
      <w:tr w:rsidR="00B165EA" w:rsidRPr="00B165EA" w:rsidTr="00B165EA">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550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Заштита животне средине - истраживање и развој;</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900,000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0.08%</w:t>
            </w:r>
          </w:p>
        </w:tc>
      </w:tr>
      <w:tr w:rsidR="00B165EA" w:rsidRPr="00B165EA" w:rsidTr="00B165EA">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560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Заштита животне средине некласификована на другом месту</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1,200,000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0.11%</w:t>
            </w:r>
          </w:p>
        </w:tc>
      </w:tr>
      <w:tr w:rsidR="00B165EA" w:rsidRPr="00B165EA" w:rsidTr="00B165EA">
        <w:trPr>
          <w:trHeight w:val="630"/>
        </w:trPr>
        <w:tc>
          <w:tcPr>
            <w:tcW w:w="1076" w:type="dxa"/>
            <w:tcBorders>
              <w:top w:val="nil"/>
              <w:left w:val="single" w:sz="4" w:space="0" w:color="000000"/>
              <w:bottom w:val="single" w:sz="4" w:space="0" w:color="000000"/>
              <w:right w:val="single" w:sz="4" w:space="0" w:color="000000"/>
            </w:tcBorders>
            <w:shd w:val="clear" w:color="000000" w:fill="BFBFBF"/>
            <w:noWrap/>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600</w:t>
            </w:r>
          </w:p>
        </w:tc>
        <w:tc>
          <w:tcPr>
            <w:tcW w:w="4507" w:type="dxa"/>
            <w:tcBorders>
              <w:top w:val="nil"/>
              <w:left w:val="nil"/>
              <w:bottom w:val="single" w:sz="4" w:space="0" w:color="000000"/>
              <w:right w:val="single" w:sz="4" w:space="0" w:color="000000"/>
            </w:tcBorders>
            <w:shd w:val="clear" w:color="000000" w:fill="BFBFBF"/>
            <w:vAlign w:val="bottom"/>
            <w:hideMark/>
          </w:tcPr>
          <w:p w:rsidR="00B165EA" w:rsidRPr="00B165EA" w:rsidRDefault="00B165EA" w:rsidP="00B165EA">
            <w:pPr>
              <w:spacing w:after="0" w:line="240" w:lineRule="auto"/>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ПОСЛОВИ СТАНОВАЊА И ЗАЈЕДНИЦЕ</w:t>
            </w:r>
          </w:p>
        </w:tc>
        <w:tc>
          <w:tcPr>
            <w:tcW w:w="2100" w:type="dxa"/>
            <w:tcBorders>
              <w:top w:val="nil"/>
              <w:left w:val="nil"/>
              <w:bottom w:val="single" w:sz="4" w:space="0" w:color="000000"/>
              <w:right w:val="single" w:sz="4" w:space="0" w:color="000000"/>
            </w:tcBorders>
            <w:shd w:val="clear" w:color="000000" w:fill="BFBFBF"/>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117,700,000</w:t>
            </w:r>
          </w:p>
        </w:tc>
        <w:tc>
          <w:tcPr>
            <w:tcW w:w="1317" w:type="dxa"/>
            <w:tcBorders>
              <w:top w:val="nil"/>
              <w:left w:val="nil"/>
              <w:bottom w:val="single" w:sz="4" w:space="0" w:color="000000"/>
              <w:right w:val="single" w:sz="4" w:space="0" w:color="000000"/>
            </w:tcBorders>
            <w:shd w:val="clear" w:color="000000" w:fill="BFBFBF"/>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10.78%</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620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Развој заједнице;</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11,500,000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1.05%</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630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Водоснабдевање;</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82,000,000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7.51%</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640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Улична расвета;</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24,200,000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2.22%</w:t>
            </w:r>
          </w:p>
        </w:tc>
      </w:tr>
      <w:tr w:rsidR="00B165EA" w:rsidRPr="00B165EA" w:rsidTr="00B165EA">
        <w:trPr>
          <w:trHeight w:val="6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660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Послови становања и заједнице некласификовани на другом месту</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0.00%</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000000" w:fill="C0C0C0"/>
            <w:noWrap/>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700</w:t>
            </w:r>
          </w:p>
        </w:tc>
        <w:tc>
          <w:tcPr>
            <w:tcW w:w="4507" w:type="dxa"/>
            <w:tcBorders>
              <w:top w:val="nil"/>
              <w:left w:val="nil"/>
              <w:bottom w:val="single" w:sz="4" w:space="0" w:color="000000"/>
              <w:right w:val="single" w:sz="4" w:space="0" w:color="000000"/>
            </w:tcBorders>
            <w:shd w:val="clear" w:color="000000" w:fill="C0C0C0"/>
            <w:vAlign w:val="bottom"/>
            <w:hideMark/>
          </w:tcPr>
          <w:p w:rsidR="00B165EA" w:rsidRPr="00B165EA" w:rsidRDefault="00B165EA" w:rsidP="00B165EA">
            <w:pPr>
              <w:spacing w:after="0" w:line="240" w:lineRule="auto"/>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ЗДРАВСТВО</w:t>
            </w:r>
          </w:p>
        </w:tc>
        <w:tc>
          <w:tcPr>
            <w:tcW w:w="2100" w:type="dxa"/>
            <w:tcBorders>
              <w:top w:val="nil"/>
              <w:left w:val="nil"/>
              <w:bottom w:val="single" w:sz="4" w:space="0" w:color="000000"/>
              <w:right w:val="single" w:sz="4" w:space="0" w:color="000000"/>
            </w:tcBorders>
            <w:shd w:val="clear" w:color="000000"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4,700,000</w:t>
            </w:r>
          </w:p>
        </w:tc>
        <w:tc>
          <w:tcPr>
            <w:tcW w:w="1317" w:type="dxa"/>
            <w:tcBorders>
              <w:top w:val="nil"/>
              <w:left w:val="nil"/>
              <w:bottom w:val="single" w:sz="4" w:space="0" w:color="000000"/>
              <w:right w:val="single" w:sz="4" w:space="0" w:color="000000"/>
            </w:tcBorders>
            <w:shd w:val="clear" w:color="000000"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0.43%</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740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Услуге јавног здравства;</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4,700,000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0.43%</w:t>
            </w:r>
          </w:p>
        </w:tc>
      </w:tr>
      <w:tr w:rsidR="00B165EA" w:rsidRPr="00B165EA" w:rsidTr="00B165EA">
        <w:trPr>
          <w:trHeight w:val="630"/>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800</w:t>
            </w:r>
          </w:p>
        </w:tc>
        <w:tc>
          <w:tcPr>
            <w:tcW w:w="4507" w:type="dxa"/>
            <w:tcBorders>
              <w:top w:val="nil"/>
              <w:left w:val="nil"/>
              <w:bottom w:val="single" w:sz="4" w:space="0" w:color="000000"/>
              <w:right w:val="single" w:sz="4" w:space="0" w:color="000000"/>
            </w:tcBorders>
            <w:shd w:val="clear" w:color="CCCCFF" w:fill="C0C0C0"/>
            <w:vAlign w:val="bottom"/>
            <w:hideMark/>
          </w:tcPr>
          <w:p w:rsidR="00B165EA" w:rsidRPr="00B165EA" w:rsidRDefault="00B165EA" w:rsidP="00B165EA">
            <w:pPr>
              <w:spacing w:after="0" w:line="240" w:lineRule="auto"/>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РЕКРЕАЦИЈА, СПОРТ, КУЛТУРА И ВЕРЕ</w:t>
            </w:r>
          </w:p>
        </w:tc>
        <w:tc>
          <w:tcPr>
            <w:tcW w:w="2100"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116,200,000</w:t>
            </w:r>
          </w:p>
        </w:tc>
        <w:tc>
          <w:tcPr>
            <w:tcW w:w="1317"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10.64%</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810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Услуге рекреације и спорта;</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74,550,000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6.83%</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820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Услуге културе;</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37,150,000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3.40%</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830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Услуге емитовања и штампања;</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4,500,000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0.41%</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900</w:t>
            </w:r>
          </w:p>
        </w:tc>
        <w:tc>
          <w:tcPr>
            <w:tcW w:w="4507" w:type="dxa"/>
            <w:tcBorders>
              <w:top w:val="nil"/>
              <w:left w:val="nil"/>
              <w:bottom w:val="single" w:sz="4" w:space="0" w:color="000000"/>
              <w:right w:val="single" w:sz="4" w:space="0" w:color="000000"/>
            </w:tcBorders>
            <w:shd w:val="clear" w:color="CCCCFF" w:fill="C0C0C0"/>
            <w:vAlign w:val="bottom"/>
            <w:hideMark/>
          </w:tcPr>
          <w:p w:rsidR="00B165EA" w:rsidRPr="00B165EA" w:rsidRDefault="00B165EA" w:rsidP="00B165EA">
            <w:pPr>
              <w:spacing w:after="0" w:line="240" w:lineRule="auto"/>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ОБРАЗОВАЊЕ</w:t>
            </w:r>
          </w:p>
        </w:tc>
        <w:tc>
          <w:tcPr>
            <w:tcW w:w="2100"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228,200,000</w:t>
            </w:r>
          </w:p>
        </w:tc>
        <w:tc>
          <w:tcPr>
            <w:tcW w:w="1317" w:type="dxa"/>
            <w:tcBorders>
              <w:top w:val="nil"/>
              <w:left w:val="nil"/>
              <w:bottom w:val="single" w:sz="4" w:space="0" w:color="000000"/>
              <w:right w:val="single" w:sz="4" w:space="0" w:color="000000"/>
            </w:tcBorders>
            <w:shd w:val="clear" w:color="CCCCFF" w:fill="C0C0C0"/>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20.90%</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911</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Предшколско образовање</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115,400,000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10.57%</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912</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Основно образовање</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78,800,000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7.22%</w:t>
            </w:r>
          </w:p>
        </w:tc>
      </w:tr>
      <w:tr w:rsidR="00B165EA" w:rsidRPr="00B165EA" w:rsidTr="00B165EA">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920</w:t>
            </w:r>
          </w:p>
        </w:tc>
        <w:tc>
          <w:tcPr>
            <w:tcW w:w="4507" w:type="dxa"/>
            <w:tcBorders>
              <w:top w:val="nil"/>
              <w:left w:val="nil"/>
              <w:bottom w:val="single" w:sz="4" w:space="0" w:color="000000"/>
              <w:right w:val="single" w:sz="4" w:space="0" w:color="000000"/>
            </w:tcBorders>
            <w:shd w:val="clear" w:color="auto" w:fill="auto"/>
            <w:vAlign w:val="bottom"/>
            <w:hideMark/>
          </w:tcPr>
          <w:p w:rsidR="00B165EA" w:rsidRPr="00B165EA" w:rsidRDefault="00B165EA" w:rsidP="00B165EA">
            <w:pPr>
              <w:spacing w:after="0" w:line="240" w:lineRule="auto"/>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Средње образовање</w:t>
            </w:r>
          </w:p>
        </w:tc>
        <w:tc>
          <w:tcPr>
            <w:tcW w:w="2100"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34,000,000</w:t>
            </w:r>
          </w:p>
        </w:tc>
        <w:tc>
          <w:tcPr>
            <w:tcW w:w="1317" w:type="dxa"/>
            <w:tcBorders>
              <w:top w:val="nil"/>
              <w:left w:val="nil"/>
              <w:bottom w:val="single" w:sz="4" w:space="0" w:color="000000"/>
              <w:right w:val="single" w:sz="4" w:space="0" w:color="000000"/>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3.11%</w:t>
            </w:r>
          </w:p>
        </w:tc>
      </w:tr>
      <w:tr w:rsidR="00B165EA" w:rsidRPr="00B165EA" w:rsidTr="00B165EA">
        <w:trPr>
          <w:trHeight w:val="525"/>
        </w:trPr>
        <w:tc>
          <w:tcPr>
            <w:tcW w:w="1076" w:type="dxa"/>
            <w:tcBorders>
              <w:top w:val="nil"/>
              <w:left w:val="single" w:sz="4" w:space="0" w:color="000000"/>
              <w:bottom w:val="single" w:sz="4" w:space="0" w:color="000000"/>
              <w:right w:val="single" w:sz="4" w:space="0" w:color="000000"/>
            </w:tcBorders>
            <w:shd w:val="clear" w:color="CCFFFF" w:fill="CCFFCC"/>
            <w:noWrap/>
            <w:vAlign w:val="bottom"/>
            <w:hideMark/>
          </w:tcPr>
          <w:p w:rsidR="00B165EA" w:rsidRPr="00B165EA" w:rsidRDefault="00B165EA" w:rsidP="00B165EA">
            <w:pPr>
              <w:spacing w:after="0" w:line="240" w:lineRule="auto"/>
              <w:jc w:val="center"/>
              <w:rPr>
                <w:rFonts w:ascii="Times New Roman" w:eastAsia="Times New Roman" w:hAnsi="Times New Roman" w:cs="Times New Roman"/>
                <w:sz w:val="24"/>
                <w:szCs w:val="24"/>
              </w:rPr>
            </w:pPr>
            <w:r w:rsidRPr="00B165EA">
              <w:rPr>
                <w:rFonts w:ascii="Times New Roman" w:eastAsia="Times New Roman" w:hAnsi="Times New Roman" w:cs="Times New Roman"/>
                <w:sz w:val="24"/>
                <w:szCs w:val="24"/>
              </w:rPr>
              <w:t> </w:t>
            </w:r>
          </w:p>
        </w:tc>
        <w:tc>
          <w:tcPr>
            <w:tcW w:w="4507" w:type="dxa"/>
            <w:tcBorders>
              <w:top w:val="nil"/>
              <w:left w:val="nil"/>
              <w:bottom w:val="single" w:sz="4" w:space="0" w:color="000000"/>
              <w:right w:val="single" w:sz="4" w:space="0" w:color="000000"/>
            </w:tcBorders>
            <w:shd w:val="clear" w:color="CCFFFF" w:fill="CCFFCC"/>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УКУПНО</w:t>
            </w:r>
          </w:p>
        </w:tc>
        <w:tc>
          <w:tcPr>
            <w:tcW w:w="2100" w:type="dxa"/>
            <w:tcBorders>
              <w:top w:val="nil"/>
              <w:left w:val="nil"/>
              <w:bottom w:val="single" w:sz="4" w:space="0" w:color="000000"/>
              <w:right w:val="single" w:sz="4" w:space="0" w:color="000000"/>
            </w:tcBorders>
            <w:shd w:val="clear" w:color="CCFFFF" w:fill="CCFFCC"/>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1,091,800,000</w:t>
            </w:r>
          </w:p>
        </w:tc>
        <w:tc>
          <w:tcPr>
            <w:tcW w:w="1317" w:type="dxa"/>
            <w:tcBorders>
              <w:top w:val="nil"/>
              <w:left w:val="nil"/>
              <w:bottom w:val="single" w:sz="4" w:space="0" w:color="000000"/>
              <w:right w:val="single" w:sz="4" w:space="0" w:color="000000"/>
            </w:tcBorders>
            <w:shd w:val="clear" w:color="CCFFFF" w:fill="CCFFCC"/>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4"/>
                <w:szCs w:val="24"/>
              </w:rPr>
            </w:pPr>
            <w:r w:rsidRPr="00B165EA">
              <w:rPr>
                <w:rFonts w:ascii="Times New Roman" w:eastAsia="Times New Roman" w:hAnsi="Times New Roman" w:cs="Times New Roman"/>
                <w:b/>
                <w:bCs/>
                <w:sz w:val="24"/>
                <w:szCs w:val="24"/>
              </w:rPr>
              <w:t>100.00%</w:t>
            </w:r>
          </w:p>
        </w:tc>
      </w:tr>
    </w:tbl>
    <w:p w:rsidR="00962432" w:rsidRDefault="00962432" w:rsidP="00A41797">
      <w:pPr>
        <w:rPr>
          <w:rFonts w:ascii="Times New Roman" w:hAnsi="Times New Roman"/>
          <w:sz w:val="24"/>
          <w:szCs w:val="24"/>
        </w:rPr>
      </w:pPr>
    </w:p>
    <w:p w:rsidR="00962432" w:rsidRDefault="00962432" w:rsidP="00962432">
      <w:pPr>
        <w:rPr>
          <w:rFonts w:ascii="Times New Roman" w:hAnsi="Times New Roman"/>
          <w:sz w:val="24"/>
          <w:szCs w:val="24"/>
        </w:rPr>
      </w:pPr>
    </w:p>
    <w:p w:rsidR="009C3299" w:rsidRPr="00962432" w:rsidRDefault="009C3299" w:rsidP="00962432">
      <w:pPr>
        <w:rPr>
          <w:rFonts w:ascii="Times New Roman" w:hAnsi="Times New Roman"/>
          <w:sz w:val="24"/>
          <w:szCs w:val="24"/>
        </w:rPr>
        <w:sectPr w:rsidR="009C3299" w:rsidRPr="00962432" w:rsidSect="00CA5930">
          <w:pgSz w:w="12240" w:h="15840"/>
          <w:pgMar w:top="567" w:right="720" w:bottom="720" w:left="629"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112548" w:rsidRDefault="00112548" w:rsidP="008B3337">
      <w:pPr>
        <w:tabs>
          <w:tab w:val="left" w:pos="2175"/>
          <w:tab w:val="left" w:pos="4545"/>
          <w:tab w:val="center" w:pos="5400"/>
        </w:tabs>
        <w:jc w:val="both"/>
        <w:rPr>
          <w:rFonts w:ascii="Times New Roman" w:hAnsi="Times New Roman" w:cs="Times New Roman"/>
          <w:sz w:val="24"/>
          <w:szCs w:val="24"/>
          <w:lang w:val="sr-Cyrl-CS"/>
        </w:rPr>
      </w:pPr>
    </w:p>
    <w:tbl>
      <w:tblPr>
        <w:tblW w:w="13328" w:type="dxa"/>
        <w:tblInd w:w="98" w:type="dxa"/>
        <w:tblLook w:val="04A0"/>
      </w:tblPr>
      <w:tblGrid>
        <w:gridCol w:w="482"/>
        <w:gridCol w:w="482"/>
        <w:gridCol w:w="1119"/>
        <w:gridCol w:w="657"/>
        <w:gridCol w:w="796"/>
        <w:gridCol w:w="756"/>
        <w:gridCol w:w="5423"/>
        <w:gridCol w:w="1776"/>
        <w:gridCol w:w="1837"/>
      </w:tblGrid>
      <w:tr w:rsidR="00B165EA" w:rsidRPr="00B165EA" w:rsidTr="0013091F">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Глава</w:t>
            </w:r>
          </w:p>
        </w:tc>
        <w:tc>
          <w:tcPr>
            <w:tcW w:w="1119" w:type="dxa"/>
            <w:tcBorders>
              <w:top w:val="single" w:sz="8" w:space="0" w:color="auto"/>
              <w:left w:val="nil"/>
              <w:bottom w:val="single" w:sz="4" w:space="0" w:color="auto"/>
              <w:right w:val="nil"/>
            </w:tcBorders>
            <w:shd w:val="clear" w:color="000000" w:fill="FCD5B4"/>
            <w:textDirection w:val="btLr"/>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Програм-ска Класиф.</w:t>
            </w:r>
          </w:p>
        </w:tc>
        <w:tc>
          <w:tcPr>
            <w:tcW w:w="657"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Функција</w:t>
            </w:r>
          </w:p>
        </w:tc>
        <w:tc>
          <w:tcPr>
            <w:tcW w:w="79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Позиција</w:t>
            </w:r>
          </w:p>
        </w:tc>
        <w:tc>
          <w:tcPr>
            <w:tcW w:w="75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Опис</w:t>
            </w:r>
          </w:p>
        </w:tc>
        <w:tc>
          <w:tcPr>
            <w:tcW w:w="1776" w:type="dxa"/>
            <w:tcBorders>
              <w:top w:val="single" w:sz="8" w:space="0" w:color="auto"/>
              <w:left w:val="nil"/>
              <w:bottom w:val="single" w:sz="4" w:space="0" w:color="auto"/>
              <w:right w:val="single" w:sz="4" w:space="0" w:color="auto"/>
            </w:tcBorders>
            <w:shd w:val="clear" w:color="000000" w:fill="FCD5B4"/>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износ планираних средстава</w:t>
            </w:r>
          </w:p>
        </w:tc>
        <w:tc>
          <w:tcPr>
            <w:tcW w:w="1837" w:type="dxa"/>
            <w:tcBorders>
              <w:top w:val="single" w:sz="8" w:space="0" w:color="auto"/>
              <w:left w:val="nil"/>
              <w:bottom w:val="single" w:sz="4" w:space="0" w:color="auto"/>
              <w:right w:val="single" w:sz="4" w:space="0" w:color="auto"/>
            </w:tcBorders>
            <w:shd w:val="clear" w:color="000000" w:fill="FCD5B4"/>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извор финансирања</w:t>
            </w:r>
          </w:p>
        </w:tc>
      </w:tr>
      <w:tr w:rsidR="00B165EA" w:rsidRPr="00B165EA" w:rsidTr="0013091F">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2</w:t>
            </w:r>
          </w:p>
        </w:tc>
        <w:tc>
          <w:tcPr>
            <w:tcW w:w="1119" w:type="dxa"/>
            <w:tcBorders>
              <w:top w:val="nil"/>
              <w:left w:val="nil"/>
              <w:bottom w:val="nil"/>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3</w:t>
            </w:r>
          </w:p>
        </w:tc>
        <w:tc>
          <w:tcPr>
            <w:tcW w:w="657" w:type="dxa"/>
            <w:tcBorders>
              <w:top w:val="nil"/>
              <w:left w:val="single" w:sz="4" w:space="0" w:color="auto"/>
              <w:bottom w:val="nil"/>
              <w:right w:val="single" w:sz="4"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4</w:t>
            </w:r>
          </w:p>
        </w:tc>
        <w:tc>
          <w:tcPr>
            <w:tcW w:w="796" w:type="dxa"/>
            <w:tcBorders>
              <w:top w:val="nil"/>
              <w:left w:val="nil"/>
              <w:bottom w:val="nil"/>
              <w:right w:val="single" w:sz="4"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5</w:t>
            </w:r>
          </w:p>
        </w:tc>
        <w:tc>
          <w:tcPr>
            <w:tcW w:w="756" w:type="dxa"/>
            <w:tcBorders>
              <w:top w:val="nil"/>
              <w:left w:val="nil"/>
              <w:bottom w:val="nil"/>
              <w:right w:val="single" w:sz="4"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7</w:t>
            </w:r>
          </w:p>
        </w:tc>
        <w:tc>
          <w:tcPr>
            <w:tcW w:w="1776" w:type="dxa"/>
            <w:tcBorders>
              <w:top w:val="nil"/>
              <w:left w:val="nil"/>
              <w:bottom w:val="nil"/>
              <w:right w:val="single" w:sz="4"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8</w:t>
            </w:r>
          </w:p>
        </w:tc>
        <w:tc>
          <w:tcPr>
            <w:tcW w:w="1837" w:type="dxa"/>
            <w:tcBorders>
              <w:top w:val="nil"/>
              <w:left w:val="nil"/>
              <w:bottom w:val="nil"/>
              <w:right w:val="single" w:sz="4" w:space="0" w:color="auto"/>
            </w:tcBorders>
            <w:shd w:val="clear" w:color="auto" w:fill="auto"/>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9</w:t>
            </w:r>
          </w:p>
        </w:tc>
      </w:tr>
      <w:tr w:rsidR="00B165EA" w:rsidRPr="00B165EA" w:rsidTr="0013091F">
        <w:trPr>
          <w:trHeight w:val="549"/>
        </w:trPr>
        <w:tc>
          <w:tcPr>
            <w:tcW w:w="482" w:type="dxa"/>
            <w:tcBorders>
              <w:top w:val="nil"/>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СКУПШТИНА ОПШТИНЕ</w:t>
            </w:r>
          </w:p>
        </w:tc>
        <w:tc>
          <w:tcPr>
            <w:tcW w:w="177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57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2101</w:t>
            </w: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3091F"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091F" w:rsidRPr="00B165EA" w:rsidRDefault="0013091F" w:rsidP="0013091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2101-0001</w:t>
            </w:r>
          </w:p>
        </w:tc>
        <w:tc>
          <w:tcPr>
            <w:tcW w:w="796"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13091F" w:rsidRPr="00B165EA" w:rsidRDefault="0013091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Скупштине Општине</w:t>
            </w:r>
          </w:p>
        </w:tc>
        <w:tc>
          <w:tcPr>
            <w:tcW w:w="1776"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110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4,280,000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9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460,000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2101-0001</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9,000,000</w:t>
            </w:r>
          </w:p>
        </w:tc>
        <w:tc>
          <w:tcPr>
            <w:tcW w:w="1837" w:type="dxa"/>
            <w:tcBorders>
              <w:top w:val="nil"/>
              <w:left w:val="nil"/>
              <w:bottom w:val="nil"/>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РАЗДЕО 1 - СКУПШТИНА ОПШТИНЕ              </w:t>
            </w:r>
            <w:r w:rsidRPr="00B165EA">
              <w:rPr>
                <w:rFonts w:ascii="Times New Roman" w:eastAsia="Times New Roman" w:hAnsi="Times New Roman" w:cs="Times New Roman"/>
                <w:b/>
                <w:bCs/>
                <w:i/>
                <w:iCs/>
                <w:color w:val="000000"/>
                <w:sz w:val="22"/>
                <w:szCs w:val="22"/>
              </w:rPr>
              <w:t>извор фин. 01 општи прих.и и прим.  буџета 3.800.000    извор фин. 07 - трансфери др. нивоа власти   5.200.000</w:t>
            </w:r>
          </w:p>
        </w:tc>
        <w:tc>
          <w:tcPr>
            <w:tcW w:w="1776" w:type="dxa"/>
            <w:vMerge w:val="restart"/>
            <w:tcBorders>
              <w:top w:val="nil"/>
              <w:left w:val="single" w:sz="8" w:space="0" w:color="auto"/>
              <w:bottom w:val="single" w:sz="8" w:space="0" w:color="000000"/>
              <w:right w:val="nil"/>
            </w:tcBorders>
            <w:shd w:val="clear" w:color="000000" w:fill="DBE5F1"/>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9,000,000</w:t>
            </w:r>
          </w:p>
        </w:tc>
        <w:tc>
          <w:tcPr>
            <w:tcW w:w="1837"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01,07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vMerge/>
            <w:tcBorders>
              <w:top w:val="nil"/>
              <w:left w:val="nil"/>
              <w:bottom w:val="nil"/>
              <w:right w:val="single" w:sz="8" w:space="0" w:color="auto"/>
            </w:tcBorders>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1776" w:type="dxa"/>
            <w:vMerge/>
            <w:tcBorders>
              <w:top w:val="nil"/>
              <w:left w:val="single" w:sz="8" w:space="0" w:color="auto"/>
              <w:bottom w:val="single" w:sz="8" w:space="0" w:color="000000"/>
              <w:right w:val="nil"/>
            </w:tcBorders>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r>
      <w:tr w:rsidR="00B165EA" w:rsidRPr="00B165EA" w:rsidTr="0013091F">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vMerge/>
            <w:tcBorders>
              <w:top w:val="nil"/>
              <w:left w:val="nil"/>
              <w:bottom w:val="single" w:sz="8" w:space="0" w:color="auto"/>
              <w:right w:val="single" w:sz="8" w:space="0" w:color="auto"/>
            </w:tcBorders>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1776" w:type="dxa"/>
            <w:vMerge/>
            <w:tcBorders>
              <w:top w:val="nil"/>
              <w:left w:val="single" w:sz="8" w:space="0" w:color="auto"/>
              <w:bottom w:val="single" w:sz="8" w:space="0" w:color="000000"/>
              <w:right w:val="nil"/>
            </w:tcBorders>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r>
      <w:tr w:rsidR="00B165EA" w:rsidRPr="00B165EA" w:rsidTr="0013091F">
        <w:trPr>
          <w:trHeight w:val="31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Default="00B165EA" w:rsidP="00B165EA">
            <w:pPr>
              <w:spacing w:after="0" w:line="240" w:lineRule="auto"/>
              <w:rPr>
                <w:rFonts w:ascii="Times New Roman" w:eastAsia="Times New Roman" w:hAnsi="Times New Roman" w:cs="Times New Roman"/>
                <w:color w:val="000000"/>
                <w:sz w:val="22"/>
                <w:szCs w:val="22"/>
              </w:rPr>
            </w:pPr>
          </w:p>
          <w:p w:rsidR="0013091F" w:rsidRPr="0013091F" w:rsidRDefault="0013091F" w:rsidP="00B165EA">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13091F">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ОПШТИНСКО ВЕЋЕ</w:t>
            </w:r>
          </w:p>
        </w:tc>
        <w:tc>
          <w:tcPr>
            <w:tcW w:w="177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2101</w:t>
            </w: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3091F" w:rsidRPr="00B165EA" w:rsidTr="0013091F">
        <w:trPr>
          <w:trHeight w:val="165"/>
        </w:trPr>
        <w:tc>
          <w:tcPr>
            <w:tcW w:w="482" w:type="dxa"/>
            <w:tcBorders>
              <w:top w:val="nil"/>
              <w:left w:val="single" w:sz="8" w:space="0" w:color="auto"/>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091F" w:rsidRPr="00B165EA" w:rsidRDefault="0013091F" w:rsidP="0013091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2101-0002</w:t>
            </w:r>
          </w:p>
        </w:tc>
        <w:tc>
          <w:tcPr>
            <w:tcW w:w="796"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3091F" w:rsidRPr="00B165EA" w:rsidRDefault="0013091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извршних органа</w:t>
            </w:r>
          </w:p>
        </w:tc>
        <w:tc>
          <w:tcPr>
            <w:tcW w:w="1776" w:type="dxa"/>
            <w:tcBorders>
              <w:top w:val="nil"/>
              <w:left w:val="single" w:sz="8" w:space="0" w:color="auto"/>
              <w:bottom w:val="nil"/>
              <w:right w:val="nil"/>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110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w:t>
            </w:r>
          </w:p>
        </w:tc>
        <w:tc>
          <w:tcPr>
            <w:tcW w:w="756" w:type="dxa"/>
            <w:tcBorders>
              <w:top w:val="single" w:sz="8" w:space="0" w:color="auto"/>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1,680,000</w:t>
            </w:r>
          </w:p>
        </w:tc>
        <w:tc>
          <w:tcPr>
            <w:tcW w:w="1837"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412</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250,000</w:t>
            </w:r>
          </w:p>
        </w:tc>
        <w:tc>
          <w:tcPr>
            <w:tcW w:w="1837"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60,000</w:t>
            </w:r>
          </w:p>
        </w:tc>
        <w:tc>
          <w:tcPr>
            <w:tcW w:w="1837"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Трошкови путовања</w:t>
            </w:r>
          </w:p>
        </w:tc>
        <w:tc>
          <w:tcPr>
            <w:tcW w:w="177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xml:space="preserve">Услуге по уговору </w:t>
            </w:r>
          </w:p>
        </w:tc>
        <w:tc>
          <w:tcPr>
            <w:tcW w:w="177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5,590,000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17</w:t>
            </w:r>
          </w:p>
        </w:tc>
        <w:tc>
          <w:tcPr>
            <w:tcW w:w="756" w:type="dxa"/>
            <w:tcBorders>
              <w:top w:val="nil"/>
              <w:left w:val="single" w:sz="8" w:space="0" w:color="auto"/>
              <w:bottom w:val="single" w:sz="8"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2101-0002</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7,800,000</w:t>
            </w:r>
          </w:p>
        </w:tc>
        <w:tc>
          <w:tcPr>
            <w:tcW w:w="1837" w:type="dxa"/>
            <w:tcBorders>
              <w:top w:val="nil"/>
              <w:left w:val="nil"/>
              <w:bottom w:val="nil"/>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1020"/>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РАЗДЕО 2 - ОПШТИНСКО   ВЕЋЕ                       </w:t>
            </w:r>
            <w:r w:rsidRPr="00B165EA">
              <w:rPr>
                <w:rFonts w:ascii="Times New Roman" w:eastAsia="Times New Roman" w:hAnsi="Times New Roman" w:cs="Times New Roman"/>
                <w:b/>
                <w:bCs/>
                <w:i/>
                <w:iCs/>
                <w:color w:val="000000"/>
                <w:sz w:val="22"/>
                <w:szCs w:val="22"/>
              </w:rPr>
              <w:t>извор фин. 01 општи прих.и и прим.  буџета    1,930.000        извор фин. 07 - трансфери др. нивоа власти   5.870.000</w:t>
            </w:r>
          </w:p>
        </w:tc>
        <w:tc>
          <w:tcPr>
            <w:tcW w:w="1776" w:type="dxa"/>
            <w:tcBorders>
              <w:top w:val="nil"/>
              <w:left w:val="nil"/>
              <w:bottom w:val="single" w:sz="8" w:space="0" w:color="auto"/>
              <w:right w:val="nil"/>
            </w:tcBorders>
            <w:shd w:val="clear" w:color="000000" w:fill="DBE5F1"/>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7,800,000</w:t>
            </w:r>
          </w:p>
        </w:tc>
        <w:tc>
          <w:tcPr>
            <w:tcW w:w="1837" w:type="dxa"/>
            <w:tcBorders>
              <w:top w:val="single" w:sz="8" w:space="0" w:color="auto"/>
              <w:left w:val="single" w:sz="8" w:space="0" w:color="auto"/>
              <w:bottom w:val="single" w:sz="8" w:space="0" w:color="auto"/>
              <w:right w:val="single" w:sz="8" w:space="0" w:color="auto"/>
            </w:tcBorders>
            <w:shd w:val="clear" w:color="000000" w:fill="DBEEF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31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13091F">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ПРЕДСЕДНИК  ОПШТИНЕ</w:t>
            </w:r>
          </w:p>
        </w:tc>
        <w:tc>
          <w:tcPr>
            <w:tcW w:w="177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8" w:space="0" w:color="auto"/>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77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2101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3091F" w:rsidRPr="00B165EA" w:rsidTr="0013091F">
        <w:trPr>
          <w:trHeight w:val="423"/>
        </w:trPr>
        <w:tc>
          <w:tcPr>
            <w:tcW w:w="482" w:type="dxa"/>
            <w:tcBorders>
              <w:top w:val="nil"/>
              <w:left w:val="single" w:sz="8" w:space="0" w:color="auto"/>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091F" w:rsidRPr="00B165EA" w:rsidRDefault="0013091F" w:rsidP="0013091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2101-0002</w:t>
            </w:r>
          </w:p>
        </w:tc>
        <w:tc>
          <w:tcPr>
            <w:tcW w:w="796"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3091F" w:rsidRPr="00B165EA" w:rsidRDefault="0013091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извршних органа</w:t>
            </w:r>
          </w:p>
        </w:tc>
        <w:tc>
          <w:tcPr>
            <w:tcW w:w="177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110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18</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7,270,000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4"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422</w:t>
            </w:r>
          </w:p>
        </w:tc>
        <w:tc>
          <w:tcPr>
            <w:tcW w:w="5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Трошкови путовања</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26</w:t>
            </w:r>
          </w:p>
        </w:tc>
        <w:tc>
          <w:tcPr>
            <w:tcW w:w="756" w:type="dxa"/>
            <w:tcBorders>
              <w:top w:val="nil"/>
              <w:left w:val="single" w:sz="8" w:space="0" w:color="auto"/>
              <w:bottom w:val="nil"/>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426</w:t>
            </w:r>
          </w:p>
        </w:tc>
        <w:tc>
          <w:tcPr>
            <w:tcW w:w="5423" w:type="dxa"/>
            <w:tcBorders>
              <w:top w:val="nil"/>
              <w:left w:val="nil"/>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2101-0002</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11,800,000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BEEF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РАЗДЕО 3 - ПРЕДСЕДНИК  ОПШТИНЕ             </w:t>
            </w:r>
            <w:r w:rsidRPr="00B165EA">
              <w:rPr>
                <w:rFonts w:ascii="Times New Roman" w:eastAsia="Times New Roman" w:hAnsi="Times New Roman" w:cs="Times New Roman"/>
                <w:b/>
                <w:bCs/>
                <w:i/>
                <w:iCs/>
                <w:color w:val="000000"/>
                <w:sz w:val="22"/>
                <w:szCs w:val="22"/>
              </w:rPr>
              <w:t>извор фин. 01 општи прих.и и прим.  буџета 8.380.000    извор фин. 07 - трансфери др. нивоа власти   3,420.000</w:t>
            </w:r>
          </w:p>
        </w:tc>
        <w:tc>
          <w:tcPr>
            <w:tcW w:w="1776" w:type="dxa"/>
            <w:tcBorders>
              <w:top w:val="nil"/>
              <w:left w:val="nil"/>
              <w:bottom w:val="single" w:sz="8" w:space="0" w:color="auto"/>
              <w:right w:val="single" w:sz="8" w:space="0" w:color="auto"/>
            </w:tcBorders>
            <w:shd w:val="clear" w:color="000000" w:fill="DBE5F1"/>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11,800,000</w:t>
            </w:r>
          </w:p>
        </w:tc>
        <w:tc>
          <w:tcPr>
            <w:tcW w:w="1837" w:type="dxa"/>
            <w:tcBorders>
              <w:top w:val="nil"/>
              <w:left w:val="nil"/>
              <w:bottom w:val="single" w:sz="8" w:space="0" w:color="auto"/>
              <w:right w:val="single" w:sz="8" w:space="0" w:color="auto"/>
            </w:tcBorders>
            <w:shd w:val="clear" w:color="000000" w:fill="DBEEF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37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13091F">
        <w:trPr>
          <w:trHeight w:val="106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ПРАВОБРАНИЛАШТВО ОПШТИНЕ ВЛАДИЧИН ХАН</w:t>
            </w:r>
          </w:p>
        </w:tc>
        <w:tc>
          <w:tcPr>
            <w:tcW w:w="177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8" w:space="0" w:color="auto"/>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57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0602</w:t>
            </w: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15: ОПШТЕ УСЛУГЕ ЛОКАЛНЕ САМОУПРАВЕ</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3091F" w:rsidRPr="00B165EA" w:rsidTr="0014379B">
        <w:trPr>
          <w:trHeight w:val="300"/>
        </w:trPr>
        <w:tc>
          <w:tcPr>
            <w:tcW w:w="482" w:type="dxa"/>
            <w:tcBorders>
              <w:top w:val="nil"/>
              <w:left w:val="single" w:sz="8" w:space="0" w:color="auto"/>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091F" w:rsidRPr="00B165EA" w:rsidRDefault="0013091F" w:rsidP="0013091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0602-0004</w:t>
            </w:r>
          </w:p>
        </w:tc>
        <w:tc>
          <w:tcPr>
            <w:tcW w:w="796"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3091F" w:rsidRPr="00B165EA" w:rsidRDefault="0013091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Општинско правобранилаштво</w:t>
            </w:r>
          </w:p>
        </w:tc>
        <w:tc>
          <w:tcPr>
            <w:tcW w:w="177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330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Судови</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27</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2,720,000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35</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0602-0004</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3,800,000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BEEF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РАЗДЕО 4 -   ЈАВНО ПРАВОБРАНИЛАШ.   </w:t>
            </w:r>
            <w:r w:rsidRPr="00B165EA">
              <w:rPr>
                <w:rFonts w:ascii="Times New Roman" w:eastAsia="Times New Roman" w:hAnsi="Times New Roman" w:cs="Times New Roman"/>
                <w:b/>
                <w:bCs/>
                <w:i/>
                <w:iCs/>
                <w:color w:val="000000"/>
                <w:sz w:val="22"/>
                <w:szCs w:val="22"/>
              </w:rPr>
              <w:t>извор фин. 01 општи прих.и и прим.  Буџета 3.130.000    извор фин. 07 - трансфери др. нивоа власти      670.000</w:t>
            </w:r>
          </w:p>
        </w:tc>
        <w:tc>
          <w:tcPr>
            <w:tcW w:w="1776" w:type="dxa"/>
            <w:tcBorders>
              <w:top w:val="nil"/>
              <w:left w:val="nil"/>
              <w:bottom w:val="single" w:sz="8" w:space="0" w:color="auto"/>
              <w:right w:val="single" w:sz="8" w:space="0" w:color="auto"/>
            </w:tcBorders>
            <w:shd w:val="clear" w:color="000000" w:fill="DBE5F1"/>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3,800,000</w:t>
            </w:r>
          </w:p>
        </w:tc>
        <w:tc>
          <w:tcPr>
            <w:tcW w:w="1837" w:type="dxa"/>
            <w:tcBorders>
              <w:top w:val="nil"/>
              <w:left w:val="nil"/>
              <w:bottom w:val="single" w:sz="8" w:space="0" w:color="auto"/>
              <w:right w:val="single" w:sz="8" w:space="0" w:color="auto"/>
            </w:tcBorders>
            <w:shd w:val="clear" w:color="000000" w:fill="DBEEF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58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13091F">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nil"/>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nil"/>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single" w:sz="8" w:space="0" w:color="auto"/>
              <w:left w:val="nil"/>
              <w:bottom w:val="nil"/>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ОПШТИНСКА УПРАВА</w:t>
            </w:r>
          </w:p>
        </w:tc>
        <w:tc>
          <w:tcPr>
            <w:tcW w:w="1776" w:type="dxa"/>
            <w:tcBorders>
              <w:top w:val="single" w:sz="8" w:space="0" w:color="auto"/>
              <w:left w:val="nil"/>
              <w:bottom w:val="nil"/>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0902</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11: СОЦИЈАЛНА И ДЕЧЈА ЗАШТИТА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3091F" w:rsidRPr="00B165EA" w:rsidTr="0014379B">
        <w:trPr>
          <w:trHeight w:val="176"/>
        </w:trPr>
        <w:tc>
          <w:tcPr>
            <w:tcW w:w="482" w:type="dxa"/>
            <w:tcBorders>
              <w:top w:val="nil"/>
              <w:left w:val="single" w:sz="8" w:space="0" w:color="auto"/>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091F" w:rsidRPr="00B165EA" w:rsidRDefault="0013091F" w:rsidP="0013091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0902-0019</w:t>
            </w:r>
          </w:p>
        </w:tc>
        <w:tc>
          <w:tcPr>
            <w:tcW w:w="796"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3091F" w:rsidRPr="00B165EA" w:rsidRDefault="0013091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Подршка деци и породицама са децом</w:t>
            </w:r>
          </w:p>
        </w:tc>
        <w:tc>
          <w:tcPr>
            <w:tcW w:w="177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7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040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Породица и деца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36</w:t>
            </w:r>
          </w:p>
        </w:tc>
        <w:tc>
          <w:tcPr>
            <w:tcW w:w="7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 xml:space="preserve">Накнаде за социјалну  заштиту из буџета </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37</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Дотације невладиним организацијама</w:t>
            </w:r>
          </w:p>
        </w:tc>
        <w:tc>
          <w:tcPr>
            <w:tcW w:w="177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4379B">
        <w:trPr>
          <w:trHeight w:val="50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0901-0019                              </w:t>
            </w:r>
            <w:r w:rsidRPr="00B165EA">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3,800,000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25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 </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3091F" w:rsidRPr="00B165EA" w:rsidTr="0014379B">
        <w:trPr>
          <w:trHeight w:val="390"/>
        </w:trPr>
        <w:tc>
          <w:tcPr>
            <w:tcW w:w="482" w:type="dxa"/>
            <w:tcBorders>
              <w:top w:val="nil"/>
              <w:left w:val="single" w:sz="8" w:space="0" w:color="auto"/>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091F" w:rsidRPr="00B165EA" w:rsidRDefault="0013091F" w:rsidP="0013091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0902-0020</w:t>
            </w:r>
          </w:p>
        </w:tc>
        <w:tc>
          <w:tcPr>
            <w:tcW w:w="796"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3091F" w:rsidRPr="00B165EA" w:rsidRDefault="0013091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Подршка рађању и родитељству</w:t>
            </w:r>
          </w:p>
        </w:tc>
        <w:tc>
          <w:tcPr>
            <w:tcW w:w="177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4379B">
        <w:trPr>
          <w:trHeight w:val="15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040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Социјална заштита некласификована на друг. месту</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9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38</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Накнаде за социјалну заштиту  из буџета</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4,500,000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4379B">
        <w:trPr>
          <w:trHeight w:val="62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0901-0020                               </w:t>
            </w:r>
            <w:r w:rsidRPr="00B165EA">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4,500,000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w:t>
            </w:r>
          </w:p>
        </w:tc>
      </w:tr>
      <w:tr w:rsidR="00B165EA" w:rsidRPr="00B165EA" w:rsidTr="0013091F">
        <w:trPr>
          <w:trHeight w:val="390"/>
        </w:trPr>
        <w:tc>
          <w:tcPr>
            <w:tcW w:w="482" w:type="dxa"/>
            <w:tcBorders>
              <w:top w:val="nil"/>
              <w:left w:val="single" w:sz="8" w:space="0" w:color="auto"/>
              <w:bottom w:val="nil"/>
              <w:right w:val="nil"/>
            </w:tcBorders>
            <w:shd w:val="clear" w:color="000000" w:fill="FFFFF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nil"/>
              <w:right w:val="nil"/>
            </w:tcBorders>
            <w:shd w:val="clear" w:color="000000" w:fill="FFFFFF"/>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nil"/>
              <w:right w:val="nil"/>
            </w:tcBorders>
            <w:shd w:val="clear" w:color="000000" w:fill="FFFFF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nil"/>
              <w:right w:val="nil"/>
            </w:tcBorders>
            <w:shd w:val="clear" w:color="000000" w:fill="FFFFF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FFFFFF"/>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000000" w:fill="FFFFFF"/>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776" w:type="dxa"/>
            <w:tcBorders>
              <w:top w:val="nil"/>
              <w:left w:val="nil"/>
              <w:bottom w:val="single" w:sz="8" w:space="0" w:color="auto"/>
              <w:right w:val="nil"/>
            </w:tcBorders>
            <w:shd w:val="clear" w:color="000000" w:fill="FFFFFF"/>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837" w:type="dxa"/>
            <w:tcBorders>
              <w:top w:val="nil"/>
              <w:left w:val="nil"/>
              <w:bottom w:val="single" w:sz="8" w:space="0" w:color="auto"/>
              <w:right w:val="single" w:sz="8" w:space="0" w:color="auto"/>
            </w:tcBorders>
            <w:shd w:val="clear" w:color="000000" w:fill="FFFFFF"/>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13091F" w:rsidRPr="00B165EA" w:rsidTr="0014379B">
        <w:trPr>
          <w:trHeight w:val="360"/>
        </w:trPr>
        <w:tc>
          <w:tcPr>
            <w:tcW w:w="482" w:type="dxa"/>
            <w:tcBorders>
              <w:top w:val="nil"/>
              <w:left w:val="single" w:sz="8" w:space="0" w:color="auto"/>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091F" w:rsidRPr="00B165EA" w:rsidRDefault="0013091F" w:rsidP="0013091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0902-0001</w:t>
            </w:r>
          </w:p>
        </w:tc>
        <w:tc>
          <w:tcPr>
            <w:tcW w:w="796" w:type="dxa"/>
            <w:tcBorders>
              <w:top w:val="nil"/>
              <w:left w:val="nil"/>
              <w:bottom w:val="nil"/>
              <w:right w:val="nil"/>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3091F" w:rsidRPr="00B165EA" w:rsidRDefault="0013091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Једнократне помоћи и други облици помоћи</w:t>
            </w:r>
          </w:p>
        </w:tc>
        <w:tc>
          <w:tcPr>
            <w:tcW w:w="1776" w:type="dxa"/>
            <w:tcBorders>
              <w:top w:val="nil"/>
              <w:left w:val="single" w:sz="8" w:space="0" w:color="auto"/>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3091F" w:rsidRPr="00B165EA" w:rsidRDefault="0013091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4379B">
        <w:trPr>
          <w:trHeight w:val="34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070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3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39</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 xml:space="preserve">Трансфери осталим нивоима власти </w:t>
            </w:r>
          </w:p>
        </w:tc>
        <w:tc>
          <w:tcPr>
            <w:tcW w:w="1776" w:type="dxa"/>
            <w:tcBorders>
              <w:top w:val="single" w:sz="4"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12,900,000</w:t>
            </w:r>
          </w:p>
        </w:tc>
        <w:tc>
          <w:tcPr>
            <w:tcW w:w="1837" w:type="dxa"/>
            <w:tcBorders>
              <w:top w:val="single" w:sz="4"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07,09</w:t>
            </w:r>
          </w:p>
        </w:tc>
      </w:tr>
      <w:tr w:rsidR="00B165EA" w:rsidRPr="00B165EA" w:rsidTr="0013091F">
        <w:trPr>
          <w:trHeight w:val="9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40</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Накнаде за социјалну заштиту  из буџета</w:t>
            </w:r>
          </w:p>
        </w:tc>
        <w:tc>
          <w:tcPr>
            <w:tcW w:w="1776" w:type="dxa"/>
            <w:tcBorders>
              <w:top w:val="single" w:sz="4"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3,500,000</w:t>
            </w:r>
          </w:p>
        </w:tc>
        <w:tc>
          <w:tcPr>
            <w:tcW w:w="1837" w:type="dxa"/>
            <w:tcBorders>
              <w:top w:val="single" w:sz="4"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07,17</w:t>
            </w:r>
          </w:p>
        </w:tc>
      </w:tr>
      <w:tr w:rsidR="00B165EA" w:rsidRPr="00B165EA" w:rsidTr="0013091F">
        <w:trPr>
          <w:trHeight w:val="37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дотације невладиним организацијама</w:t>
            </w:r>
          </w:p>
        </w:tc>
        <w:tc>
          <w:tcPr>
            <w:tcW w:w="1776" w:type="dxa"/>
            <w:tcBorders>
              <w:top w:val="single" w:sz="4" w:space="0" w:color="auto"/>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4379B">
        <w:trPr>
          <w:trHeight w:val="223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4"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0901-0001                              </w:t>
            </w:r>
            <w:r w:rsidRPr="00B165EA">
              <w:rPr>
                <w:rFonts w:ascii="Times New Roman" w:eastAsia="Times New Roman" w:hAnsi="Times New Roman" w:cs="Times New Roman"/>
                <w:b/>
                <w:bCs/>
                <w:i/>
                <w:iCs/>
                <w:color w:val="000000"/>
                <w:sz w:val="22"/>
                <w:szCs w:val="22"/>
              </w:rPr>
              <w:t>извор фин. 01 општи прих.и и прим.  буџета       500.000</w:t>
            </w:r>
            <w:r w:rsidRPr="00B165EA">
              <w:rPr>
                <w:rFonts w:ascii="Times New Roman" w:eastAsia="Times New Roman" w:hAnsi="Times New Roman" w:cs="Times New Roman"/>
                <w:b/>
                <w:bCs/>
                <w:color w:val="000000"/>
                <w:sz w:val="22"/>
                <w:szCs w:val="22"/>
              </w:rPr>
              <w:t xml:space="preserve">           </w:t>
            </w:r>
            <w:r w:rsidRPr="00B165EA">
              <w:rPr>
                <w:rFonts w:ascii="Times New Roman" w:eastAsia="Times New Roman" w:hAnsi="Times New Roman" w:cs="Times New Roman"/>
                <w:b/>
                <w:bCs/>
                <w:i/>
                <w:iCs/>
                <w:color w:val="000000"/>
                <w:sz w:val="22"/>
                <w:szCs w:val="22"/>
              </w:rPr>
              <w:t xml:space="preserve">      извор фин. 07 трансфери др. нивоа власти       11.800.000    извор фин. 09  прим. од прод.неф.имовине          1.500.000      извор фин. 17 неутрош. трансфери др. н. влас.  3.100.000</w:t>
            </w:r>
          </w:p>
        </w:tc>
        <w:tc>
          <w:tcPr>
            <w:tcW w:w="1776" w:type="dxa"/>
            <w:tcBorders>
              <w:top w:val="nil"/>
              <w:left w:val="nil"/>
              <w:bottom w:val="single" w:sz="4"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16,900,000</w:t>
            </w:r>
          </w:p>
        </w:tc>
        <w:tc>
          <w:tcPr>
            <w:tcW w:w="1837" w:type="dxa"/>
            <w:tcBorders>
              <w:top w:val="nil"/>
              <w:left w:val="nil"/>
              <w:bottom w:val="single" w:sz="4"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01,07,09,17</w:t>
            </w:r>
          </w:p>
        </w:tc>
      </w:tr>
      <w:tr w:rsidR="0014379B" w:rsidRPr="00B165EA" w:rsidTr="0014379B">
        <w:trPr>
          <w:trHeight w:val="375"/>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0902-0016</w:t>
            </w:r>
          </w:p>
        </w:tc>
        <w:tc>
          <w:tcPr>
            <w:tcW w:w="796"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single" w:sz="8" w:space="0" w:color="auto"/>
            </w:tcBorders>
            <w:shd w:val="clear" w:color="auto" w:fill="auto"/>
            <w:vAlign w:val="center"/>
            <w:hideMark/>
          </w:tcPr>
          <w:p w:rsidR="0014379B" w:rsidRPr="00B165EA" w:rsidRDefault="0014379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Дневне услуге у заједници</w:t>
            </w:r>
          </w:p>
        </w:tc>
        <w:tc>
          <w:tcPr>
            <w:tcW w:w="1776" w:type="dxa"/>
            <w:tcBorders>
              <w:top w:val="single" w:sz="4" w:space="0" w:color="auto"/>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4" w:space="0" w:color="auto"/>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070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7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w:t>
            </w:r>
          </w:p>
        </w:tc>
        <w:tc>
          <w:tcPr>
            <w:tcW w:w="7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4379B">
        <w:trPr>
          <w:trHeight w:val="787"/>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0901-0016                             </w:t>
            </w:r>
            <w:r w:rsidRPr="00B165EA">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w:t>
            </w:r>
          </w:p>
        </w:tc>
      </w:tr>
      <w:tr w:rsidR="00B165EA" w:rsidRPr="00B165EA" w:rsidTr="0013091F">
        <w:trPr>
          <w:trHeight w:val="28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 </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4379B" w:rsidRPr="00B165EA" w:rsidTr="0014379B">
        <w:trPr>
          <w:trHeight w:val="660"/>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0902-0018</w:t>
            </w:r>
          </w:p>
        </w:tc>
        <w:tc>
          <w:tcPr>
            <w:tcW w:w="796"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4379B" w:rsidRPr="00B165EA" w:rsidRDefault="0014379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Подршка реализацији програма Црвеног крста Владичин Хан</w:t>
            </w:r>
          </w:p>
        </w:tc>
        <w:tc>
          <w:tcPr>
            <w:tcW w:w="1776" w:type="dxa"/>
            <w:tcBorders>
              <w:top w:val="nil"/>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3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090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Социјална заштита некласификована на другом месту</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3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43</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Дотације  невладиним организацијама</w:t>
            </w:r>
          </w:p>
        </w:tc>
        <w:tc>
          <w:tcPr>
            <w:tcW w:w="17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7,400,000</w:t>
            </w:r>
          </w:p>
        </w:tc>
        <w:tc>
          <w:tcPr>
            <w:tcW w:w="1837" w:type="dxa"/>
            <w:tcBorders>
              <w:top w:val="single" w:sz="8" w:space="0" w:color="auto"/>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72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0901-0018                               </w:t>
            </w:r>
            <w:r w:rsidRPr="00B165EA">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7,400,000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19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4379B" w:rsidRPr="00B165EA" w:rsidTr="0014379B">
        <w:trPr>
          <w:trHeight w:val="300"/>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0902-0021</w:t>
            </w:r>
          </w:p>
        </w:tc>
        <w:tc>
          <w:tcPr>
            <w:tcW w:w="796"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4379B" w:rsidRPr="00B165EA" w:rsidRDefault="0014379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 xml:space="preserve">Подршка особама са инвалидитетом </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7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090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Социјална заштита некласификована на другом месту</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52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Накнаде за социјалну заштиту из буџета -</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45</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Дотације  невладиним организацијама</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2,200,000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67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0901-0021                              </w:t>
            </w:r>
            <w:r w:rsidRPr="00B165EA">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3,400,000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211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 ПРОГРАМ 11:                                      </w:t>
            </w:r>
            <w:r w:rsidRPr="00B165EA">
              <w:rPr>
                <w:rFonts w:ascii="Times New Roman" w:eastAsia="Times New Roman" w:hAnsi="Times New Roman" w:cs="Times New Roman"/>
                <w:b/>
                <w:bCs/>
                <w:i/>
                <w:iCs/>
                <w:color w:val="000000"/>
                <w:sz w:val="22"/>
                <w:szCs w:val="22"/>
              </w:rPr>
              <w:t xml:space="preserve">         извор фин. 01 општи прих.и и прим.  буџета   15.100.000                 извор фин. 07 трансфери др. нивоа власти       19.300.000  извор фин. 09  прим. од прод.неф.имовине          1.500.000     извор фин. 17 неутрош. трансфери др. н. влас . 3.100.000</w:t>
            </w:r>
          </w:p>
        </w:tc>
        <w:tc>
          <w:tcPr>
            <w:tcW w:w="1776"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39,000,000</w:t>
            </w:r>
          </w:p>
        </w:tc>
        <w:tc>
          <w:tcPr>
            <w:tcW w:w="1837"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01,07,09,17</w:t>
            </w:r>
          </w:p>
        </w:tc>
      </w:tr>
      <w:tr w:rsidR="00B165EA" w:rsidRPr="00B165EA" w:rsidTr="0013091F">
        <w:trPr>
          <w:trHeight w:val="24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0501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17:  ЕНЕРГЕТСКА ЕФИКАСНОСТ</w:t>
            </w:r>
          </w:p>
        </w:tc>
        <w:tc>
          <w:tcPr>
            <w:tcW w:w="177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4379B" w:rsidRPr="00B165EA" w:rsidTr="0014379B">
        <w:trPr>
          <w:trHeight w:val="285"/>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0501-0001</w:t>
            </w:r>
          </w:p>
        </w:tc>
        <w:tc>
          <w:tcPr>
            <w:tcW w:w="796"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14379B" w:rsidRPr="00B165EA" w:rsidRDefault="0014379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Енергетски менаџмент</w:t>
            </w:r>
          </w:p>
        </w:tc>
        <w:tc>
          <w:tcPr>
            <w:tcW w:w="1776"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130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Остале опште услуге</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xml:space="preserve">Субвенције приватним предузећима </w:t>
            </w:r>
          </w:p>
        </w:tc>
        <w:tc>
          <w:tcPr>
            <w:tcW w:w="1776"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35,000,000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07,09,13</w:t>
            </w:r>
          </w:p>
        </w:tc>
      </w:tr>
      <w:tr w:rsidR="00B165EA" w:rsidRPr="00B165EA" w:rsidTr="0013091F">
        <w:trPr>
          <w:trHeight w:val="3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4"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Зграде и грађевински објекти</w:t>
            </w:r>
          </w:p>
        </w:tc>
        <w:tc>
          <w:tcPr>
            <w:tcW w:w="177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24,700,000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17,13</w:t>
            </w:r>
          </w:p>
        </w:tc>
      </w:tr>
      <w:tr w:rsidR="00B165EA" w:rsidRPr="00B165EA" w:rsidTr="0013091F">
        <w:trPr>
          <w:trHeight w:val="3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nil"/>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0501-0001</w:t>
            </w:r>
          </w:p>
        </w:tc>
        <w:tc>
          <w:tcPr>
            <w:tcW w:w="1776" w:type="dxa"/>
            <w:tcBorders>
              <w:top w:val="nil"/>
              <w:left w:val="single" w:sz="8" w:space="0" w:color="auto"/>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59,700,000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07,09,13,17</w:t>
            </w:r>
          </w:p>
        </w:tc>
      </w:tr>
      <w:tr w:rsidR="00B165EA" w:rsidRPr="00B165EA" w:rsidTr="0013091F">
        <w:trPr>
          <w:trHeight w:val="136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B165EA" w:rsidRPr="00B165EA" w:rsidRDefault="00B165EA" w:rsidP="00B165EA">
            <w:pPr>
              <w:spacing w:after="0" w:line="240" w:lineRule="auto"/>
              <w:rPr>
                <w:rFonts w:ascii="Times New Roman" w:eastAsia="Times New Roman" w:hAnsi="Times New Roman" w:cs="Times New Roman"/>
                <w:b/>
                <w:bCs/>
                <w:i/>
                <w:iCs/>
                <w:color w:val="000000"/>
                <w:sz w:val="22"/>
                <w:szCs w:val="22"/>
              </w:rPr>
            </w:pPr>
            <w:r w:rsidRPr="00B165EA">
              <w:rPr>
                <w:rFonts w:ascii="Times New Roman" w:eastAsia="Times New Roman" w:hAnsi="Times New Roman" w:cs="Times New Roman"/>
                <w:b/>
                <w:bCs/>
                <w:i/>
                <w:iCs/>
                <w:color w:val="000000"/>
                <w:sz w:val="22"/>
                <w:szCs w:val="22"/>
              </w:rPr>
              <w:t>извор фин. 07 трансфери др. нивоа власти      25,000.000      извор фин. 09  прим. од прод.неф.имовине         4.000.000                     извор фин. 13 - нераспоређ. прих.ран. година   10.800.000   извор фин. 17 неутрош. трансфери др. н. вл .  19.900.000</w:t>
            </w:r>
          </w:p>
        </w:tc>
        <w:tc>
          <w:tcPr>
            <w:tcW w:w="1776"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59,700,000</w:t>
            </w:r>
          </w:p>
        </w:tc>
        <w:tc>
          <w:tcPr>
            <w:tcW w:w="1837"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07,09,13,17</w:t>
            </w:r>
          </w:p>
        </w:tc>
      </w:tr>
      <w:tr w:rsidR="00B165EA" w:rsidRPr="00B165EA" w:rsidTr="0013091F">
        <w:trPr>
          <w:trHeight w:val="210"/>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13091F">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0602</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15: ОПШТЕ УСЛУГЕ ЛОКАЛНЕ САМОУПРАВЕ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4379B" w:rsidRPr="00B165EA" w:rsidTr="0014379B">
        <w:trPr>
          <w:trHeight w:val="570"/>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0602-0001</w:t>
            </w:r>
          </w:p>
        </w:tc>
        <w:tc>
          <w:tcPr>
            <w:tcW w:w="796"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4379B" w:rsidRPr="00B165EA" w:rsidRDefault="0014379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локалне самоуправе и градских општина</w:t>
            </w:r>
          </w:p>
        </w:tc>
        <w:tc>
          <w:tcPr>
            <w:tcW w:w="1776" w:type="dxa"/>
            <w:tcBorders>
              <w:top w:val="nil"/>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130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Опште јавне услуге</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w:t>
            </w:r>
          </w:p>
        </w:tc>
        <w:tc>
          <w:tcPr>
            <w:tcW w:w="756" w:type="dxa"/>
            <w:tcBorders>
              <w:top w:val="single" w:sz="8" w:space="0" w:color="auto"/>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68,800,000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49</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10,500,000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5,500,000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52</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bookmarkStart w:id="0" w:name="RANGE!G120"/>
            <w:r w:rsidRPr="00B165EA">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53</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13,900,000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54</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55</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xml:space="preserve">Услуге по уговору, </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18,850,000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56</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9,000,000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01,17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57</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58</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6,500,000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59</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441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Камате</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60</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462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Дотације међународним организацијама</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61</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Трансфери осталим нивоима власти</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62</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4379B">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63</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Новчане казне и пенали по решењу судова</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17,000,000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01,09</w:t>
            </w:r>
          </w:p>
        </w:tc>
      </w:tr>
      <w:tr w:rsidR="00B165EA" w:rsidRPr="00B165EA" w:rsidTr="0014379B">
        <w:trPr>
          <w:trHeight w:val="6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64</w:t>
            </w:r>
          </w:p>
        </w:tc>
        <w:tc>
          <w:tcPr>
            <w:tcW w:w="756" w:type="dxa"/>
            <w:tcBorders>
              <w:top w:val="single" w:sz="4" w:space="0" w:color="auto"/>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484</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65</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485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Накнада штете нанете од стране државног органа</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66</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511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13,000,000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01,09</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67</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6,200,000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68</w:t>
            </w:r>
          </w:p>
        </w:tc>
        <w:tc>
          <w:tcPr>
            <w:tcW w:w="756"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515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Нематеријална имовина</w:t>
            </w:r>
          </w:p>
        </w:tc>
        <w:tc>
          <w:tcPr>
            <w:tcW w:w="1776"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69</w:t>
            </w:r>
          </w:p>
        </w:tc>
        <w:tc>
          <w:tcPr>
            <w:tcW w:w="756" w:type="dxa"/>
            <w:tcBorders>
              <w:top w:val="nil"/>
              <w:left w:val="single" w:sz="8" w:space="0" w:color="auto"/>
              <w:bottom w:val="single" w:sz="8" w:space="0" w:color="auto"/>
              <w:right w:val="nil"/>
            </w:tcBorders>
            <w:shd w:val="clear" w:color="auto" w:fill="auto"/>
            <w:vAlign w:val="center"/>
            <w:hideMark/>
          </w:tcPr>
          <w:p w:rsidR="00B165EA" w:rsidRPr="00B165EA" w:rsidRDefault="00B165EA" w:rsidP="00B165EA">
            <w:pPr>
              <w:spacing w:after="0" w:line="240" w:lineRule="auto"/>
              <w:jc w:val="center"/>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541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Земљиште</w:t>
            </w:r>
          </w:p>
        </w:tc>
        <w:tc>
          <w:tcPr>
            <w:tcW w:w="177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44,100,000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01,09</w:t>
            </w:r>
          </w:p>
        </w:tc>
      </w:tr>
      <w:tr w:rsidR="00B165EA" w:rsidRPr="00B165EA" w:rsidTr="0013091F">
        <w:trPr>
          <w:trHeight w:val="130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0602-0001                              </w:t>
            </w:r>
            <w:r w:rsidRPr="00B165EA">
              <w:rPr>
                <w:rFonts w:ascii="Times New Roman" w:eastAsia="Times New Roman" w:hAnsi="Times New Roman" w:cs="Times New Roman"/>
                <w:b/>
                <w:bCs/>
                <w:i/>
                <w:iCs/>
                <w:color w:val="000000"/>
                <w:sz w:val="22"/>
                <w:szCs w:val="22"/>
              </w:rPr>
              <w:t>извор фин.01 општи прих. и примања  буџ. 197.850.000   извор фин. 09  прим. од прод.неф.имовине     17.100.000        извор фин. 17 неутрош. трансфери др. н. вл .  7.800.000</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222,750,000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01,09,17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4379B" w:rsidRPr="00B165EA" w:rsidTr="0014379B">
        <w:trPr>
          <w:trHeight w:val="480"/>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0602-0009</w:t>
            </w:r>
          </w:p>
        </w:tc>
        <w:tc>
          <w:tcPr>
            <w:tcW w:w="796"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4379B" w:rsidRPr="00B165EA" w:rsidRDefault="0014379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Текућа буџетска резерва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9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160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Опште јавне услуге некласификоване на другом месту</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72</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Текућа буџетска резерва</w:t>
            </w:r>
          </w:p>
        </w:tc>
        <w:tc>
          <w:tcPr>
            <w:tcW w:w="1776" w:type="dxa"/>
            <w:tcBorders>
              <w:top w:val="nil"/>
              <w:left w:val="single" w:sz="4" w:space="0" w:color="auto"/>
              <w:bottom w:val="nil"/>
              <w:right w:val="single" w:sz="4"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27,000,000</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70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0602-0009                            </w:t>
            </w:r>
            <w:r w:rsidRPr="00B165EA">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27,000,000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4379B" w:rsidRPr="00B165EA" w:rsidTr="0014379B">
        <w:trPr>
          <w:trHeight w:val="480"/>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0602-0010</w:t>
            </w:r>
          </w:p>
        </w:tc>
        <w:tc>
          <w:tcPr>
            <w:tcW w:w="796"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14379B" w:rsidRPr="00B165EA" w:rsidRDefault="0014379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Стална буџетска резерва</w:t>
            </w:r>
          </w:p>
        </w:tc>
        <w:tc>
          <w:tcPr>
            <w:tcW w:w="1776" w:type="dxa"/>
            <w:tcBorders>
              <w:top w:val="single" w:sz="8" w:space="0" w:color="auto"/>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7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160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Опште јавне услуге некласификоване на другом месту</w:t>
            </w:r>
          </w:p>
        </w:tc>
        <w:tc>
          <w:tcPr>
            <w:tcW w:w="177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73</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Стална буџетска резерва</w:t>
            </w:r>
          </w:p>
        </w:tc>
        <w:tc>
          <w:tcPr>
            <w:tcW w:w="1776" w:type="dxa"/>
            <w:tcBorders>
              <w:top w:val="nil"/>
              <w:left w:val="single" w:sz="4" w:space="0" w:color="auto"/>
              <w:bottom w:val="nil"/>
              <w:right w:val="single" w:sz="4"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500,000</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6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0602-0010                              </w:t>
            </w:r>
            <w:r w:rsidRPr="00B165EA">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500,000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1320"/>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AC09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  ПРОГРАМ 15:                                                </w:t>
            </w:r>
            <w:r w:rsidRPr="00B165EA">
              <w:rPr>
                <w:rFonts w:ascii="Times New Roman" w:eastAsia="Times New Roman" w:hAnsi="Times New Roman" w:cs="Times New Roman"/>
                <w:b/>
                <w:bCs/>
                <w:i/>
                <w:iCs/>
                <w:color w:val="000000"/>
                <w:sz w:val="22"/>
                <w:szCs w:val="22"/>
              </w:rPr>
              <w:t>извор фин. 01 општи приходи и прим. буџ.  225.350.000   извор фин. 09  прим. од прод.неф.имовине     17.100.000          извор фин. 17 неутрош. трансфери др. н. вл .  7.800.000</w:t>
            </w:r>
          </w:p>
        </w:tc>
        <w:tc>
          <w:tcPr>
            <w:tcW w:w="1776" w:type="dxa"/>
            <w:tcBorders>
              <w:top w:val="nil"/>
              <w:left w:val="nil"/>
              <w:bottom w:val="single" w:sz="8"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250,250,000</w:t>
            </w:r>
          </w:p>
        </w:tc>
        <w:tc>
          <w:tcPr>
            <w:tcW w:w="1837" w:type="dxa"/>
            <w:tcBorders>
              <w:top w:val="nil"/>
              <w:left w:val="nil"/>
              <w:bottom w:val="single" w:sz="8"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01,09,17</w:t>
            </w:r>
          </w:p>
        </w:tc>
      </w:tr>
      <w:tr w:rsidR="00B165EA" w:rsidRPr="00B165EA" w:rsidTr="0013091F">
        <w:trPr>
          <w:trHeight w:val="31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4405C5">
        <w:trPr>
          <w:trHeight w:val="456"/>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  СТАНОВАЊЕ УРБАНИЗАМ И ПРОСТОРНО ПЛАНИРАЊЕ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4379B" w:rsidRPr="00B165EA" w:rsidTr="004405C5">
        <w:trPr>
          <w:trHeight w:val="99"/>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1101-0001</w:t>
            </w:r>
          </w:p>
        </w:tc>
        <w:tc>
          <w:tcPr>
            <w:tcW w:w="796"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4379B" w:rsidRPr="00B165EA" w:rsidRDefault="0014379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Просторно и урбанистичко планирање</w:t>
            </w:r>
          </w:p>
        </w:tc>
        <w:tc>
          <w:tcPr>
            <w:tcW w:w="1776" w:type="dxa"/>
            <w:tcBorders>
              <w:top w:val="nil"/>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130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Опште јавне услуге</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70</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1,900,000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4405C5">
        <w:trPr>
          <w:trHeight w:val="202"/>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71</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515</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Нематеријална имовина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09</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single" w:sz="8" w:space="0" w:color="000000"/>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1101-0001</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2,400,000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01,09</w:t>
            </w:r>
          </w:p>
        </w:tc>
      </w:tr>
      <w:tr w:rsidR="00B165EA" w:rsidRPr="00B165EA" w:rsidTr="0014379B">
        <w:trPr>
          <w:trHeight w:val="698"/>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AC09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  ПРОГРАМ 1:                                    </w:t>
            </w:r>
            <w:r w:rsidRPr="00B165EA">
              <w:rPr>
                <w:rFonts w:ascii="Times New Roman" w:eastAsia="Times New Roman" w:hAnsi="Times New Roman" w:cs="Times New Roman"/>
                <w:b/>
                <w:bCs/>
                <w:i/>
                <w:iCs/>
                <w:color w:val="000000"/>
                <w:sz w:val="22"/>
                <w:szCs w:val="22"/>
              </w:rPr>
              <w:t xml:space="preserve">               извор фин. 01 општи приходи и прим. буџ.        1,900.000   извор фин. 09  прим. од прод.неф.имовине             500.000 </w:t>
            </w:r>
          </w:p>
        </w:tc>
        <w:tc>
          <w:tcPr>
            <w:tcW w:w="1776" w:type="dxa"/>
            <w:tcBorders>
              <w:top w:val="nil"/>
              <w:left w:val="nil"/>
              <w:bottom w:val="single" w:sz="8"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2,400,000</w:t>
            </w:r>
          </w:p>
        </w:tc>
        <w:tc>
          <w:tcPr>
            <w:tcW w:w="1837" w:type="dxa"/>
            <w:tcBorders>
              <w:top w:val="nil"/>
              <w:left w:val="nil"/>
              <w:bottom w:val="single" w:sz="8"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01,09</w:t>
            </w:r>
          </w:p>
        </w:tc>
      </w:tr>
      <w:tr w:rsidR="00B165EA" w:rsidRPr="00B165EA" w:rsidTr="004405C5">
        <w:trPr>
          <w:trHeight w:val="113"/>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4405C5">
        <w:trPr>
          <w:trHeight w:val="172"/>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4405C5">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ПРОГРАМ 5: ПОЉОПРИВР</w:t>
            </w:r>
            <w:r w:rsidR="004405C5">
              <w:rPr>
                <w:rFonts w:ascii="Times New Roman" w:eastAsia="Times New Roman" w:hAnsi="Times New Roman" w:cs="Times New Roman"/>
                <w:b/>
                <w:bCs/>
                <w:color w:val="000000"/>
                <w:sz w:val="22"/>
                <w:szCs w:val="22"/>
              </w:rPr>
              <w:t>.</w:t>
            </w:r>
            <w:r w:rsidRPr="00B165EA">
              <w:rPr>
                <w:rFonts w:ascii="Times New Roman" w:eastAsia="Times New Roman" w:hAnsi="Times New Roman" w:cs="Times New Roman"/>
                <w:b/>
                <w:bCs/>
                <w:color w:val="000000"/>
                <w:sz w:val="22"/>
                <w:szCs w:val="22"/>
              </w:rPr>
              <w:t xml:space="preserve"> И РУРАЛНИ РАЗВ.</w:t>
            </w:r>
          </w:p>
        </w:tc>
        <w:tc>
          <w:tcPr>
            <w:tcW w:w="177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14379B" w:rsidRPr="00B165EA" w:rsidTr="0014379B">
        <w:trPr>
          <w:trHeight w:val="300"/>
        </w:trPr>
        <w:tc>
          <w:tcPr>
            <w:tcW w:w="482"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4379B" w:rsidRPr="00B165EA" w:rsidRDefault="0014379B" w:rsidP="0014379B">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0101-0001</w:t>
            </w:r>
          </w:p>
        </w:tc>
        <w:tc>
          <w:tcPr>
            <w:tcW w:w="796" w:type="dxa"/>
            <w:tcBorders>
              <w:top w:val="nil"/>
              <w:left w:val="nil"/>
              <w:bottom w:val="nil"/>
              <w:right w:val="nil"/>
            </w:tcBorders>
            <w:shd w:val="clear" w:color="auto" w:fill="auto"/>
            <w:noWrap/>
            <w:vAlign w:val="center"/>
            <w:hideMark/>
          </w:tcPr>
          <w:p w:rsidR="0014379B" w:rsidRPr="00B165EA" w:rsidRDefault="0014379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14379B" w:rsidRPr="00B165EA" w:rsidRDefault="0014379B"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14379B" w:rsidRPr="00B165EA" w:rsidRDefault="0014379B"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Подршка за спровођење пољ. политике у Општини</w:t>
            </w:r>
          </w:p>
        </w:tc>
        <w:tc>
          <w:tcPr>
            <w:tcW w:w="1776"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4379B" w:rsidRPr="00B165EA" w:rsidRDefault="0014379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4405C5">
        <w:trPr>
          <w:trHeight w:val="144"/>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420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Пољопривреда</w:t>
            </w:r>
          </w:p>
        </w:tc>
        <w:tc>
          <w:tcPr>
            <w:tcW w:w="177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74</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423</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4405C5">
        <w:trPr>
          <w:trHeight w:val="1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77</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472</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Накнаде за социјалну заштиту из буџета -</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17</w:t>
            </w:r>
          </w:p>
        </w:tc>
      </w:tr>
      <w:tr w:rsidR="00B165EA" w:rsidRPr="00B165EA" w:rsidTr="0013091F">
        <w:trPr>
          <w:trHeight w:val="34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0101-0001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8,000,000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07,17</w:t>
            </w:r>
          </w:p>
        </w:tc>
      </w:tr>
      <w:tr w:rsidR="00B165EA" w:rsidRPr="00B165EA" w:rsidTr="004405C5">
        <w:trPr>
          <w:trHeight w:val="662"/>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  ПРОГРАМ 5:                                        </w:t>
            </w:r>
            <w:r w:rsidRPr="00B165EA">
              <w:rPr>
                <w:rFonts w:ascii="Times New Roman" w:eastAsia="Times New Roman" w:hAnsi="Times New Roman" w:cs="Times New Roman"/>
                <w:b/>
                <w:bCs/>
                <w:i/>
                <w:iCs/>
                <w:color w:val="000000"/>
                <w:sz w:val="22"/>
                <w:szCs w:val="22"/>
              </w:rPr>
              <w:t xml:space="preserve">        извор фин. 07 трансфери др. нивоа власти       3,300.000      извор фин. 17 неутрош. трансфери др. н. вл .   4.700.000</w:t>
            </w:r>
          </w:p>
        </w:tc>
        <w:tc>
          <w:tcPr>
            <w:tcW w:w="1776" w:type="dxa"/>
            <w:tcBorders>
              <w:top w:val="nil"/>
              <w:left w:val="nil"/>
              <w:bottom w:val="single" w:sz="8" w:space="0" w:color="auto"/>
              <w:right w:val="nil"/>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8,000,000</w:t>
            </w:r>
          </w:p>
        </w:tc>
        <w:tc>
          <w:tcPr>
            <w:tcW w:w="1837" w:type="dxa"/>
            <w:tcBorders>
              <w:top w:val="nil"/>
              <w:left w:val="single" w:sz="8" w:space="0" w:color="auto"/>
              <w:bottom w:val="single" w:sz="8"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07,17</w:t>
            </w:r>
          </w:p>
        </w:tc>
      </w:tr>
      <w:tr w:rsidR="00B165EA" w:rsidRPr="00B165EA" w:rsidTr="004405C5">
        <w:trPr>
          <w:trHeight w:val="60"/>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r>
      <w:tr w:rsidR="00B165EA" w:rsidRPr="00B165EA" w:rsidTr="004405C5">
        <w:trPr>
          <w:trHeight w:val="551"/>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4405C5" w:rsidRPr="00B165EA" w:rsidTr="004405C5">
        <w:trPr>
          <w:trHeight w:val="385"/>
        </w:trPr>
        <w:tc>
          <w:tcPr>
            <w:tcW w:w="482" w:type="dxa"/>
            <w:tcBorders>
              <w:top w:val="nil"/>
              <w:left w:val="single" w:sz="8" w:space="0" w:color="auto"/>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405C5" w:rsidRPr="00B165EA" w:rsidRDefault="004405C5" w:rsidP="004405C5">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0701-0002</w:t>
            </w:r>
          </w:p>
        </w:tc>
        <w:tc>
          <w:tcPr>
            <w:tcW w:w="796"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405C5" w:rsidRPr="00B165EA" w:rsidRDefault="004405C5"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776" w:type="dxa"/>
            <w:tcBorders>
              <w:top w:val="nil"/>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B165EA" w:rsidRPr="00B165EA" w:rsidTr="004405C5">
        <w:trPr>
          <w:trHeight w:val="17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450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Друмски саобраћај</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79</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60,000,000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01,07,09</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80</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81</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65,600,000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01, 07, 09,10, 13</w:t>
            </w:r>
          </w:p>
        </w:tc>
      </w:tr>
      <w:tr w:rsidR="00B165EA" w:rsidRPr="00B165EA" w:rsidTr="004405C5">
        <w:trPr>
          <w:trHeight w:val="172"/>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0701-0002                                              </w:t>
            </w:r>
            <w:r w:rsidRPr="00B165EA">
              <w:rPr>
                <w:rFonts w:ascii="Times New Roman" w:eastAsia="Times New Roman" w:hAnsi="Times New Roman" w:cs="Times New Roman"/>
                <w:b/>
                <w:bCs/>
                <w:i/>
                <w:iCs/>
                <w:color w:val="000000"/>
                <w:sz w:val="22"/>
                <w:szCs w:val="22"/>
              </w:rPr>
              <w:t xml:space="preserve">извор фин. 01 општи приходи и прим.  буџ      58.750.000      извор фин. 07 трансф. других нивоа власти      16.040.000            извор фин. 09  прим. од прод.неф.имовине       16.610.000     извор фин. 10 примања од домаћих задужив.  20.000.000 извор фин. 13 нерас. вишак прихода пр. год.    15.000.000    </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126,400,000</w:t>
            </w:r>
          </w:p>
        </w:tc>
        <w:tc>
          <w:tcPr>
            <w:tcW w:w="1837" w:type="dxa"/>
            <w:tcBorders>
              <w:top w:val="single" w:sz="4"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01, 07, 09,10, 13</w:t>
            </w:r>
          </w:p>
        </w:tc>
      </w:tr>
      <w:tr w:rsidR="004405C5"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405C5" w:rsidRPr="00B165EA" w:rsidRDefault="004405C5" w:rsidP="004405C5">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0701-0005</w:t>
            </w:r>
          </w:p>
        </w:tc>
        <w:tc>
          <w:tcPr>
            <w:tcW w:w="796"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405C5" w:rsidRPr="00B165EA" w:rsidRDefault="004405C5"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Унапређење безбедности саобраћаја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450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Друмски саобраћај</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bottom"/>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82</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83</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Машине и опрема</w:t>
            </w:r>
          </w:p>
        </w:tc>
        <w:tc>
          <w:tcPr>
            <w:tcW w:w="1776" w:type="dxa"/>
            <w:tcBorders>
              <w:top w:val="single" w:sz="4" w:space="0" w:color="auto"/>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21,000,000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01,17</w:t>
            </w:r>
          </w:p>
        </w:tc>
      </w:tr>
      <w:tr w:rsidR="00B165EA" w:rsidRPr="00B165EA" w:rsidTr="004405C5">
        <w:trPr>
          <w:trHeight w:val="958"/>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0701-0002                                              </w:t>
            </w:r>
            <w:r w:rsidRPr="00B165EA">
              <w:rPr>
                <w:rFonts w:ascii="Times New Roman" w:eastAsia="Times New Roman" w:hAnsi="Times New Roman" w:cs="Times New Roman"/>
                <w:b/>
                <w:bCs/>
                <w:i/>
                <w:iCs/>
                <w:color w:val="000000"/>
                <w:sz w:val="22"/>
                <w:szCs w:val="22"/>
              </w:rPr>
              <w:t>извор фин. 01 општи приходи и прим.  буџ    10.650.000                извор фин. 17 неутрош. трансфери др. н. вл .  10.400.000</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21,050,000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01,17</w:t>
            </w:r>
          </w:p>
        </w:tc>
      </w:tr>
      <w:tr w:rsidR="00B165EA" w:rsidRPr="00B165EA" w:rsidTr="004405C5">
        <w:trPr>
          <w:trHeight w:val="196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  ПРОГРАМ  7:                                                </w:t>
            </w:r>
            <w:r w:rsidRPr="00B165EA">
              <w:rPr>
                <w:rFonts w:ascii="Times New Roman" w:eastAsia="Times New Roman" w:hAnsi="Times New Roman" w:cs="Times New Roman"/>
                <w:b/>
                <w:bCs/>
                <w:i/>
                <w:iCs/>
                <w:color w:val="000000"/>
                <w:sz w:val="22"/>
                <w:szCs w:val="22"/>
              </w:rPr>
              <w:t xml:space="preserve">извор фин. 01 општи приходи и прим.  буџ       69.400.000      извор фин. 07 трансф. других нивоа власти      16.040.000            извор фин. 09  прим. од прод.неф.имовине         16.610.000     извор фин. 10 примања од домаћих задужив.    20.000.000 извор фин. 13 нерас. вишак прихода пр. год.      15.000.000         извор фин. 17 неутрош. трансфери др. н. вл .    10.400.000 </w:t>
            </w:r>
          </w:p>
        </w:tc>
        <w:tc>
          <w:tcPr>
            <w:tcW w:w="1776" w:type="dxa"/>
            <w:tcBorders>
              <w:top w:val="nil"/>
              <w:left w:val="nil"/>
              <w:bottom w:val="single" w:sz="8"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147,450,000</w:t>
            </w:r>
          </w:p>
        </w:tc>
        <w:tc>
          <w:tcPr>
            <w:tcW w:w="1837" w:type="dxa"/>
            <w:tcBorders>
              <w:top w:val="single" w:sz="4" w:space="0" w:color="auto"/>
              <w:left w:val="nil"/>
              <w:bottom w:val="single" w:sz="8" w:space="0" w:color="auto"/>
              <w:right w:val="single" w:sz="8" w:space="0" w:color="auto"/>
            </w:tcBorders>
            <w:shd w:val="clear" w:color="000000" w:fill="FAC090"/>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01, 07, 09,10, 13,17</w:t>
            </w:r>
          </w:p>
        </w:tc>
      </w:tr>
      <w:tr w:rsidR="00B165EA" w:rsidRPr="00B165EA" w:rsidTr="0013091F">
        <w:trPr>
          <w:trHeight w:val="31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4405C5">
        <w:trPr>
          <w:trHeight w:val="279"/>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1102</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ПРОГРАМ 2: КОМУНАЛНА ДЕЛАТНОСТ</w:t>
            </w:r>
          </w:p>
        </w:tc>
        <w:tc>
          <w:tcPr>
            <w:tcW w:w="177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83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4405C5" w:rsidRPr="00B165EA" w:rsidTr="004405C5">
        <w:trPr>
          <w:trHeight w:val="229"/>
        </w:trPr>
        <w:tc>
          <w:tcPr>
            <w:tcW w:w="482" w:type="dxa"/>
            <w:tcBorders>
              <w:top w:val="nil"/>
              <w:left w:val="single" w:sz="8" w:space="0" w:color="auto"/>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405C5" w:rsidRPr="00B165EA" w:rsidRDefault="004405C5" w:rsidP="004405C5">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1102-0003</w:t>
            </w:r>
          </w:p>
        </w:tc>
        <w:tc>
          <w:tcPr>
            <w:tcW w:w="796"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4405C5" w:rsidRPr="00B165EA" w:rsidRDefault="004405C5" w:rsidP="00B165EA">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4405C5" w:rsidRPr="00B165EA" w:rsidRDefault="004405C5"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Одржавање чистоће на површинама јавне намене</w:t>
            </w:r>
          </w:p>
        </w:tc>
        <w:tc>
          <w:tcPr>
            <w:tcW w:w="1776" w:type="dxa"/>
            <w:vMerge/>
            <w:tcBorders>
              <w:top w:val="single" w:sz="8" w:space="0" w:color="auto"/>
              <w:left w:val="single" w:sz="8" w:space="0" w:color="auto"/>
              <w:bottom w:val="nil"/>
              <w:right w:val="single" w:sz="8" w:space="0" w:color="auto"/>
            </w:tcBorders>
            <w:vAlign w:val="center"/>
            <w:hideMark/>
          </w:tcPr>
          <w:p w:rsidR="004405C5" w:rsidRPr="00B165EA" w:rsidRDefault="004405C5" w:rsidP="00B165EA">
            <w:pPr>
              <w:spacing w:after="0" w:line="240" w:lineRule="auto"/>
              <w:rPr>
                <w:rFonts w:ascii="Times New Roman" w:eastAsia="Times New Roman" w:hAnsi="Times New Roman" w:cs="Times New Roman"/>
                <w:b/>
                <w:bCs/>
                <w:color w:val="000000"/>
                <w:sz w:val="22"/>
                <w:szCs w:val="22"/>
              </w:rPr>
            </w:pPr>
          </w:p>
        </w:tc>
        <w:tc>
          <w:tcPr>
            <w:tcW w:w="1837" w:type="dxa"/>
            <w:vMerge/>
            <w:tcBorders>
              <w:top w:val="single" w:sz="8" w:space="0" w:color="auto"/>
              <w:left w:val="single" w:sz="8" w:space="0" w:color="auto"/>
              <w:bottom w:val="nil"/>
              <w:right w:val="single" w:sz="8" w:space="0" w:color="auto"/>
            </w:tcBorders>
            <w:vAlign w:val="center"/>
            <w:hideMark/>
          </w:tcPr>
          <w:p w:rsidR="004405C5" w:rsidRPr="00B165EA" w:rsidRDefault="004405C5" w:rsidP="00B165EA">
            <w:pPr>
              <w:spacing w:after="0" w:line="240" w:lineRule="auto"/>
              <w:rPr>
                <w:rFonts w:ascii="Times New Roman" w:eastAsia="Times New Roman" w:hAnsi="Times New Roman" w:cs="Times New Roman"/>
                <w:b/>
                <w:bCs/>
                <w:color w:val="000000"/>
                <w:sz w:val="22"/>
                <w:szCs w:val="22"/>
              </w:rPr>
            </w:pP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510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Управљање отпадом</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31,000,000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07,09</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85</w:t>
            </w: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512</w:t>
            </w:r>
          </w:p>
        </w:tc>
        <w:tc>
          <w:tcPr>
            <w:tcW w:w="5423" w:type="dxa"/>
            <w:tcBorders>
              <w:top w:val="nil"/>
              <w:left w:val="single" w:sz="8" w:space="0" w:color="auto"/>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Машине и опрема</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9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1102-0003                              </w:t>
            </w:r>
            <w:r w:rsidRPr="00B165EA">
              <w:rPr>
                <w:rFonts w:ascii="Times New Roman" w:eastAsia="Times New Roman" w:hAnsi="Times New Roman" w:cs="Times New Roman"/>
                <w:b/>
                <w:bCs/>
                <w:i/>
                <w:iCs/>
                <w:color w:val="000000"/>
                <w:sz w:val="22"/>
                <w:szCs w:val="22"/>
              </w:rPr>
              <w:t xml:space="preserve">извор фин. 07 трансф. других нивоа власти     27.200.000            извор фин. 09  прим. од прод.неф.имовине           4.000.000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31,200,000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07,09</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979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4405C5"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405C5" w:rsidRPr="00B165EA" w:rsidRDefault="004405C5" w:rsidP="004405C5">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1102-0002</w:t>
            </w:r>
          </w:p>
        </w:tc>
        <w:tc>
          <w:tcPr>
            <w:tcW w:w="796"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405C5" w:rsidRPr="00B165EA" w:rsidRDefault="004405C5"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Одржавање јавних зелених површина</w:t>
            </w:r>
          </w:p>
        </w:tc>
        <w:tc>
          <w:tcPr>
            <w:tcW w:w="1776" w:type="dxa"/>
            <w:tcBorders>
              <w:top w:val="nil"/>
              <w:left w:val="single" w:sz="8" w:space="0" w:color="auto"/>
              <w:bottom w:val="nil"/>
              <w:right w:val="nil"/>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540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Заштита биљног и животињског света и крајолика</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25,000,000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07.09</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89</w:t>
            </w: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nil"/>
              <w:left w:val="single" w:sz="8" w:space="0" w:color="auto"/>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90</w:t>
            </w:r>
          </w:p>
        </w:tc>
        <w:tc>
          <w:tcPr>
            <w:tcW w:w="756" w:type="dxa"/>
            <w:tcBorders>
              <w:top w:val="single" w:sz="4" w:space="0" w:color="auto"/>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426</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single" w:sz="4" w:space="0" w:color="auto"/>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4405C5">
        <w:trPr>
          <w:trHeight w:val="88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4"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1102-0002                              </w:t>
            </w:r>
            <w:r w:rsidRPr="00B165EA">
              <w:rPr>
                <w:rFonts w:ascii="Times New Roman" w:eastAsia="Times New Roman" w:hAnsi="Times New Roman" w:cs="Times New Roman"/>
                <w:b/>
                <w:bCs/>
                <w:i/>
                <w:iCs/>
                <w:color w:val="000000"/>
                <w:sz w:val="22"/>
                <w:szCs w:val="22"/>
              </w:rPr>
              <w:t xml:space="preserve">извор фин. 07 трансф. других нивоа власти     24.700.000            извор фин. 09  прим. од прод.неф.имовине         1.000.000  </w:t>
            </w:r>
          </w:p>
        </w:tc>
        <w:tc>
          <w:tcPr>
            <w:tcW w:w="1776" w:type="dxa"/>
            <w:tcBorders>
              <w:top w:val="nil"/>
              <w:left w:val="nil"/>
              <w:bottom w:val="single" w:sz="4"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25,700,000</w:t>
            </w:r>
          </w:p>
        </w:tc>
        <w:tc>
          <w:tcPr>
            <w:tcW w:w="1837" w:type="dxa"/>
            <w:tcBorders>
              <w:top w:val="nil"/>
              <w:left w:val="nil"/>
              <w:bottom w:val="single" w:sz="4"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07,09</w:t>
            </w:r>
          </w:p>
        </w:tc>
      </w:tr>
      <w:tr w:rsidR="004405C5"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405C5" w:rsidRPr="00B165EA" w:rsidRDefault="004405C5" w:rsidP="004405C5">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1102-0004</w:t>
            </w:r>
          </w:p>
        </w:tc>
        <w:tc>
          <w:tcPr>
            <w:tcW w:w="796"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4405C5" w:rsidRPr="00B165EA" w:rsidRDefault="004405C5"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Зоохигијена</w:t>
            </w:r>
          </w:p>
        </w:tc>
        <w:tc>
          <w:tcPr>
            <w:tcW w:w="1776" w:type="dxa"/>
            <w:tcBorders>
              <w:top w:val="single" w:sz="4" w:space="0" w:color="auto"/>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4" w:space="0" w:color="auto"/>
              <w:left w:val="nil"/>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4405C5">
        <w:trPr>
          <w:trHeight w:val="324"/>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540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Заштита биљног и животињског света и крајолика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91</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92</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D1146">
        <w:trPr>
          <w:trHeight w:val="4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1102-0004                              </w:t>
            </w:r>
            <w:r w:rsidRPr="00B165EA">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1,800,000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w:t>
            </w:r>
          </w:p>
        </w:tc>
      </w:tr>
      <w:tr w:rsidR="00B165EA" w:rsidRPr="00B165EA" w:rsidTr="004405C5">
        <w:trPr>
          <w:trHeight w:val="1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979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4405C5" w:rsidRPr="00B165EA" w:rsidTr="004010CD">
        <w:trPr>
          <w:trHeight w:val="570"/>
        </w:trPr>
        <w:tc>
          <w:tcPr>
            <w:tcW w:w="482" w:type="dxa"/>
            <w:tcBorders>
              <w:top w:val="nil"/>
              <w:left w:val="single" w:sz="8" w:space="0" w:color="auto"/>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405C5" w:rsidRPr="00B165EA" w:rsidRDefault="004405C5" w:rsidP="004405C5">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1102-0008</w:t>
            </w:r>
          </w:p>
        </w:tc>
        <w:tc>
          <w:tcPr>
            <w:tcW w:w="796"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405C5" w:rsidRPr="00B165EA" w:rsidRDefault="004405C5"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76" w:type="dxa"/>
            <w:tcBorders>
              <w:top w:val="nil"/>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7D1146">
        <w:trPr>
          <w:trHeight w:val="88"/>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630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Водоснабдевање</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99</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Субвенције јавним нефинансијским предузећима</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07,09</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56,000,000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01,09,10</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101</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Машине и опрема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07,09</w:t>
            </w:r>
          </w:p>
        </w:tc>
      </w:tr>
      <w:tr w:rsidR="00B165EA" w:rsidRPr="00B165EA" w:rsidTr="007D1146">
        <w:trPr>
          <w:trHeight w:val="1339"/>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1102-0008                            </w:t>
            </w:r>
            <w:r w:rsidRPr="00B165EA">
              <w:rPr>
                <w:rFonts w:ascii="Times New Roman" w:eastAsia="Times New Roman" w:hAnsi="Times New Roman" w:cs="Times New Roman"/>
                <w:b/>
                <w:bCs/>
                <w:i/>
                <w:iCs/>
                <w:color w:val="000000"/>
                <w:sz w:val="22"/>
                <w:szCs w:val="22"/>
              </w:rPr>
              <w:t xml:space="preserve">  извор фин.  01 општи приходи и прим. буџ.     10.000.000   извор фин. 07 трансф.  друг. нивоа власти       20.700.000    извор фин. 09  прим. од прод.неф.имовине         5.300.000    извор фин. 10 примања од домаћих задужив. 46.000.000</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82,000,000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01,07,09,10</w:t>
            </w:r>
          </w:p>
        </w:tc>
      </w:tr>
      <w:tr w:rsidR="00B165EA" w:rsidRPr="00B165EA" w:rsidTr="007D1146">
        <w:trPr>
          <w:trHeight w:val="109"/>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979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4405C5" w:rsidRPr="00B165EA" w:rsidTr="007D1146">
        <w:trPr>
          <w:trHeight w:val="256"/>
        </w:trPr>
        <w:tc>
          <w:tcPr>
            <w:tcW w:w="482" w:type="dxa"/>
            <w:tcBorders>
              <w:top w:val="nil"/>
              <w:left w:val="single" w:sz="8" w:space="0" w:color="auto"/>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405C5" w:rsidRPr="00B165EA" w:rsidRDefault="004405C5" w:rsidP="004405C5">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1102-0001</w:t>
            </w:r>
          </w:p>
        </w:tc>
        <w:tc>
          <w:tcPr>
            <w:tcW w:w="796" w:type="dxa"/>
            <w:tcBorders>
              <w:top w:val="nil"/>
              <w:left w:val="nil"/>
              <w:bottom w:val="nil"/>
              <w:right w:val="nil"/>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405C5" w:rsidRPr="00B165EA" w:rsidRDefault="004405C5"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Управљање/одржавање јавним осветљењем</w:t>
            </w:r>
          </w:p>
        </w:tc>
        <w:tc>
          <w:tcPr>
            <w:tcW w:w="1776" w:type="dxa"/>
            <w:tcBorders>
              <w:top w:val="nil"/>
              <w:left w:val="single" w:sz="8" w:space="0" w:color="auto"/>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4405C5" w:rsidRPr="00B165EA" w:rsidRDefault="004405C5"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B165EA" w:rsidRPr="00B165EA" w:rsidTr="007D1146">
        <w:trPr>
          <w:trHeight w:val="137"/>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640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Улична расвета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102</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103</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104</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07,09</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105</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w:t>
            </w:r>
          </w:p>
        </w:tc>
      </w:tr>
      <w:tr w:rsidR="00B165EA" w:rsidRPr="00B165EA" w:rsidTr="007D1146">
        <w:trPr>
          <w:trHeight w:val="1064"/>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1102-0001                            </w:t>
            </w:r>
            <w:r w:rsidRPr="00B165EA">
              <w:rPr>
                <w:rFonts w:ascii="Times New Roman" w:eastAsia="Times New Roman" w:hAnsi="Times New Roman" w:cs="Times New Roman"/>
                <w:b/>
                <w:bCs/>
                <w:i/>
                <w:iCs/>
                <w:color w:val="000000"/>
                <w:sz w:val="22"/>
                <w:szCs w:val="22"/>
              </w:rPr>
              <w:t xml:space="preserve">  извор фин. 07 трансф.  друг. нивоа власти       22.200.000                           извор фин. 09  прим. од прод.неф.имовине         1.500.000           извор фин. 13 нерас. вишак прихода пр. год.         500.000    </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24,200,000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07,09,13</w:t>
            </w:r>
          </w:p>
        </w:tc>
      </w:tr>
      <w:tr w:rsidR="00B165EA" w:rsidRPr="00B165EA" w:rsidTr="007D1146">
        <w:trPr>
          <w:trHeight w:val="1590"/>
        </w:trPr>
        <w:tc>
          <w:tcPr>
            <w:tcW w:w="482"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  ПРОГРАМ 2:                                                  </w:t>
            </w:r>
            <w:r w:rsidRPr="00B165EA">
              <w:rPr>
                <w:rFonts w:ascii="Times New Roman" w:eastAsia="Times New Roman" w:hAnsi="Times New Roman" w:cs="Times New Roman"/>
                <w:b/>
                <w:bCs/>
                <w:i/>
                <w:iCs/>
                <w:color w:val="000000"/>
                <w:sz w:val="22"/>
                <w:szCs w:val="22"/>
              </w:rPr>
              <w:t xml:space="preserve">извор фин.  01 општи приходи и прим. буџ.    10.000.000   извор фин. 07 трансф.  друг. нивоа власти       96.600.000    извор фин. 09  прим. од прод.неф.имовине       11.800.000    извор фин. 10 примања од домаћих задужив. 46.000.000       извор фин. 13 нерас. вишак прихода пр. год.       500.000    </w:t>
            </w:r>
          </w:p>
        </w:tc>
        <w:tc>
          <w:tcPr>
            <w:tcW w:w="1776" w:type="dxa"/>
            <w:tcBorders>
              <w:top w:val="nil"/>
              <w:left w:val="nil"/>
              <w:bottom w:val="single" w:sz="4"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164,900,000</w:t>
            </w:r>
          </w:p>
        </w:tc>
        <w:tc>
          <w:tcPr>
            <w:tcW w:w="1837" w:type="dxa"/>
            <w:tcBorders>
              <w:top w:val="nil"/>
              <w:left w:val="nil"/>
              <w:bottom w:val="single" w:sz="4"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01,07,09</w:t>
            </w:r>
          </w:p>
        </w:tc>
      </w:tr>
      <w:tr w:rsidR="00B165EA" w:rsidRPr="00B165EA" w:rsidTr="007D1146">
        <w:trPr>
          <w:trHeight w:val="585"/>
        </w:trPr>
        <w:tc>
          <w:tcPr>
            <w:tcW w:w="3536" w:type="dxa"/>
            <w:gridSpan w:val="5"/>
            <w:tcBorders>
              <w:top w:val="single" w:sz="4" w:space="0" w:color="auto"/>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lastRenderedPageBreak/>
              <w:t> </w:t>
            </w:r>
          </w:p>
        </w:tc>
        <w:tc>
          <w:tcPr>
            <w:tcW w:w="756" w:type="dxa"/>
            <w:tcBorders>
              <w:top w:val="single" w:sz="4"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БУЏЕТСКИ ФОНД ЗА ЗАШТИТУ И УНАПРЕЂЕЊЕ ЖИВОТНЕ СРЕДИНЕ</w:t>
            </w:r>
          </w:p>
        </w:tc>
        <w:tc>
          <w:tcPr>
            <w:tcW w:w="1776" w:type="dxa"/>
            <w:tcBorders>
              <w:top w:val="single" w:sz="4" w:space="0" w:color="auto"/>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4" w:space="0" w:color="auto"/>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7D1146">
        <w:trPr>
          <w:trHeight w:val="449"/>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0401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ПРОГРАМ 6: ЗАШТИТА ЖИВОТНЕ СРЕДИНЕ</w:t>
            </w:r>
          </w:p>
        </w:tc>
        <w:tc>
          <w:tcPr>
            <w:tcW w:w="1776" w:type="dxa"/>
            <w:vMerge w:val="restart"/>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vMerge w:val="restart"/>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7D1146" w:rsidRPr="00B165EA" w:rsidTr="007D1146">
        <w:trPr>
          <w:trHeight w:val="810"/>
        </w:trPr>
        <w:tc>
          <w:tcPr>
            <w:tcW w:w="482" w:type="dxa"/>
            <w:tcBorders>
              <w:top w:val="nil"/>
              <w:left w:val="single" w:sz="8" w:space="0" w:color="auto"/>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D1146" w:rsidRPr="00B165EA" w:rsidRDefault="007D1146" w:rsidP="007D1146">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0401-0004</w:t>
            </w:r>
          </w:p>
        </w:tc>
        <w:tc>
          <w:tcPr>
            <w:tcW w:w="796"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b/>
                <w:bCs/>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7D1146" w:rsidRPr="00B165EA" w:rsidRDefault="007D1146" w:rsidP="00B165EA">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7D1146" w:rsidRPr="00B165EA" w:rsidRDefault="007D1146"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776" w:type="dxa"/>
            <w:vMerge/>
            <w:tcBorders>
              <w:top w:val="nil"/>
              <w:left w:val="single" w:sz="8" w:space="0" w:color="auto"/>
              <w:bottom w:val="nil"/>
              <w:right w:val="single" w:sz="8" w:space="0" w:color="auto"/>
            </w:tcBorders>
            <w:vAlign w:val="center"/>
            <w:hideMark/>
          </w:tcPr>
          <w:p w:rsidR="007D1146" w:rsidRPr="00B165EA" w:rsidRDefault="007D1146" w:rsidP="00B165EA">
            <w:pPr>
              <w:spacing w:after="0" w:line="240" w:lineRule="auto"/>
              <w:rPr>
                <w:rFonts w:ascii="Times New Roman" w:eastAsia="Times New Roman" w:hAnsi="Times New Roman" w:cs="Times New Roman"/>
                <w:color w:val="000000"/>
                <w:sz w:val="22"/>
                <w:szCs w:val="22"/>
              </w:rPr>
            </w:pPr>
          </w:p>
        </w:tc>
        <w:tc>
          <w:tcPr>
            <w:tcW w:w="1837" w:type="dxa"/>
            <w:vMerge/>
            <w:tcBorders>
              <w:top w:val="nil"/>
              <w:left w:val="single" w:sz="8" w:space="0" w:color="auto"/>
              <w:bottom w:val="nil"/>
              <w:right w:val="single" w:sz="8" w:space="0" w:color="auto"/>
            </w:tcBorders>
            <w:vAlign w:val="center"/>
            <w:hideMark/>
          </w:tcPr>
          <w:p w:rsidR="007D1146" w:rsidRPr="00B165EA" w:rsidRDefault="007D1146" w:rsidP="00B165EA">
            <w:pPr>
              <w:spacing w:after="0" w:line="240" w:lineRule="auto"/>
              <w:rPr>
                <w:rFonts w:ascii="Times New Roman" w:eastAsia="Times New Roman" w:hAnsi="Times New Roman" w:cs="Times New Roman"/>
                <w:color w:val="000000"/>
                <w:sz w:val="22"/>
                <w:szCs w:val="22"/>
              </w:rPr>
            </w:pP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520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Управљање отпадним водама</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1,800,000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87</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8,000,000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01,17</w:t>
            </w:r>
          </w:p>
        </w:tc>
      </w:tr>
      <w:tr w:rsidR="00B165EA" w:rsidRPr="00B165EA" w:rsidTr="0013091F">
        <w:trPr>
          <w:trHeight w:val="109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0401-0004                              </w:t>
            </w:r>
            <w:r w:rsidRPr="00B165EA">
              <w:rPr>
                <w:rFonts w:ascii="Times New Roman" w:eastAsia="Times New Roman" w:hAnsi="Times New Roman" w:cs="Times New Roman"/>
                <w:b/>
                <w:bCs/>
                <w:i/>
                <w:iCs/>
                <w:color w:val="000000"/>
                <w:sz w:val="22"/>
                <w:szCs w:val="22"/>
              </w:rPr>
              <w:t>извор фин.  01 општи приходи и прим. буџ.      5.800.000     извор фин. 17 неутрош. трансфери др. н. вл .  4.000.000</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9,800,000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01,17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7D1146" w:rsidRPr="00B165EA" w:rsidTr="004010CD">
        <w:trPr>
          <w:trHeight w:val="315"/>
        </w:trPr>
        <w:tc>
          <w:tcPr>
            <w:tcW w:w="482" w:type="dxa"/>
            <w:tcBorders>
              <w:top w:val="nil"/>
              <w:left w:val="single" w:sz="8" w:space="0" w:color="auto"/>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D1146" w:rsidRPr="00B165EA" w:rsidRDefault="007D1146" w:rsidP="007D1146">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0401-0002</w:t>
            </w:r>
          </w:p>
        </w:tc>
        <w:tc>
          <w:tcPr>
            <w:tcW w:w="796"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D1146" w:rsidRPr="00B165EA" w:rsidRDefault="007D1146"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Праћење квалитета елемената животне средине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7D1146" w:rsidRPr="00B165EA" w:rsidRDefault="007D1146"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D1146" w:rsidRPr="00B165EA" w:rsidRDefault="007D1146"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550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Заштита животне средине - истраживање и развој</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93</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9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0401-0002                              </w:t>
            </w:r>
            <w:r w:rsidRPr="00B165EA">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900,000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7D1146"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D1146" w:rsidRPr="00B165EA" w:rsidRDefault="007D1146" w:rsidP="007D1146">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0401-0001</w:t>
            </w:r>
          </w:p>
        </w:tc>
        <w:tc>
          <w:tcPr>
            <w:tcW w:w="796"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D1146" w:rsidRPr="00B165EA" w:rsidRDefault="007D1146"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Управљање заштитом животне средине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7D1146" w:rsidRPr="00B165EA" w:rsidRDefault="007D1146"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D1146" w:rsidRPr="00B165EA" w:rsidRDefault="007D1146"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6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560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94</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17</w:t>
            </w:r>
          </w:p>
        </w:tc>
      </w:tr>
      <w:tr w:rsidR="00B165EA" w:rsidRPr="00B165EA" w:rsidTr="0013091F">
        <w:trPr>
          <w:trHeight w:val="63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0401-0001                            </w:t>
            </w:r>
            <w:r w:rsidRPr="00B165EA">
              <w:rPr>
                <w:rFonts w:ascii="Times New Roman" w:eastAsia="Times New Roman" w:hAnsi="Times New Roman" w:cs="Times New Roman"/>
                <w:b/>
                <w:bCs/>
                <w:i/>
                <w:iCs/>
                <w:color w:val="000000"/>
                <w:sz w:val="22"/>
                <w:szCs w:val="22"/>
              </w:rPr>
              <w:t>извор фин. 17 неутрош. трансфери других нивоа власти</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1,200,000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17</w:t>
            </w:r>
          </w:p>
        </w:tc>
      </w:tr>
      <w:tr w:rsidR="00B165EA" w:rsidRPr="00B165EA" w:rsidTr="0013091F">
        <w:trPr>
          <w:trHeight w:val="112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 ПРОГРАМ 6:                                                 </w:t>
            </w:r>
            <w:r w:rsidRPr="00B165EA">
              <w:rPr>
                <w:rFonts w:ascii="Times New Roman" w:eastAsia="Times New Roman" w:hAnsi="Times New Roman" w:cs="Times New Roman"/>
                <w:b/>
                <w:bCs/>
                <w:i/>
                <w:iCs/>
                <w:color w:val="000000"/>
                <w:sz w:val="22"/>
                <w:szCs w:val="22"/>
              </w:rPr>
              <w:t xml:space="preserve">извор фин.  01 општи приходи и прим.  буџ        6.700.000     извор фин. 17 неут. сред. тр. др. нив. власти       5.200.000     </w:t>
            </w:r>
          </w:p>
        </w:tc>
        <w:tc>
          <w:tcPr>
            <w:tcW w:w="1776" w:type="dxa"/>
            <w:tcBorders>
              <w:top w:val="nil"/>
              <w:left w:val="nil"/>
              <w:bottom w:val="single" w:sz="8" w:space="0" w:color="auto"/>
              <w:right w:val="nil"/>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11,900,000</w:t>
            </w:r>
          </w:p>
        </w:tc>
        <w:tc>
          <w:tcPr>
            <w:tcW w:w="1837" w:type="dxa"/>
            <w:tcBorders>
              <w:top w:val="nil"/>
              <w:left w:val="single" w:sz="8" w:space="0" w:color="auto"/>
              <w:bottom w:val="single" w:sz="8" w:space="0" w:color="auto"/>
              <w:right w:val="single" w:sz="8" w:space="0" w:color="auto"/>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01,17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1501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ПРОГРАМ 3: ЛОКАЛНИ ЕКОНОМСКИ РАЗВОЈ</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7D1146" w:rsidRPr="00B165EA" w:rsidTr="004012EC">
        <w:trPr>
          <w:trHeight w:val="567"/>
        </w:trPr>
        <w:tc>
          <w:tcPr>
            <w:tcW w:w="482" w:type="dxa"/>
            <w:tcBorders>
              <w:top w:val="nil"/>
              <w:left w:val="single" w:sz="8" w:space="0" w:color="auto"/>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D1146" w:rsidRPr="00B165EA" w:rsidRDefault="007D1146" w:rsidP="007D1146">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1501-0001</w:t>
            </w:r>
          </w:p>
        </w:tc>
        <w:tc>
          <w:tcPr>
            <w:tcW w:w="796"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D1146" w:rsidRPr="00B165EA" w:rsidRDefault="007D1146"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Унапређење привредног и инвестиц. амбијента</w:t>
            </w:r>
          </w:p>
        </w:tc>
        <w:tc>
          <w:tcPr>
            <w:tcW w:w="1776" w:type="dxa"/>
            <w:tcBorders>
              <w:top w:val="nil"/>
              <w:left w:val="single" w:sz="8" w:space="0" w:color="auto"/>
              <w:bottom w:val="nil"/>
              <w:right w:val="single" w:sz="8" w:space="0" w:color="auto"/>
            </w:tcBorders>
            <w:shd w:val="clear" w:color="auto" w:fill="auto"/>
            <w:noWrap/>
            <w:vAlign w:val="center"/>
            <w:hideMark/>
          </w:tcPr>
          <w:p w:rsidR="007D1146" w:rsidRPr="00B165EA" w:rsidRDefault="007D1146"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D1146" w:rsidRPr="00B165EA" w:rsidRDefault="007D1146"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620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i/>
                <w:iCs/>
                <w:color w:val="000000"/>
                <w:sz w:val="22"/>
                <w:szCs w:val="22"/>
              </w:rPr>
            </w:pPr>
            <w:r w:rsidRPr="00B165EA">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Развој заједнице</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xml:space="preserve">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95</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xml:space="preserve">Дотације невладиним организацијама </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4,000,000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4012EC">
        <w:trPr>
          <w:trHeight w:val="773"/>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1501-0001                               </w:t>
            </w:r>
            <w:r w:rsidRPr="00B165EA">
              <w:rPr>
                <w:rFonts w:ascii="Times New Roman" w:eastAsia="Times New Roman" w:hAnsi="Times New Roman" w:cs="Times New Roman"/>
                <w:b/>
                <w:bCs/>
                <w:i/>
                <w:iCs/>
                <w:color w:val="000000"/>
                <w:sz w:val="22"/>
                <w:szCs w:val="22"/>
              </w:rPr>
              <w:t xml:space="preserve">  извор фин. 07 трансф.  друг. нивоа власти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4,000,000.00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r>
      <w:tr w:rsidR="007D1146" w:rsidRPr="00B165EA" w:rsidTr="004012EC">
        <w:trPr>
          <w:trHeight w:val="503"/>
        </w:trPr>
        <w:tc>
          <w:tcPr>
            <w:tcW w:w="482" w:type="dxa"/>
            <w:tcBorders>
              <w:top w:val="nil"/>
              <w:left w:val="single" w:sz="8" w:space="0" w:color="auto"/>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D1146" w:rsidRPr="00B165EA" w:rsidRDefault="007D1146" w:rsidP="007D1146">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1501-0002</w:t>
            </w:r>
          </w:p>
        </w:tc>
        <w:tc>
          <w:tcPr>
            <w:tcW w:w="796" w:type="dxa"/>
            <w:tcBorders>
              <w:top w:val="nil"/>
              <w:left w:val="nil"/>
              <w:bottom w:val="nil"/>
              <w:right w:val="nil"/>
            </w:tcBorders>
            <w:shd w:val="clear" w:color="auto" w:fill="auto"/>
            <w:noWrap/>
            <w:vAlign w:val="center"/>
            <w:hideMark/>
          </w:tcPr>
          <w:p w:rsidR="007D1146" w:rsidRPr="00B165EA" w:rsidRDefault="007D1146"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nil"/>
            </w:tcBorders>
            <w:shd w:val="clear" w:color="auto" w:fill="auto"/>
            <w:noWrap/>
            <w:vAlign w:val="center"/>
            <w:hideMark/>
          </w:tcPr>
          <w:p w:rsidR="007D1146" w:rsidRPr="00B165EA" w:rsidRDefault="007D1146"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7D1146" w:rsidRPr="00B165EA" w:rsidRDefault="007D1146"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Мере активне политике запошљавања</w:t>
            </w:r>
          </w:p>
        </w:tc>
        <w:tc>
          <w:tcPr>
            <w:tcW w:w="1776" w:type="dxa"/>
            <w:tcBorders>
              <w:top w:val="single" w:sz="8" w:space="0" w:color="auto"/>
              <w:left w:val="nil"/>
              <w:bottom w:val="nil"/>
              <w:right w:val="single" w:sz="8" w:space="0" w:color="auto"/>
            </w:tcBorders>
            <w:shd w:val="clear" w:color="auto" w:fill="auto"/>
            <w:noWrap/>
            <w:vAlign w:val="center"/>
            <w:hideMark/>
          </w:tcPr>
          <w:p w:rsidR="007D1146" w:rsidRPr="00B165EA" w:rsidRDefault="007D1146"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D1146" w:rsidRPr="00B165EA" w:rsidRDefault="007D1146"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620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i/>
                <w:iCs/>
                <w:color w:val="000000"/>
                <w:sz w:val="22"/>
                <w:szCs w:val="22"/>
              </w:rPr>
            </w:pPr>
            <w:r w:rsidRPr="00B165EA">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Развој заједнице</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r>
      <w:tr w:rsidR="00B165EA" w:rsidRPr="00B165EA" w:rsidTr="0013091F">
        <w:trPr>
          <w:trHeight w:val="40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субвенције приватним предузећима</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w:t>
            </w:r>
          </w:p>
        </w:tc>
      </w:tr>
      <w:tr w:rsidR="00B165EA" w:rsidRPr="00B165EA" w:rsidTr="0013091F">
        <w:trPr>
          <w:trHeight w:val="6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464</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дотације организацијам за обавезно социјално осигурање</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7D1146">
        <w:trPr>
          <w:trHeight w:val="379"/>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97</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за социјалну заштиту из буџета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3,500,000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w:t>
            </w:r>
          </w:p>
        </w:tc>
      </w:tr>
      <w:tr w:rsidR="00B165EA" w:rsidRPr="00B165EA" w:rsidTr="007D1146">
        <w:trPr>
          <w:trHeight w:val="687"/>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1501-0002                           </w:t>
            </w:r>
            <w:r w:rsidRPr="00B165EA">
              <w:rPr>
                <w:rFonts w:ascii="Times New Roman" w:eastAsia="Times New Roman" w:hAnsi="Times New Roman" w:cs="Times New Roman"/>
                <w:b/>
                <w:bCs/>
                <w:i/>
                <w:iCs/>
                <w:color w:val="000000"/>
                <w:sz w:val="22"/>
                <w:szCs w:val="22"/>
              </w:rPr>
              <w:t xml:space="preserve"> извор фин. 13 нерасп.  вишак прихода претходн. година</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7,500,000.00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13</w:t>
            </w:r>
          </w:p>
        </w:tc>
      </w:tr>
      <w:tr w:rsidR="00B165EA" w:rsidRPr="00B165EA" w:rsidTr="004012EC">
        <w:trPr>
          <w:trHeight w:val="982"/>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nil"/>
              <w:left w:val="single" w:sz="8" w:space="0" w:color="auto"/>
              <w:bottom w:val="single" w:sz="8" w:space="0" w:color="auto"/>
              <w:right w:val="single" w:sz="8" w:space="0" w:color="000000"/>
            </w:tcBorders>
            <w:shd w:val="clear" w:color="000000" w:fill="FAC09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  ПРОГРАМ 3:                                                  </w:t>
            </w:r>
            <w:r w:rsidRPr="00B165EA">
              <w:rPr>
                <w:rFonts w:ascii="Times New Roman" w:eastAsia="Times New Roman" w:hAnsi="Times New Roman" w:cs="Times New Roman"/>
                <w:b/>
                <w:bCs/>
                <w:i/>
                <w:iCs/>
                <w:color w:val="000000"/>
                <w:sz w:val="22"/>
                <w:szCs w:val="22"/>
              </w:rPr>
              <w:t xml:space="preserve">    извор фин. 07 трансф.  друг. нивоа власти        4.000.000            извор фин. 13 нерасп.  вишак прих. прет.год.   7.500.000          </w:t>
            </w:r>
          </w:p>
        </w:tc>
        <w:tc>
          <w:tcPr>
            <w:tcW w:w="1776" w:type="dxa"/>
            <w:tcBorders>
              <w:top w:val="nil"/>
              <w:left w:val="nil"/>
              <w:bottom w:val="single" w:sz="8" w:space="0" w:color="auto"/>
              <w:right w:val="nil"/>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11,500,000.00</w:t>
            </w:r>
          </w:p>
        </w:tc>
        <w:tc>
          <w:tcPr>
            <w:tcW w:w="1837" w:type="dxa"/>
            <w:tcBorders>
              <w:top w:val="nil"/>
              <w:left w:val="single" w:sz="8" w:space="0" w:color="auto"/>
              <w:bottom w:val="single" w:sz="8" w:space="0" w:color="auto"/>
              <w:right w:val="nil"/>
            </w:tcBorders>
            <w:shd w:val="clear" w:color="000000" w:fill="FAC09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07,13</w:t>
            </w:r>
          </w:p>
        </w:tc>
      </w:tr>
      <w:tr w:rsidR="00B165EA" w:rsidRPr="00B165EA" w:rsidTr="004012EC">
        <w:trPr>
          <w:trHeight w:val="543"/>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r>
      <w:tr w:rsidR="00B165EA" w:rsidRPr="00B165EA" w:rsidTr="0013091F">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1801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12: ЗДРАВСТВЕНА ЗАШТИТА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4012EC" w:rsidRPr="00B165EA" w:rsidTr="004010CD">
        <w:trPr>
          <w:trHeight w:val="570"/>
        </w:trPr>
        <w:tc>
          <w:tcPr>
            <w:tcW w:w="482" w:type="dxa"/>
            <w:tcBorders>
              <w:top w:val="nil"/>
              <w:left w:val="single" w:sz="8" w:space="0" w:color="auto"/>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012EC" w:rsidRPr="00B165EA" w:rsidRDefault="004012EC" w:rsidP="004012EC">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1801-0001</w:t>
            </w:r>
          </w:p>
        </w:tc>
        <w:tc>
          <w:tcPr>
            <w:tcW w:w="796" w:type="dxa"/>
            <w:tcBorders>
              <w:top w:val="nil"/>
              <w:left w:val="nil"/>
              <w:bottom w:val="nil"/>
              <w:right w:val="single" w:sz="8" w:space="0" w:color="auto"/>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012EC" w:rsidRPr="00B165EA" w:rsidRDefault="004012EC"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установа примарне здравствене заштите</w:t>
            </w:r>
          </w:p>
        </w:tc>
        <w:tc>
          <w:tcPr>
            <w:tcW w:w="1776" w:type="dxa"/>
            <w:tcBorders>
              <w:top w:val="nil"/>
              <w:left w:val="single" w:sz="8" w:space="0" w:color="auto"/>
              <w:bottom w:val="nil"/>
              <w:right w:val="single" w:sz="8" w:space="0" w:color="auto"/>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740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Услуге јавног здравства</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Дотације организацијама за обавезно соц. Осигурање</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3,300,000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07,17</w:t>
            </w:r>
          </w:p>
        </w:tc>
      </w:tr>
      <w:tr w:rsidR="00B165EA" w:rsidRPr="00B165EA" w:rsidTr="0013091F">
        <w:trPr>
          <w:trHeight w:val="97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1801-0001                            </w:t>
            </w:r>
            <w:r w:rsidRPr="00B165EA">
              <w:rPr>
                <w:rFonts w:ascii="Times New Roman" w:eastAsia="Times New Roman" w:hAnsi="Times New Roman" w:cs="Times New Roman"/>
                <w:b/>
                <w:bCs/>
                <w:i/>
                <w:iCs/>
                <w:color w:val="000000"/>
                <w:sz w:val="22"/>
                <w:szCs w:val="22"/>
              </w:rPr>
              <w:t xml:space="preserve">извор фин. 07 трансфери др. нивоа власти       3,300.000      </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3,300,000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4012EC"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012EC" w:rsidRPr="00B165EA" w:rsidRDefault="004012EC" w:rsidP="004012EC">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1801-0002</w:t>
            </w:r>
          </w:p>
        </w:tc>
        <w:tc>
          <w:tcPr>
            <w:tcW w:w="796" w:type="dxa"/>
            <w:tcBorders>
              <w:top w:val="nil"/>
              <w:left w:val="nil"/>
              <w:bottom w:val="nil"/>
              <w:right w:val="single" w:sz="8" w:space="0" w:color="auto"/>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012EC" w:rsidRPr="00B165EA" w:rsidRDefault="004012EC"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Мрвозорство</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740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Услуге јавног здравства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107</w:t>
            </w: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Специјализоване услуге - Мртвозорство</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1,400,000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75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1801-0002                             </w:t>
            </w:r>
            <w:r w:rsidRPr="00B165EA">
              <w:rPr>
                <w:rFonts w:ascii="Times New Roman" w:eastAsia="Times New Roman" w:hAnsi="Times New Roman" w:cs="Times New Roman"/>
                <w:b/>
                <w:bCs/>
                <w:i/>
                <w:iCs/>
                <w:color w:val="000000"/>
                <w:sz w:val="22"/>
                <w:szCs w:val="22"/>
              </w:rPr>
              <w:t xml:space="preserve">извор фин.  01 општи приходи и прим.  буџ        1.400.000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1,400,000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w:t>
            </w:r>
          </w:p>
        </w:tc>
      </w:tr>
      <w:tr w:rsidR="00B165EA" w:rsidRPr="00B165EA" w:rsidTr="004012EC">
        <w:trPr>
          <w:trHeight w:val="848"/>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ПРОГРАМ 12                                                  </w:t>
            </w:r>
            <w:r w:rsidRPr="00B165EA">
              <w:rPr>
                <w:rFonts w:ascii="Times New Roman" w:eastAsia="Times New Roman" w:hAnsi="Times New Roman" w:cs="Times New Roman"/>
                <w:b/>
                <w:bCs/>
                <w:i/>
                <w:iCs/>
                <w:color w:val="000000"/>
                <w:sz w:val="22"/>
                <w:szCs w:val="22"/>
              </w:rPr>
              <w:t xml:space="preserve">извор фин.  01 општи приходи и прим.  буџ        1.400.000 </w:t>
            </w:r>
            <w:r w:rsidRPr="00B165EA">
              <w:rPr>
                <w:rFonts w:ascii="Times New Roman" w:eastAsia="Times New Roman" w:hAnsi="Times New Roman" w:cs="Times New Roman"/>
                <w:b/>
                <w:bCs/>
                <w:color w:val="000000"/>
                <w:sz w:val="22"/>
                <w:szCs w:val="22"/>
              </w:rPr>
              <w:t xml:space="preserve">  </w:t>
            </w:r>
            <w:r w:rsidRPr="00B165EA">
              <w:rPr>
                <w:rFonts w:ascii="Times New Roman" w:eastAsia="Times New Roman" w:hAnsi="Times New Roman" w:cs="Times New Roman"/>
                <w:b/>
                <w:bCs/>
                <w:i/>
                <w:iCs/>
                <w:color w:val="000000"/>
                <w:sz w:val="22"/>
                <w:szCs w:val="22"/>
              </w:rPr>
              <w:t xml:space="preserve">извор фин. 07 трансфери др. нивоа власти         3,300.000      </w:t>
            </w:r>
          </w:p>
        </w:tc>
        <w:tc>
          <w:tcPr>
            <w:tcW w:w="1776"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4,700,000</w:t>
            </w:r>
          </w:p>
        </w:tc>
        <w:tc>
          <w:tcPr>
            <w:tcW w:w="1837"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07,17</w:t>
            </w:r>
          </w:p>
        </w:tc>
      </w:tr>
      <w:tr w:rsidR="00B165EA" w:rsidRPr="00B165EA" w:rsidTr="0013091F">
        <w:trPr>
          <w:trHeight w:val="31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r>
      <w:tr w:rsidR="00B165EA" w:rsidRPr="00B165EA" w:rsidTr="004012EC">
        <w:trPr>
          <w:trHeight w:val="355"/>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1301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14:  РАЗВОЈ СПОРТА И ОМЛАДИНЕ</w:t>
            </w:r>
          </w:p>
        </w:tc>
        <w:tc>
          <w:tcPr>
            <w:tcW w:w="177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4012EC" w:rsidRPr="00B165EA" w:rsidTr="004010CD">
        <w:trPr>
          <w:trHeight w:val="570"/>
        </w:trPr>
        <w:tc>
          <w:tcPr>
            <w:tcW w:w="482" w:type="dxa"/>
            <w:tcBorders>
              <w:top w:val="nil"/>
              <w:left w:val="single" w:sz="8" w:space="0" w:color="auto"/>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012EC" w:rsidRPr="00B165EA" w:rsidRDefault="004012EC" w:rsidP="004012EC">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1301-0001</w:t>
            </w:r>
          </w:p>
        </w:tc>
        <w:tc>
          <w:tcPr>
            <w:tcW w:w="796" w:type="dxa"/>
            <w:tcBorders>
              <w:top w:val="nil"/>
              <w:left w:val="nil"/>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4012EC" w:rsidRPr="00B165EA" w:rsidRDefault="004012EC"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76" w:type="dxa"/>
            <w:tcBorders>
              <w:top w:val="nil"/>
              <w:left w:val="nil"/>
              <w:bottom w:val="nil"/>
              <w:right w:val="single" w:sz="8" w:space="0" w:color="auto"/>
            </w:tcBorders>
            <w:shd w:val="clear" w:color="auto" w:fill="auto"/>
            <w:noWrap/>
            <w:vAlign w:val="center"/>
            <w:hideMark/>
          </w:tcPr>
          <w:p w:rsidR="004012EC" w:rsidRPr="00B165EA" w:rsidRDefault="004012EC"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810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Услуге рекреације и спорта</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Донације невладиним организацијама</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21,000,000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Зграде и грађевински објекти</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w:t>
            </w:r>
          </w:p>
        </w:tc>
        <w:tc>
          <w:tcPr>
            <w:tcW w:w="1837" w:type="dxa"/>
            <w:tcBorders>
              <w:top w:val="nil"/>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109</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Машине и опрема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19,500,000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09,13</w:t>
            </w:r>
          </w:p>
        </w:tc>
      </w:tr>
      <w:tr w:rsidR="00B165EA" w:rsidRPr="00B165EA" w:rsidTr="004012EC">
        <w:trPr>
          <w:trHeight w:val="1042"/>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1301-0001                                             </w:t>
            </w:r>
            <w:r w:rsidRPr="00B165EA">
              <w:rPr>
                <w:rFonts w:ascii="Times New Roman" w:eastAsia="Times New Roman" w:hAnsi="Times New Roman" w:cs="Times New Roman"/>
                <w:b/>
                <w:bCs/>
                <w:i/>
                <w:iCs/>
                <w:color w:val="000000"/>
                <w:sz w:val="22"/>
                <w:szCs w:val="22"/>
              </w:rPr>
              <w:t>извор фин. 01 општи прих. и прим.  буџета</w:t>
            </w:r>
            <w:r w:rsidRPr="00B165EA">
              <w:rPr>
                <w:rFonts w:ascii="Times New Roman" w:eastAsia="Times New Roman" w:hAnsi="Times New Roman" w:cs="Times New Roman"/>
                <w:b/>
                <w:bCs/>
                <w:color w:val="000000"/>
                <w:sz w:val="22"/>
                <w:szCs w:val="22"/>
              </w:rPr>
              <w:t xml:space="preserve"> </w:t>
            </w:r>
            <w:r w:rsidRPr="00B165EA">
              <w:rPr>
                <w:rFonts w:ascii="Times New Roman" w:eastAsia="Times New Roman" w:hAnsi="Times New Roman" w:cs="Times New Roman"/>
                <w:b/>
                <w:bCs/>
                <w:i/>
                <w:iCs/>
                <w:color w:val="000000"/>
                <w:sz w:val="22"/>
                <w:szCs w:val="22"/>
              </w:rPr>
              <w:t xml:space="preserve">  21.000.000   извор фин. 09  прим. од прод.неф.имовине         2.500.000           извор фин. 13 нерас. вишак прихода пр. год.    17.000.000          </w:t>
            </w:r>
            <w:r w:rsidRPr="00B165EA">
              <w:rPr>
                <w:rFonts w:ascii="Times New Roman" w:eastAsia="Times New Roman" w:hAnsi="Times New Roman" w:cs="Times New Roman"/>
                <w:b/>
                <w:bCs/>
                <w:color w:val="000000"/>
                <w:sz w:val="22"/>
                <w:szCs w:val="22"/>
              </w:rPr>
              <w:t xml:space="preserve">                                 </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40,500,000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01,09,13</w:t>
            </w:r>
          </w:p>
        </w:tc>
      </w:tr>
      <w:tr w:rsidR="00B165EA" w:rsidRPr="00B165EA" w:rsidTr="004012EC">
        <w:trPr>
          <w:trHeight w:val="1256"/>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ПРОГРАМ 14                                                  </w:t>
            </w:r>
            <w:r w:rsidRPr="00B165EA">
              <w:rPr>
                <w:rFonts w:ascii="Times New Roman" w:eastAsia="Times New Roman" w:hAnsi="Times New Roman" w:cs="Times New Roman"/>
                <w:b/>
                <w:bCs/>
                <w:i/>
                <w:iCs/>
                <w:color w:val="000000"/>
                <w:sz w:val="22"/>
                <w:szCs w:val="22"/>
              </w:rPr>
              <w:t xml:space="preserve">извор фин. 01 општи прих. и прим.  буџета   21.000.000   извор фин. 09  прим. од прод.неф.имовине         2.500.000           извор фин. 13 нерас. вишак прихода пр. год.   17.000.000                                                 </w:t>
            </w:r>
          </w:p>
        </w:tc>
        <w:tc>
          <w:tcPr>
            <w:tcW w:w="1776"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40,500,000</w:t>
            </w:r>
          </w:p>
        </w:tc>
        <w:tc>
          <w:tcPr>
            <w:tcW w:w="1837"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01,09,13</w:t>
            </w:r>
          </w:p>
        </w:tc>
      </w:tr>
      <w:tr w:rsidR="00B165EA" w:rsidRPr="00B165EA" w:rsidTr="004012EC">
        <w:trPr>
          <w:trHeight w:val="6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r>
      <w:tr w:rsidR="00B165EA" w:rsidRPr="00B165EA" w:rsidTr="0013091F">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1201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13:  РАЗВОЈ КУЛТУРЕ И ИНФОРМИСАЊА</w:t>
            </w:r>
          </w:p>
        </w:tc>
        <w:tc>
          <w:tcPr>
            <w:tcW w:w="1776"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4012EC" w:rsidRPr="00B165EA" w:rsidTr="004010CD">
        <w:trPr>
          <w:trHeight w:val="570"/>
        </w:trPr>
        <w:tc>
          <w:tcPr>
            <w:tcW w:w="482" w:type="dxa"/>
            <w:tcBorders>
              <w:top w:val="nil"/>
              <w:left w:val="single" w:sz="8" w:space="0" w:color="auto"/>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012EC" w:rsidRPr="00B165EA" w:rsidRDefault="004012EC" w:rsidP="004012EC">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1201-0003</w:t>
            </w:r>
          </w:p>
        </w:tc>
        <w:tc>
          <w:tcPr>
            <w:tcW w:w="796" w:type="dxa"/>
            <w:tcBorders>
              <w:top w:val="nil"/>
              <w:left w:val="nil"/>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012EC" w:rsidRPr="00B165EA" w:rsidRDefault="004012EC"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76" w:type="dxa"/>
            <w:tcBorders>
              <w:top w:val="nil"/>
              <w:left w:val="single" w:sz="8" w:space="0" w:color="auto"/>
              <w:bottom w:val="nil"/>
              <w:right w:val="nil"/>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820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Услуге културе</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46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110</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Дотације невладиним организацијама</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4,000,000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81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1201-0003                            </w:t>
            </w:r>
            <w:r w:rsidRPr="00B165EA">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4,000,000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4012EC" w:rsidRPr="00B165EA" w:rsidTr="004010CD">
        <w:trPr>
          <w:trHeight w:val="570"/>
        </w:trPr>
        <w:tc>
          <w:tcPr>
            <w:tcW w:w="482" w:type="dxa"/>
            <w:tcBorders>
              <w:top w:val="nil"/>
              <w:left w:val="single" w:sz="8" w:space="0" w:color="auto"/>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012EC" w:rsidRPr="00B165EA" w:rsidRDefault="004012EC" w:rsidP="004012EC">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1201-0004</w:t>
            </w:r>
          </w:p>
        </w:tc>
        <w:tc>
          <w:tcPr>
            <w:tcW w:w="796" w:type="dxa"/>
            <w:tcBorders>
              <w:top w:val="nil"/>
              <w:left w:val="nil"/>
              <w:bottom w:val="nil"/>
              <w:right w:val="nil"/>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4012EC" w:rsidRPr="00B165EA" w:rsidRDefault="004012EC"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012EC" w:rsidRPr="00B165EA" w:rsidRDefault="004012EC"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76" w:type="dxa"/>
            <w:tcBorders>
              <w:top w:val="single" w:sz="8" w:space="0" w:color="auto"/>
              <w:left w:val="single" w:sz="8" w:space="0" w:color="auto"/>
              <w:bottom w:val="nil"/>
              <w:right w:val="nil"/>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4012EC" w:rsidRPr="00B165EA" w:rsidRDefault="004012EC"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830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Усулуге емитовања и штампања</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111</w:t>
            </w:r>
          </w:p>
        </w:tc>
        <w:tc>
          <w:tcPr>
            <w:tcW w:w="756" w:type="dxa"/>
            <w:tcBorders>
              <w:top w:val="single" w:sz="4" w:space="0" w:color="auto"/>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Субвенције приватним предузећима</w:t>
            </w:r>
          </w:p>
        </w:tc>
        <w:tc>
          <w:tcPr>
            <w:tcW w:w="17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4,500,000</w:t>
            </w:r>
          </w:p>
        </w:tc>
        <w:tc>
          <w:tcPr>
            <w:tcW w:w="1837" w:type="dxa"/>
            <w:tcBorders>
              <w:top w:val="single" w:sz="4" w:space="0" w:color="auto"/>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76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1201-0004                            </w:t>
            </w:r>
            <w:r w:rsidRPr="00B165EA">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4,500,000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ПРОГРАМ 13                                                   </w:t>
            </w:r>
            <w:r w:rsidRPr="00B165EA">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76"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8,500,000</w:t>
            </w:r>
          </w:p>
        </w:tc>
        <w:tc>
          <w:tcPr>
            <w:tcW w:w="1837"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r>
      <w:tr w:rsidR="00B165EA" w:rsidRPr="00B165EA" w:rsidTr="0013091F">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2003</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 xml:space="preserve">ПРОГРАМ 9:  ОСНОВНО ОБРАЗОВАЊЕ </w:t>
            </w:r>
          </w:p>
        </w:tc>
        <w:tc>
          <w:tcPr>
            <w:tcW w:w="177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3C7294"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3C7294" w:rsidRPr="00B165EA" w:rsidRDefault="003C7294"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C7294" w:rsidRPr="00B165EA" w:rsidRDefault="003C7294"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C7294" w:rsidRPr="00B165EA" w:rsidRDefault="003C7294" w:rsidP="003C7294">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2003-0001</w:t>
            </w:r>
          </w:p>
        </w:tc>
        <w:tc>
          <w:tcPr>
            <w:tcW w:w="796" w:type="dxa"/>
            <w:tcBorders>
              <w:top w:val="nil"/>
              <w:left w:val="nil"/>
              <w:bottom w:val="nil"/>
              <w:right w:val="single" w:sz="8" w:space="0" w:color="auto"/>
            </w:tcBorders>
            <w:shd w:val="clear" w:color="auto" w:fill="auto"/>
            <w:noWrap/>
            <w:vAlign w:val="center"/>
            <w:hideMark/>
          </w:tcPr>
          <w:p w:rsidR="003C7294" w:rsidRPr="00B165EA" w:rsidRDefault="003C7294"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3C7294" w:rsidRPr="00B165EA" w:rsidRDefault="003C7294"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3C7294" w:rsidRPr="00B165EA" w:rsidRDefault="003C7294"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Реализација делатности основног образовања</w:t>
            </w:r>
          </w:p>
        </w:tc>
        <w:tc>
          <w:tcPr>
            <w:tcW w:w="1776" w:type="dxa"/>
            <w:tcBorders>
              <w:top w:val="nil"/>
              <w:left w:val="nil"/>
              <w:bottom w:val="nil"/>
              <w:right w:val="nil"/>
            </w:tcBorders>
            <w:shd w:val="clear" w:color="auto" w:fill="auto"/>
            <w:noWrap/>
            <w:vAlign w:val="center"/>
            <w:hideMark/>
          </w:tcPr>
          <w:p w:rsidR="003C7294" w:rsidRPr="00B165EA" w:rsidRDefault="003C7294"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3C7294" w:rsidRPr="00B165EA" w:rsidRDefault="003C7294"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912</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Основно образовање</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3C7294">
        <w:trPr>
          <w:trHeight w:val="41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Трансфери другим нивоима власти</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76,000,000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3C7294">
        <w:trPr>
          <w:trHeight w:val="269"/>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113</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2,800,000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w:t>
            </w:r>
          </w:p>
        </w:tc>
      </w:tr>
      <w:tr w:rsidR="00B165EA" w:rsidRPr="00B165EA" w:rsidTr="003C7294">
        <w:trPr>
          <w:trHeight w:val="837"/>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2003-0001                                                      </w:t>
            </w:r>
            <w:r w:rsidRPr="00B165EA">
              <w:rPr>
                <w:rFonts w:ascii="Times New Roman" w:eastAsia="Times New Roman" w:hAnsi="Times New Roman" w:cs="Times New Roman"/>
                <w:b/>
                <w:bCs/>
                <w:i/>
                <w:iCs/>
                <w:color w:val="000000"/>
                <w:sz w:val="22"/>
                <w:szCs w:val="22"/>
              </w:rPr>
              <w:t xml:space="preserve">извор фин.07 трансфери друг. нивоа власти 76.000.000  извор фин. 13 нерас. вишак прихода пр. год.    2.800.000               </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78,800,000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07,13</w:t>
            </w:r>
          </w:p>
        </w:tc>
      </w:tr>
      <w:tr w:rsidR="00B165EA" w:rsidRPr="00B165EA" w:rsidTr="003C7294">
        <w:trPr>
          <w:trHeight w:val="976"/>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ПРОГРАМ   9                                                    </w:t>
            </w:r>
            <w:r w:rsidRPr="00B165EA">
              <w:rPr>
                <w:rFonts w:ascii="Times New Roman" w:eastAsia="Times New Roman" w:hAnsi="Times New Roman" w:cs="Times New Roman"/>
                <w:b/>
                <w:bCs/>
                <w:i/>
                <w:iCs/>
                <w:color w:val="000000"/>
                <w:sz w:val="22"/>
                <w:szCs w:val="22"/>
              </w:rPr>
              <w:t xml:space="preserve">извор фин.07 трансфери друг. нивоа власти 76.000.000  извор фин. 13 нерас. вишак прихода пр. год.    2.800.000      </w:t>
            </w:r>
          </w:p>
        </w:tc>
        <w:tc>
          <w:tcPr>
            <w:tcW w:w="1776"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78,800,000</w:t>
            </w:r>
          </w:p>
        </w:tc>
        <w:tc>
          <w:tcPr>
            <w:tcW w:w="1837" w:type="dxa"/>
            <w:tcBorders>
              <w:top w:val="nil"/>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07,13</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13091F">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2004</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10:  СРЕДЊЕ ОБРАЗОВАЊЕ</w:t>
            </w:r>
          </w:p>
        </w:tc>
        <w:tc>
          <w:tcPr>
            <w:tcW w:w="1776"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3C7294"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3C7294" w:rsidRPr="00B165EA" w:rsidRDefault="003C7294"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C7294" w:rsidRPr="00B165EA" w:rsidRDefault="003C7294"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C7294" w:rsidRPr="00B165EA" w:rsidRDefault="003C7294" w:rsidP="003C7294">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2004-0001</w:t>
            </w:r>
          </w:p>
        </w:tc>
        <w:tc>
          <w:tcPr>
            <w:tcW w:w="796" w:type="dxa"/>
            <w:tcBorders>
              <w:top w:val="nil"/>
              <w:left w:val="nil"/>
              <w:bottom w:val="nil"/>
              <w:right w:val="single" w:sz="8" w:space="0" w:color="auto"/>
            </w:tcBorders>
            <w:shd w:val="clear" w:color="auto" w:fill="auto"/>
            <w:noWrap/>
            <w:vAlign w:val="center"/>
            <w:hideMark/>
          </w:tcPr>
          <w:p w:rsidR="003C7294" w:rsidRPr="00B165EA" w:rsidRDefault="003C7294"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3C7294" w:rsidRPr="00B165EA" w:rsidRDefault="003C7294"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C7294" w:rsidRPr="00B165EA" w:rsidRDefault="003C7294"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Реализација делатности средњег образовања</w:t>
            </w:r>
          </w:p>
        </w:tc>
        <w:tc>
          <w:tcPr>
            <w:tcW w:w="1776" w:type="dxa"/>
            <w:tcBorders>
              <w:top w:val="nil"/>
              <w:left w:val="single" w:sz="8" w:space="0" w:color="auto"/>
              <w:bottom w:val="nil"/>
              <w:right w:val="nil"/>
            </w:tcBorders>
            <w:shd w:val="clear" w:color="auto" w:fill="auto"/>
            <w:noWrap/>
            <w:vAlign w:val="center"/>
            <w:hideMark/>
          </w:tcPr>
          <w:p w:rsidR="003C7294" w:rsidRPr="00B165EA" w:rsidRDefault="003C7294"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3C7294" w:rsidRPr="00B165EA" w:rsidRDefault="003C7294"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920</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Средње образовање</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9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Трансфери осталим нивоима власти</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32,000,000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9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115</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Зграде и грађевински објекти</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2,000,000</w:t>
            </w:r>
          </w:p>
        </w:tc>
        <w:tc>
          <w:tcPr>
            <w:tcW w:w="1837" w:type="dxa"/>
            <w:tcBorders>
              <w:top w:val="nil"/>
              <w:left w:val="nil"/>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w:t>
            </w:r>
          </w:p>
        </w:tc>
      </w:tr>
      <w:tr w:rsidR="00B165EA" w:rsidRPr="00B165EA" w:rsidTr="003C7294">
        <w:trPr>
          <w:trHeight w:val="739"/>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4" w:space="0" w:color="auto"/>
              <w:right w:val="single" w:sz="8" w:space="0" w:color="000000"/>
            </w:tcBorders>
            <w:shd w:val="clear" w:color="000000" w:fill="DDD9C3"/>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програмску активност 2004-0001                             </w:t>
            </w:r>
            <w:r w:rsidRPr="00B165EA">
              <w:rPr>
                <w:rFonts w:ascii="Times New Roman" w:eastAsia="Times New Roman" w:hAnsi="Times New Roman" w:cs="Times New Roman"/>
                <w:b/>
                <w:bCs/>
                <w:i/>
                <w:iCs/>
                <w:color w:val="000000"/>
                <w:sz w:val="22"/>
                <w:szCs w:val="22"/>
              </w:rPr>
              <w:t xml:space="preserve"> извор  фин. 07 трансфери друг. нивоа власти  32.000.000 извор фин. 13 нерас. вишак прихода пр. год.    2.000.000      </w:t>
            </w:r>
          </w:p>
        </w:tc>
        <w:tc>
          <w:tcPr>
            <w:tcW w:w="1776" w:type="dxa"/>
            <w:tcBorders>
              <w:top w:val="nil"/>
              <w:left w:val="nil"/>
              <w:bottom w:val="single" w:sz="4"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34,000,000</w:t>
            </w:r>
          </w:p>
        </w:tc>
        <w:tc>
          <w:tcPr>
            <w:tcW w:w="1837" w:type="dxa"/>
            <w:tcBorders>
              <w:top w:val="nil"/>
              <w:left w:val="nil"/>
              <w:bottom w:val="single" w:sz="4" w:space="0" w:color="auto"/>
              <w:right w:val="nil"/>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07,13</w:t>
            </w:r>
          </w:p>
        </w:tc>
      </w:tr>
      <w:tr w:rsidR="00B165EA" w:rsidRPr="00B165EA" w:rsidTr="003C7294">
        <w:trPr>
          <w:trHeight w:val="88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4" w:space="0" w:color="auto"/>
              <w:left w:val="nil"/>
              <w:bottom w:val="single" w:sz="8" w:space="0" w:color="auto"/>
              <w:right w:val="single" w:sz="8" w:space="0" w:color="000000"/>
            </w:tcBorders>
            <w:shd w:val="clear" w:color="000000" w:fill="FCD5B4"/>
            <w:vAlign w:val="center"/>
            <w:hideMark/>
          </w:tcPr>
          <w:p w:rsidR="00B165EA" w:rsidRPr="00B165EA" w:rsidRDefault="003C7294" w:rsidP="003C7294">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ПРОГРАМ </w:t>
            </w:r>
            <w:r>
              <w:rPr>
                <w:rFonts w:ascii="Times New Roman" w:eastAsia="Times New Roman" w:hAnsi="Times New Roman" w:cs="Times New Roman"/>
                <w:b/>
                <w:bCs/>
                <w:color w:val="000000"/>
                <w:sz w:val="22"/>
                <w:szCs w:val="22"/>
              </w:rPr>
              <w:t>10</w:t>
            </w:r>
            <w:r w:rsidRPr="00B165EA">
              <w:rPr>
                <w:rFonts w:ascii="Times New Roman" w:eastAsia="Times New Roman" w:hAnsi="Times New Roman" w:cs="Times New Roman"/>
                <w:b/>
                <w:bCs/>
                <w:color w:val="000000"/>
                <w:sz w:val="22"/>
                <w:szCs w:val="22"/>
              </w:rPr>
              <w:t xml:space="preserve">                                                    </w:t>
            </w:r>
            <w:r w:rsidR="00B165EA" w:rsidRPr="00B165EA">
              <w:rPr>
                <w:rFonts w:ascii="Times New Roman" w:eastAsia="Times New Roman" w:hAnsi="Times New Roman" w:cs="Times New Roman"/>
                <w:b/>
                <w:bCs/>
                <w:i/>
                <w:iCs/>
                <w:color w:val="000000"/>
                <w:sz w:val="22"/>
                <w:szCs w:val="22"/>
              </w:rPr>
              <w:t xml:space="preserve">извор  фин. 07 трансфери друг. нивоа власти  32.000.000 извор фин. 13 нерас. вишак прихода пр. год.    2.000.000      </w:t>
            </w:r>
          </w:p>
        </w:tc>
        <w:tc>
          <w:tcPr>
            <w:tcW w:w="1776" w:type="dxa"/>
            <w:tcBorders>
              <w:top w:val="single" w:sz="4" w:space="0" w:color="auto"/>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34,000,000</w:t>
            </w:r>
          </w:p>
        </w:tc>
        <w:tc>
          <w:tcPr>
            <w:tcW w:w="1837" w:type="dxa"/>
            <w:tcBorders>
              <w:top w:val="single" w:sz="4" w:space="0" w:color="auto"/>
              <w:left w:val="nil"/>
              <w:bottom w:val="single" w:sz="8" w:space="0" w:color="auto"/>
              <w:right w:val="single" w:sz="8" w:space="0" w:color="auto"/>
            </w:tcBorders>
            <w:shd w:val="clear" w:color="000000" w:fill="FCD5B4"/>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07,13</w:t>
            </w:r>
          </w:p>
        </w:tc>
      </w:tr>
      <w:tr w:rsidR="00B165EA" w:rsidRPr="00B165EA" w:rsidTr="00540ADF">
        <w:trPr>
          <w:trHeight w:val="1843"/>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nil"/>
              <w:left w:val="single" w:sz="8" w:space="0" w:color="auto"/>
              <w:bottom w:val="single" w:sz="8" w:space="0" w:color="auto"/>
              <w:right w:val="single" w:sz="8" w:space="0" w:color="000000"/>
            </w:tcBorders>
            <w:shd w:val="clear" w:color="000000" w:fill="FFFF0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РАЗДЕО 5.      ОПШТИНСКА УПРАВА                                         </w:t>
            </w:r>
            <w:r w:rsidRPr="00B165EA">
              <w:rPr>
                <w:rFonts w:ascii="Times New Roman" w:eastAsia="Times New Roman" w:hAnsi="Times New Roman" w:cs="Times New Roman"/>
                <w:b/>
                <w:bCs/>
                <w:i/>
                <w:iCs/>
                <w:color w:val="000000"/>
                <w:sz w:val="22"/>
                <w:szCs w:val="22"/>
              </w:rPr>
              <w:t xml:space="preserve">извор фин. 01 општи приходи и прим.  буџ.   359.350.000                        извор фин. 07 трансфери друг. нивоа власти 275.540.000  извор фин. 09 примања од продаје неф. им.      54.010.000     извор фин. 10 примања од домаћих задужив.  66.000.000                           извор фин. 13 нерасп. вишак прихода ран.год. 55.600.000 извор фин. 17 неут. сред. тр. др. нив. власти   51.100.000 </w:t>
            </w:r>
          </w:p>
        </w:tc>
        <w:tc>
          <w:tcPr>
            <w:tcW w:w="1776" w:type="dxa"/>
            <w:tcBorders>
              <w:top w:val="nil"/>
              <w:left w:val="nil"/>
              <w:bottom w:val="single" w:sz="8" w:space="0" w:color="auto"/>
              <w:right w:val="single" w:sz="8" w:space="0" w:color="auto"/>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861,600,000</w:t>
            </w:r>
          </w:p>
        </w:tc>
        <w:tc>
          <w:tcPr>
            <w:tcW w:w="1837" w:type="dxa"/>
            <w:tcBorders>
              <w:top w:val="nil"/>
              <w:left w:val="nil"/>
              <w:bottom w:val="single" w:sz="8" w:space="0" w:color="auto"/>
              <w:right w:val="single" w:sz="8" w:space="0" w:color="auto"/>
            </w:tcBorders>
            <w:shd w:val="clear" w:color="000000" w:fill="FFFF00"/>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01,07, 09,10,13,17</w:t>
            </w:r>
          </w:p>
        </w:tc>
      </w:tr>
      <w:tr w:rsidR="00B165EA" w:rsidRPr="00B165EA" w:rsidTr="0013091F">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 </w:t>
            </w:r>
          </w:p>
        </w:tc>
        <w:tc>
          <w:tcPr>
            <w:tcW w:w="183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4"/>
                <w:szCs w:val="24"/>
              </w:rPr>
            </w:pPr>
            <w:r w:rsidRPr="00B165EA">
              <w:rPr>
                <w:rFonts w:ascii="Times New Roman" w:eastAsia="Times New Roman" w:hAnsi="Times New Roman" w:cs="Times New Roman"/>
                <w:b/>
                <w:bCs/>
                <w:color w:val="000000"/>
                <w:sz w:val="24"/>
                <w:szCs w:val="24"/>
              </w:rPr>
              <w:t> </w:t>
            </w:r>
          </w:p>
        </w:tc>
      </w:tr>
      <w:tr w:rsidR="00B165EA" w:rsidRPr="00B165EA" w:rsidTr="0013091F">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w:t>
            </w:r>
          </w:p>
        </w:tc>
        <w:tc>
          <w:tcPr>
            <w:tcW w:w="1119" w:type="dxa"/>
            <w:tcBorders>
              <w:top w:val="nil"/>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ДЕЧИЈИ ВРТИЋ  "ПЧЕЛИЦА"</w:t>
            </w:r>
          </w:p>
        </w:tc>
        <w:tc>
          <w:tcPr>
            <w:tcW w:w="1776" w:type="dxa"/>
            <w:tcBorders>
              <w:top w:val="nil"/>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540ADF">
        <w:trPr>
          <w:trHeight w:val="268"/>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2002</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 xml:space="preserve">ПРОГРАМ 8:   ПРЕДШКОЛСКО ВАСПИТАЊЕ </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540ADF" w:rsidRPr="00B165EA" w:rsidTr="004010CD">
        <w:trPr>
          <w:trHeight w:val="570"/>
        </w:trPr>
        <w:tc>
          <w:tcPr>
            <w:tcW w:w="482" w:type="dxa"/>
            <w:tcBorders>
              <w:top w:val="nil"/>
              <w:left w:val="single" w:sz="8" w:space="0" w:color="auto"/>
              <w:bottom w:val="nil"/>
              <w:right w:val="nil"/>
            </w:tcBorders>
            <w:shd w:val="clear" w:color="auto" w:fill="auto"/>
            <w:noWrap/>
            <w:vAlign w:val="center"/>
            <w:hideMark/>
          </w:tcPr>
          <w:p w:rsidR="00540ADF" w:rsidRPr="00B165EA" w:rsidRDefault="00540AD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DF" w:rsidRPr="00B165EA" w:rsidRDefault="00540AD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540ADF" w:rsidRPr="00B165EA" w:rsidRDefault="00540ADF" w:rsidP="00540AD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2002-0002</w:t>
            </w:r>
          </w:p>
        </w:tc>
        <w:tc>
          <w:tcPr>
            <w:tcW w:w="796" w:type="dxa"/>
            <w:tcBorders>
              <w:top w:val="nil"/>
              <w:left w:val="nil"/>
              <w:bottom w:val="nil"/>
              <w:right w:val="single" w:sz="8" w:space="0" w:color="auto"/>
            </w:tcBorders>
            <w:shd w:val="clear" w:color="auto" w:fill="auto"/>
            <w:noWrap/>
            <w:vAlign w:val="center"/>
            <w:hideMark/>
          </w:tcPr>
          <w:p w:rsidR="00540ADF" w:rsidRPr="00B165EA" w:rsidRDefault="00540AD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540ADF" w:rsidRPr="00B165EA" w:rsidRDefault="00540AD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540ADF" w:rsidRPr="00B165EA" w:rsidRDefault="00540AD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76" w:type="dxa"/>
            <w:tcBorders>
              <w:top w:val="nil"/>
              <w:left w:val="single" w:sz="8" w:space="0" w:color="auto"/>
              <w:bottom w:val="nil"/>
              <w:right w:val="nil"/>
            </w:tcBorders>
            <w:shd w:val="clear" w:color="auto" w:fill="auto"/>
            <w:noWrap/>
            <w:vAlign w:val="center"/>
            <w:hideMark/>
          </w:tcPr>
          <w:p w:rsidR="00540ADF" w:rsidRPr="00B165EA" w:rsidRDefault="00540AD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540ADF" w:rsidRPr="00B165EA" w:rsidRDefault="00540AD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911</w:t>
            </w:r>
          </w:p>
        </w:tc>
        <w:tc>
          <w:tcPr>
            <w:tcW w:w="79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Предшколско васпитање</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116</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72,100,000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118</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119</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8,150,000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540ADF">
        <w:trPr>
          <w:trHeight w:val="300"/>
        </w:trPr>
        <w:tc>
          <w:tcPr>
            <w:tcW w:w="482" w:type="dxa"/>
            <w:tcBorders>
              <w:top w:val="nil"/>
              <w:left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540ADF">
        <w:trPr>
          <w:trHeight w:val="315"/>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128</w:t>
            </w: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Машине и опрема</w:t>
            </w:r>
          </w:p>
        </w:tc>
        <w:tc>
          <w:tcPr>
            <w:tcW w:w="1776" w:type="dxa"/>
            <w:tcBorders>
              <w:top w:val="nil"/>
              <w:left w:val="nil"/>
              <w:bottom w:val="nil"/>
              <w:right w:val="single" w:sz="4"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500,000</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540ADF">
        <w:trPr>
          <w:trHeight w:val="299"/>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2001-0001</w:t>
            </w:r>
          </w:p>
        </w:tc>
        <w:tc>
          <w:tcPr>
            <w:tcW w:w="1776" w:type="dxa"/>
            <w:tcBorders>
              <w:top w:val="single" w:sz="8" w:space="0" w:color="auto"/>
              <w:left w:val="nil"/>
              <w:bottom w:val="single" w:sz="8" w:space="0" w:color="auto"/>
              <w:right w:val="single" w:sz="4"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115,400,000</w:t>
            </w:r>
          </w:p>
        </w:tc>
        <w:tc>
          <w:tcPr>
            <w:tcW w:w="183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01,07</w:t>
            </w:r>
          </w:p>
        </w:tc>
      </w:tr>
      <w:tr w:rsidR="00B165EA" w:rsidRPr="00B165EA" w:rsidTr="00540ADF">
        <w:trPr>
          <w:trHeight w:val="315"/>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Глава 1   Раздела 5  - програм 8:</w:t>
            </w:r>
          </w:p>
        </w:tc>
        <w:tc>
          <w:tcPr>
            <w:tcW w:w="1776" w:type="dxa"/>
            <w:tcBorders>
              <w:top w:val="nil"/>
              <w:left w:val="nil"/>
              <w:bottom w:val="single" w:sz="8" w:space="0" w:color="auto"/>
              <w:right w:val="single" w:sz="4" w:space="0" w:color="auto"/>
            </w:tcBorders>
            <w:shd w:val="clear" w:color="000000" w:fill="D7E4BC"/>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115,400,000</w:t>
            </w:r>
          </w:p>
        </w:tc>
        <w:tc>
          <w:tcPr>
            <w:tcW w:w="1837"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540ADF">
        <w:trPr>
          <w:trHeight w:val="881"/>
        </w:trPr>
        <w:tc>
          <w:tcPr>
            <w:tcW w:w="482" w:type="dxa"/>
            <w:tcBorders>
              <w:top w:val="nil"/>
              <w:left w:val="single" w:sz="4"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ГЛАВА 1. РАЗДЕЛА 5.                                                  </w:t>
            </w:r>
            <w:r w:rsidRPr="00B165EA">
              <w:rPr>
                <w:rFonts w:ascii="Times New Roman" w:eastAsia="Times New Roman" w:hAnsi="Times New Roman" w:cs="Times New Roman"/>
                <w:b/>
                <w:bCs/>
                <w:i/>
                <w:iCs/>
                <w:color w:val="000000"/>
                <w:sz w:val="22"/>
                <w:szCs w:val="22"/>
              </w:rPr>
              <w:t xml:space="preserve">извор фин. 01 општи приходи и примања  буџ 83.100.000              извор фин. 07-трансфери др. нивоа власти .....32.300.000                         </w:t>
            </w:r>
          </w:p>
        </w:tc>
        <w:tc>
          <w:tcPr>
            <w:tcW w:w="1776" w:type="dxa"/>
            <w:tcBorders>
              <w:top w:val="nil"/>
              <w:left w:val="nil"/>
              <w:bottom w:val="single" w:sz="4" w:space="0" w:color="auto"/>
              <w:right w:val="nil"/>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115,400,000</w:t>
            </w:r>
          </w:p>
        </w:tc>
        <w:tc>
          <w:tcPr>
            <w:tcW w:w="1837"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BC3C6F">
        <w:trPr>
          <w:trHeight w:val="608"/>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2</w:t>
            </w:r>
          </w:p>
        </w:tc>
        <w:tc>
          <w:tcPr>
            <w:tcW w:w="1119" w:type="dxa"/>
            <w:tcBorders>
              <w:top w:val="single" w:sz="4"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single" w:sz="4"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4"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4"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УСТАНОВА СПОРТСКИ ЦЕНТАР "КУЊАК"</w:t>
            </w:r>
          </w:p>
        </w:tc>
        <w:tc>
          <w:tcPr>
            <w:tcW w:w="1776" w:type="dxa"/>
            <w:tcBorders>
              <w:top w:val="single" w:sz="4"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4" w:space="0" w:color="auto"/>
              <w:left w:val="nil"/>
              <w:bottom w:val="single" w:sz="8" w:space="0" w:color="auto"/>
              <w:right w:val="single" w:sz="4" w:space="0" w:color="auto"/>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54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1301</w:t>
            </w:r>
          </w:p>
        </w:tc>
        <w:tc>
          <w:tcPr>
            <w:tcW w:w="657"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14:  РАЗВОЈ СПОРТА И ОМЛАДИНЕ</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540ADF"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540ADF" w:rsidRPr="00B165EA" w:rsidRDefault="00540AD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DF" w:rsidRPr="00B165EA" w:rsidRDefault="00540ADF"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540ADF" w:rsidRPr="00B165EA" w:rsidRDefault="00540ADF" w:rsidP="00540ADF">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1301-0004</w:t>
            </w:r>
          </w:p>
        </w:tc>
        <w:tc>
          <w:tcPr>
            <w:tcW w:w="796" w:type="dxa"/>
            <w:tcBorders>
              <w:top w:val="nil"/>
              <w:left w:val="nil"/>
              <w:bottom w:val="nil"/>
              <w:right w:val="nil"/>
            </w:tcBorders>
            <w:shd w:val="clear" w:color="auto" w:fill="auto"/>
            <w:noWrap/>
            <w:vAlign w:val="center"/>
            <w:hideMark/>
          </w:tcPr>
          <w:p w:rsidR="00540ADF" w:rsidRPr="00B165EA" w:rsidRDefault="00540ADF"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540ADF" w:rsidRPr="00B165EA" w:rsidRDefault="00540ADF"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540ADF" w:rsidRPr="00B165EA" w:rsidRDefault="00540ADF"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локалних спортских установа</w:t>
            </w:r>
          </w:p>
        </w:tc>
        <w:tc>
          <w:tcPr>
            <w:tcW w:w="1776" w:type="dxa"/>
            <w:tcBorders>
              <w:top w:val="nil"/>
              <w:left w:val="single" w:sz="8" w:space="0" w:color="auto"/>
              <w:bottom w:val="nil"/>
              <w:right w:val="single" w:sz="8" w:space="0" w:color="auto"/>
            </w:tcBorders>
            <w:shd w:val="clear" w:color="auto" w:fill="auto"/>
            <w:noWrap/>
            <w:vAlign w:val="center"/>
            <w:hideMark/>
          </w:tcPr>
          <w:p w:rsidR="00540ADF" w:rsidRPr="00B165EA" w:rsidRDefault="00540AD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540ADF" w:rsidRPr="00B165EA" w:rsidRDefault="00540ADF"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810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Услуге рекреације и спорта</w:t>
            </w:r>
          </w:p>
        </w:tc>
        <w:tc>
          <w:tcPr>
            <w:tcW w:w="177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BC3C6F">
        <w:trPr>
          <w:trHeight w:val="38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129</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9,300,000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BC3C6F">
        <w:trPr>
          <w:trHeight w:val="353"/>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BC3C6F">
        <w:trPr>
          <w:trHeight w:val="40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BC3C6F">
        <w:trPr>
          <w:trHeight w:val="42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1,040,000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BC3C6F">
        <w:trPr>
          <w:trHeight w:val="447"/>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4,400,000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426"/>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12,000,000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379"/>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800,000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428"/>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138</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40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139</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1,900,000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41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из буџета за социјалну заштиту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417"/>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Накнада штете за повреду нанету од стране држ. орг.</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523</w:t>
            </w:r>
          </w:p>
        </w:tc>
        <w:tc>
          <w:tcPr>
            <w:tcW w:w="5423" w:type="dxa"/>
            <w:tcBorders>
              <w:top w:val="nil"/>
              <w:left w:val="nil"/>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Залихе робе за даљу продају</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nil"/>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1301-0004</w:t>
            </w:r>
          </w:p>
        </w:tc>
        <w:tc>
          <w:tcPr>
            <w:tcW w:w="1776" w:type="dxa"/>
            <w:tcBorders>
              <w:top w:val="nil"/>
              <w:left w:val="single" w:sz="8" w:space="0" w:color="auto"/>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34,050,000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43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Глава 2   Раздела 5 -  програм 14:</w:t>
            </w:r>
          </w:p>
        </w:tc>
        <w:tc>
          <w:tcPr>
            <w:tcW w:w="1776" w:type="dxa"/>
            <w:tcBorders>
              <w:top w:val="nil"/>
              <w:left w:val="nil"/>
              <w:bottom w:val="single" w:sz="8" w:space="0" w:color="auto"/>
              <w:right w:val="single" w:sz="8" w:space="0" w:color="auto"/>
            </w:tcBorders>
            <w:shd w:val="clear" w:color="000000" w:fill="D7E4BC"/>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34,050,000</w:t>
            </w:r>
          </w:p>
        </w:tc>
        <w:tc>
          <w:tcPr>
            <w:tcW w:w="1837" w:type="dxa"/>
            <w:tcBorders>
              <w:top w:val="nil"/>
              <w:left w:val="nil"/>
              <w:bottom w:val="single" w:sz="8" w:space="0" w:color="auto"/>
              <w:right w:val="single" w:sz="8" w:space="0" w:color="auto"/>
            </w:tcBorders>
            <w:shd w:val="clear" w:color="000000" w:fill="D7E4BC"/>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7E585B">
        <w:trPr>
          <w:trHeight w:val="71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ГЛАВА 2. РАЗДЕЛА 5.                                                  </w:t>
            </w:r>
            <w:r w:rsidRPr="00B165EA">
              <w:rPr>
                <w:rFonts w:ascii="Times New Roman" w:eastAsia="Times New Roman" w:hAnsi="Times New Roman" w:cs="Times New Roman"/>
                <w:b/>
                <w:bCs/>
                <w:i/>
                <w:iCs/>
                <w:color w:val="000000"/>
                <w:sz w:val="22"/>
                <w:szCs w:val="22"/>
              </w:rPr>
              <w:t xml:space="preserve">извор фин. 01 општи приходи и прим.  буџ   10.700.000     извор фин. 07-трансфери др. нивоа власти . 23.350.000       </w:t>
            </w:r>
          </w:p>
        </w:tc>
        <w:tc>
          <w:tcPr>
            <w:tcW w:w="1776" w:type="dxa"/>
            <w:tcBorders>
              <w:top w:val="nil"/>
              <w:left w:val="nil"/>
              <w:bottom w:val="single" w:sz="8" w:space="0" w:color="auto"/>
              <w:right w:val="nil"/>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34,050,000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7E585B">
        <w:trPr>
          <w:trHeight w:val="315"/>
        </w:trPr>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7E585B">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w:t>
            </w:r>
          </w:p>
        </w:tc>
        <w:tc>
          <w:tcPr>
            <w:tcW w:w="1119"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ЦЕНТАР ЗА КУЛТУРНЕ ДЕЛАТНОСТИ, ТУРИЗАМ И БИБЛИОТЕКАРСТВО</w:t>
            </w:r>
          </w:p>
        </w:tc>
        <w:tc>
          <w:tcPr>
            <w:tcW w:w="177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4" w:space="0" w:color="auto"/>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5B2508">
        <w:trPr>
          <w:trHeight w:val="293"/>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1502</w:t>
            </w: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4:  РАЗВОЈ ТУРИЗМА</w:t>
            </w:r>
          </w:p>
        </w:tc>
        <w:tc>
          <w:tcPr>
            <w:tcW w:w="177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7E585B"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E585B" w:rsidRPr="00B165EA" w:rsidRDefault="007E585B" w:rsidP="007E585B">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1502-0002</w:t>
            </w:r>
          </w:p>
        </w:tc>
        <w:tc>
          <w:tcPr>
            <w:tcW w:w="796" w:type="dxa"/>
            <w:tcBorders>
              <w:top w:val="nil"/>
              <w:left w:val="nil"/>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E585B" w:rsidRPr="00B165EA" w:rsidRDefault="007E585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Промоција туристичке понуде</w:t>
            </w:r>
          </w:p>
        </w:tc>
        <w:tc>
          <w:tcPr>
            <w:tcW w:w="1776" w:type="dxa"/>
            <w:tcBorders>
              <w:top w:val="nil"/>
              <w:left w:val="nil"/>
              <w:bottom w:val="nil"/>
              <w:right w:val="nil"/>
            </w:tcBorders>
            <w:shd w:val="clear" w:color="auto" w:fill="auto"/>
            <w:noWrap/>
            <w:vAlign w:val="center"/>
            <w:hideMark/>
          </w:tcPr>
          <w:p w:rsidR="007E585B" w:rsidRPr="00B165EA" w:rsidRDefault="007E585B"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7E585B" w:rsidRPr="00B165EA" w:rsidRDefault="007E585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7E585B">
        <w:trPr>
          <w:trHeight w:val="268"/>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470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Туризам</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3,550,000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360"/>
        </w:trPr>
        <w:tc>
          <w:tcPr>
            <w:tcW w:w="482" w:type="dxa"/>
            <w:tcBorders>
              <w:top w:val="nil"/>
              <w:left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145</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375"/>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146</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Материјал</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599"/>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Глава 3   Раздела 5 -  програм 4:                                    </w:t>
            </w:r>
            <w:r w:rsidRPr="00B165EA">
              <w:rPr>
                <w:rFonts w:ascii="Times New Roman" w:eastAsia="Times New Roman" w:hAnsi="Times New Roman" w:cs="Times New Roman"/>
                <w:b/>
                <w:bCs/>
                <w:i/>
                <w:iCs/>
                <w:color w:val="000000"/>
                <w:sz w:val="22"/>
                <w:szCs w:val="22"/>
              </w:rPr>
              <w:t xml:space="preserve">извор фин. 07-трансфери др. нивоа власти </w:t>
            </w:r>
          </w:p>
        </w:tc>
        <w:tc>
          <w:tcPr>
            <w:tcW w:w="1776" w:type="dxa"/>
            <w:tcBorders>
              <w:top w:val="nil"/>
              <w:left w:val="nil"/>
              <w:bottom w:val="single" w:sz="8" w:space="0" w:color="auto"/>
              <w:right w:val="single" w:sz="8" w:space="0" w:color="auto"/>
            </w:tcBorders>
            <w:shd w:val="clear" w:color="000000" w:fill="D7E4BC"/>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10,200,000</w:t>
            </w:r>
          </w:p>
        </w:tc>
        <w:tc>
          <w:tcPr>
            <w:tcW w:w="1837" w:type="dxa"/>
            <w:tcBorders>
              <w:top w:val="nil"/>
              <w:left w:val="nil"/>
              <w:bottom w:val="single" w:sz="8" w:space="0" w:color="auto"/>
              <w:right w:val="single" w:sz="8" w:space="0" w:color="auto"/>
            </w:tcBorders>
            <w:shd w:val="clear" w:color="000000" w:fill="D7E4BC"/>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07</w:t>
            </w:r>
          </w:p>
        </w:tc>
      </w:tr>
      <w:tr w:rsidR="00B165EA" w:rsidRPr="00B165EA" w:rsidTr="005B2508">
        <w:trPr>
          <w:trHeight w:val="62"/>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p>
        </w:tc>
      </w:tr>
      <w:tr w:rsidR="00B165EA" w:rsidRPr="00B165EA" w:rsidTr="005B2508">
        <w:trPr>
          <w:trHeight w:val="207"/>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1201</w:t>
            </w: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B165EA" w:rsidRPr="005B2508" w:rsidRDefault="00B165EA" w:rsidP="005B2508">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13:  РАЗВОЈ КУЛТУРЕ И ИНФОРМ</w:t>
            </w:r>
            <w:r w:rsidR="005B2508">
              <w:rPr>
                <w:rFonts w:ascii="Times New Roman" w:eastAsia="Times New Roman" w:hAnsi="Times New Roman" w:cs="Times New Roman"/>
                <w:b/>
                <w:bCs/>
                <w:sz w:val="22"/>
                <w:szCs w:val="22"/>
              </w:rPr>
              <w:t>.</w:t>
            </w:r>
          </w:p>
        </w:tc>
        <w:tc>
          <w:tcPr>
            <w:tcW w:w="1776" w:type="dxa"/>
            <w:tcBorders>
              <w:top w:val="single" w:sz="8"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7E585B" w:rsidRPr="00B165EA" w:rsidTr="005B2508">
        <w:trPr>
          <w:trHeight w:val="80"/>
        </w:trPr>
        <w:tc>
          <w:tcPr>
            <w:tcW w:w="482" w:type="dxa"/>
            <w:tcBorders>
              <w:top w:val="nil"/>
              <w:left w:val="single" w:sz="4" w:space="0" w:color="auto"/>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E585B" w:rsidRPr="00B165EA" w:rsidRDefault="007E585B" w:rsidP="007E585B">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1201-0001</w:t>
            </w:r>
          </w:p>
        </w:tc>
        <w:tc>
          <w:tcPr>
            <w:tcW w:w="796" w:type="dxa"/>
            <w:tcBorders>
              <w:top w:val="nil"/>
              <w:left w:val="nil"/>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E585B" w:rsidRPr="00B165EA" w:rsidRDefault="007E585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локалних установа културе</w:t>
            </w:r>
          </w:p>
        </w:tc>
        <w:tc>
          <w:tcPr>
            <w:tcW w:w="1776" w:type="dxa"/>
            <w:tcBorders>
              <w:top w:val="nil"/>
              <w:left w:val="single" w:sz="8" w:space="0" w:color="auto"/>
              <w:bottom w:val="nil"/>
              <w:right w:val="nil"/>
            </w:tcBorders>
            <w:shd w:val="clear" w:color="auto" w:fill="auto"/>
            <w:noWrap/>
            <w:vAlign w:val="center"/>
            <w:hideMark/>
          </w:tcPr>
          <w:p w:rsidR="007E585B" w:rsidRPr="00B165EA" w:rsidRDefault="007E585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E585B" w:rsidRPr="00B165EA" w:rsidRDefault="007E585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7E585B">
        <w:trPr>
          <w:trHeight w:val="315"/>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820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Услуге културе</w:t>
            </w:r>
          </w:p>
        </w:tc>
        <w:tc>
          <w:tcPr>
            <w:tcW w:w="177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7E585B">
        <w:trPr>
          <w:trHeight w:val="300"/>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147</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16,500,000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7E585B">
        <w:trPr>
          <w:trHeight w:val="300"/>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148</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sz w:val="22"/>
                <w:szCs w:val="22"/>
              </w:rPr>
            </w:pPr>
            <w:r w:rsidRPr="00B165EA">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7E585B">
        <w:trPr>
          <w:trHeight w:val="300"/>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149</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300"/>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150</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300"/>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151</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7E585B">
        <w:trPr>
          <w:trHeight w:val="300"/>
        </w:trPr>
        <w:tc>
          <w:tcPr>
            <w:tcW w:w="482" w:type="dxa"/>
            <w:tcBorders>
              <w:top w:val="nil"/>
              <w:left w:val="single" w:sz="4"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152</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153</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154</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155</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156</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157</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158</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159</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Новчане казне и пенали по решењу судова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160</w:t>
            </w:r>
          </w:p>
        </w:tc>
        <w:tc>
          <w:tcPr>
            <w:tcW w:w="756" w:type="dxa"/>
            <w:tcBorders>
              <w:top w:val="nil"/>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700,000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161</w:t>
            </w:r>
          </w:p>
        </w:tc>
        <w:tc>
          <w:tcPr>
            <w:tcW w:w="756"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Књиге у библиотеци</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nil"/>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1201-0001</w:t>
            </w:r>
          </w:p>
        </w:tc>
        <w:tc>
          <w:tcPr>
            <w:tcW w:w="1776" w:type="dxa"/>
            <w:tcBorders>
              <w:top w:val="nil"/>
              <w:left w:val="single" w:sz="8" w:space="0" w:color="auto"/>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33,150,000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01,07</w:t>
            </w:r>
          </w:p>
        </w:tc>
      </w:tr>
      <w:tr w:rsidR="00B165EA" w:rsidRPr="00B165EA" w:rsidTr="005B2508">
        <w:trPr>
          <w:trHeight w:val="881"/>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Глава 3   Раздела 5 -  програм 13:                                  </w:t>
            </w:r>
            <w:r w:rsidRPr="00B165EA">
              <w:rPr>
                <w:rFonts w:ascii="Times New Roman" w:eastAsia="Times New Roman" w:hAnsi="Times New Roman" w:cs="Times New Roman"/>
                <w:b/>
                <w:bCs/>
                <w:i/>
                <w:iCs/>
                <w:color w:val="000000"/>
                <w:sz w:val="22"/>
                <w:szCs w:val="22"/>
              </w:rPr>
              <w:t>извор фин. 01- општи прих. и прим. буџета       19.000.000   извор фин. 07  трансфери друг. нивоа власти     14.150.000</w:t>
            </w:r>
          </w:p>
        </w:tc>
        <w:tc>
          <w:tcPr>
            <w:tcW w:w="1776" w:type="dxa"/>
            <w:tcBorders>
              <w:top w:val="nil"/>
              <w:left w:val="nil"/>
              <w:bottom w:val="single" w:sz="8" w:space="0" w:color="auto"/>
              <w:right w:val="single" w:sz="8" w:space="0" w:color="auto"/>
            </w:tcBorders>
            <w:shd w:val="clear" w:color="000000" w:fill="D7E4BC"/>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33,150,000</w:t>
            </w:r>
          </w:p>
        </w:tc>
        <w:tc>
          <w:tcPr>
            <w:tcW w:w="1837" w:type="dxa"/>
            <w:tcBorders>
              <w:top w:val="nil"/>
              <w:left w:val="nil"/>
              <w:bottom w:val="single" w:sz="8" w:space="0" w:color="auto"/>
              <w:right w:val="single" w:sz="8" w:space="0" w:color="auto"/>
            </w:tcBorders>
            <w:shd w:val="clear" w:color="000000" w:fill="D7E4BC"/>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7E585B">
        <w:trPr>
          <w:trHeight w:val="896"/>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ГЛАВА 3. РАЗДЕЛА 5.                                                  </w:t>
            </w:r>
            <w:r w:rsidRPr="00B165EA">
              <w:rPr>
                <w:rFonts w:ascii="Times New Roman" w:eastAsia="Times New Roman" w:hAnsi="Times New Roman" w:cs="Times New Roman"/>
                <w:b/>
                <w:bCs/>
                <w:i/>
                <w:iCs/>
                <w:color w:val="000000"/>
                <w:sz w:val="22"/>
                <w:szCs w:val="22"/>
              </w:rPr>
              <w:t>извор фин. 01 општи приходи и прим. буџ.      19.000.000      извор фин. 07 трансфери друг. нивоа власти   24.350.000</w:t>
            </w:r>
          </w:p>
        </w:tc>
        <w:tc>
          <w:tcPr>
            <w:tcW w:w="1776" w:type="dxa"/>
            <w:tcBorders>
              <w:top w:val="nil"/>
              <w:left w:val="nil"/>
              <w:bottom w:val="single" w:sz="8" w:space="0" w:color="auto"/>
              <w:right w:val="nil"/>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43,350,000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p>
        </w:tc>
      </w:tr>
      <w:tr w:rsidR="00B165EA" w:rsidRPr="00B165EA" w:rsidTr="0013091F">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4</w:t>
            </w:r>
          </w:p>
        </w:tc>
        <w:tc>
          <w:tcPr>
            <w:tcW w:w="1119" w:type="dxa"/>
            <w:tcBorders>
              <w:top w:val="single" w:sz="8" w:space="0" w:color="auto"/>
              <w:left w:val="single" w:sz="8" w:space="0" w:color="auto"/>
              <w:bottom w:val="single" w:sz="8" w:space="0" w:color="auto"/>
              <w:right w:val="nil"/>
            </w:tcBorders>
            <w:shd w:val="clear" w:color="000000" w:fill="BFBFBF"/>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B165EA" w:rsidRPr="00B165EA" w:rsidRDefault="00B165EA"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МЕСНЕ ЗАЈЕДНИЦЕ</w:t>
            </w:r>
          </w:p>
        </w:tc>
        <w:tc>
          <w:tcPr>
            <w:tcW w:w="1776"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nil"/>
            </w:tcBorders>
            <w:shd w:val="clear" w:color="000000" w:fill="BFBFBF"/>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4010CD">
        <w:trPr>
          <w:trHeight w:val="18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0602</w:t>
            </w: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B165EA" w:rsidRPr="004010CD" w:rsidRDefault="00B165EA" w:rsidP="004010CD">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ПРОГРАМ 15 - ОПШТЕ УСЛУГЕ ЛОК</w:t>
            </w:r>
            <w:r w:rsidR="004010CD">
              <w:rPr>
                <w:rFonts w:ascii="Times New Roman" w:eastAsia="Times New Roman" w:hAnsi="Times New Roman" w:cs="Times New Roman"/>
                <w:b/>
                <w:bCs/>
                <w:sz w:val="22"/>
                <w:szCs w:val="22"/>
              </w:rPr>
              <w:t>.</w:t>
            </w:r>
            <w:r w:rsidRPr="00B165EA">
              <w:rPr>
                <w:rFonts w:ascii="Times New Roman" w:eastAsia="Times New Roman" w:hAnsi="Times New Roman" w:cs="Times New Roman"/>
                <w:b/>
                <w:bCs/>
                <w:sz w:val="22"/>
                <w:szCs w:val="22"/>
              </w:rPr>
              <w:t xml:space="preserve"> САМОУ</w:t>
            </w:r>
            <w:r w:rsidR="004010CD">
              <w:rPr>
                <w:rFonts w:ascii="Times New Roman" w:eastAsia="Times New Roman" w:hAnsi="Times New Roman" w:cs="Times New Roman"/>
                <w:b/>
                <w:bCs/>
                <w:sz w:val="22"/>
                <w:szCs w:val="22"/>
              </w:rPr>
              <w:t>П.</w:t>
            </w:r>
          </w:p>
        </w:tc>
        <w:tc>
          <w:tcPr>
            <w:tcW w:w="177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7E585B" w:rsidRPr="00B165EA" w:rsidTr="004010CD">
        <w:trPr>
          <w:trHeight w:val="300"/>
        </w:trPr>
        <w:tc>
          <w:tcPr>
            <w:tcW w:w="482" w:type="dxa"/>
            <w:tcBorders>
              <w:top w:val="nil"/>
              <w:left w:val="single" w:sz="8" w:space="0" w:color="auto"/>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E585B" w:rsidRPr="00B165EA" w:rsidRDefault="007E585B" w:rsidP="007E585B">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b/>
                <w:bCs/>
                <w:color w:val="000000"/>
                <w:sz w:val="22"/>
                <w:szCs w:val="22"/>
              </w:rPr>
              <w:t>0602-0002</w:t>
            </w:r>
          </w:p>
        </w:tc>
        <w:tc>
          <w:tcPr>
            <w:tcW w:w="796" w:type="dxa"/>
            <w:tcBorders>
              <w:top w:val="nil"/>
              <w:left w:val="nil"/>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E585B" w:rsidRPr="00B165EA" w:rsidRDefault="007E585B"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7E585B" w:rsidRPr="00B165EA" w:rsidRDefault="007E585B" w:rsidP="00B165EA">
            <w:pPr>
              <w:spacing w:after="0" w:line="240" w:lineRule="auto"/>
              <w:rPr>
                <w:rFonts w:ascii="Times New Roman" w:eastAsia="Times New Roman" w:hAnsi="Times New Roman" w:cs="Times New Roman"/>
                <w:b/>
                <w:bCs/>
                <w:sz w:val="22"/>
                <w:szCs w:val="22"/>
              </w:rPr>
            </w:pPr>
            <w:r w:rsidRPr="00B165EA">
              <w:rPr>
                <w:rFonts w:ascii="Times New Roman" w:eastAsia="Times New Roman" w:hAnsi="Times New Roman" w:cs="Times New Roman"/>
                <w:b/>
                <w:bCs/>
                <w:sz w:val="22"/>
                <w:szCs w:val="22"/>
              </w:rPr>
              <w:t>Функционисање месних заједница</w:t>
            </w:r>
          </w:p>
        </w:tc>
        <w:tc>
          <w:tcPr>
            <w:tcW w:w="1776" w:type="dxa"/>
            <w:tcBorders>
              <w:top w:val="nil"/>
              <w:left w:val="nil"/>
              <w:bottom w:val="nil"/>
              <w:right w:val="single" w:sz="8" w:space="0" w:color="auto"/>
            </w:tcBorders>
            <w:shd w:val="clear" w:color="auto" w:fill="auto"/>
            <w:noWrap/>
            <w:vAlign w:val="center"/>
            <w:hideMark/>
          </w:tcPr>
          <w:p w:rsidR="007E585B" w:rsidRPr="00B165EA" w:rsidRDefault="007E585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E585B" w:rsidRPr="00B165EA" w:rsidRDefault="007E585B"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7E585B">
        <w:trPr>
          <w:trHeight w:val="158"/>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160</w:t>
            </w: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i/>
                <w:iCs/>
                <w:color w:val="000000"/>
                <w:sz w:val="22"/>
                <w:szCs w:val="22"/>
              </w:rPr>
            </w:pPr>
            <w:r w:rsidRPr="00B165EA">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i/>
                <w:iCs/>
                <w:sz w:val="22"/>
                <w:szCs w:val="22"/>
              </w:rPr>
            </w:pPr>
            <w:r w:rsidRPr="00B165EA">
              <w:rPr>
                <w:rFonts w:ascii="Times New Roman" w:eastAsia="Times New Roman" w:hAnsi="Times New Roman" w:cs="Times New Roman"/>
                <w:i/>
                <w:iCs/>
                <w:sz w:val="22"/>
                <w:szCs w:val="22"/>
              </w:rPr>
              <w:t>Опште јавне услуге некласифик. на другом месту</w:t>
            </w:r>
          </w:p>
        </w:tc>
        <w:tc>
          <w:tcPr>
            <w:tcW w:w="1776"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162</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Стални трошкови</w:t>
            </w:r>
          </w:p>
        </w:tc>
        <w:tc>
          <w:tcPr>
            <w:tcW w:w="1776" w:type="dxa"/>
            <w:tcBorders>
              <w:top w:val="single" w:sz="8"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163</w:t>
            </w: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Услуге по уговору</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300,000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164</w:t>
            </w:r>
          </w:p>
        </w:tc>
        <w:tc>
          <w:tcPr>
            <w:tcW w:w="756" w:type="dxa"/>
            <w:tcBorders>
              <w:top w:val="single" w:sz="4" w:space="0" w:color="auto"/>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Текуће поправке и одржавање</w:t>
            </w:r>
          </w:p>
        </w:tc>
        <w:tc>
          <w:tcPr>
            <w:tcW w:w="1776" w:type="dxa"/>
            <w:tcBorders>
              <w:top w:val="single" w:sz="4"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4,500,000</w:t>
            </w:r>
          </w:p>
        </w:tc>
        <w:tc>
          <w:tcPr>
            <w:tcW w:w="1837" w:type="dxa"/>
            <w:tcBorders>
              <w:top w:val="single" w:sz="4" w:space="0" w:color="auto"/>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165</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Материјал</w:t>
            </w:r>
          </w:p>
        </w:tc>
        <w:tc>
          <w:tcPr>
            <w:tcW w:w="1776" w:type="dxa"/>
            <w:tcBorders>
              <w:top w:val="single" w:sz="4" w:space="0" w:color="auto"/>
              <w:left w:val="nil"/>
              <w:bottom w:val="single" w:sz="4"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166</w:t>
            </w:r>
          </w:p>
        </w:tc>
        <w:tc>
          <w:tcPr>
            <w:tcW w:w="756"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Накнаде за социјалну заштиту из буџета</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167</w:t>
            </w:r>
          </w:p>
        </w:tc>
        <w:tc>
          <w:tcPr>
            <w:tcW w:w="756" w:type="dxa"/>
            <w:tcBorders>
              <w:top w:val="single" w:sz="4" w:space="0" w:color="auto"/>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Новчане казне и пенали по решењу судова</w:t>
            </w:r>
          </w:p>
        </w:tc>
        <w:tc>
          <w:tcPr>
            <w:tcW w:w="1776" w:type="dxa"/>
            <w:tcBorders>
              <w:top w:val="single" w:sz="4" w:space="0" w:color="auto"/>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Свега за програмску активност 0602-0002</w:t>
            </w:r>
          </w:p>
        </w:tc>
        <w:tc>
          <w:tcPr>
            <w:tcW w:w="1776"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5,000,000</w:t>
            </w:r>
          </w:p>
        </w:tc>
        <w:tc>
          <w:tcPr>
            <w:tcW w:w="1837" w:type="dxa"/>
            <w:tcBorders>
              <w:top w:val="nil"/>
              <w:left w:val="nil"/>
              <w:bottom w:val="single" w:sz="8" w:space="0" w:color="auto"/>
              <w:right w:val="single" w:sz="8" w:space="0" w:color="auto"/>
            </w:tcBorders>
            <w:shd w:val="clear" w:color="000000" w:fill="DDD9C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13091F">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ГЛАВА 4. РАЗДЕЛА 5.                                                  </w:t>
            </w:r>
            <w:r w:rsidRPr="00B165EA">
              <w:rPr>
                <w:rFonts w:ascii="Times New Roman" w:eastAsia="Times New Roman" w:hAnsi="Times New Roman" w:cs="Times New Roman"/>
                <w:b/>
                <w:bCs/>
                <w:i/>
                <w:iCs/>
                <w:color w:val="000000"/>
                <w:sz w:val="22"/>
                <w:szCs w:val="22"/>
              </w:rPr>
              <w:t>извор фин. 01 трансфери друг. нивоа власти</w:t>
            </w:r>
          </w:p>
        </w:tc>
        <w:tc>
          <w:tcPr>
            <w:tcW w:w="1776" w:type="dxa"/>
            <w:tcBorders>
              <w:top w:val="nil"/>
              <w:left w:val="nil"/>
              <w:bottom w:val="single" w:sz="8" w:space="0" w:color="auto"/>
              <w:right w:val="nil"/>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5,000,000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w:t>
            </w:r>
          </w:p>
        </w:tc>
      </w:tr>
      <w:tr w:rsidR="00B165EA" w:rsidRPr="00B165EA" w:rsidTr="007E585B">
        <w:trPr>
          <w:trHeight w:val="1855"/>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B165EA" w:rsidRPr="00B165EA" w:rsidRDefault="00B165EA" w:rsidP="00B165EA">
            <w:pPr>
              <w:spacing w:after="0" w:line="240" w:lineRule="auto"/>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 xml:space="preserve">СВЕГА ЗА РАЗДЕО 5 - ОПШТИНСКА УПРАВА                 </w:t>
            </w:r>
            <w:r w:rsidRPr="00B165EA">
              <w:rPr>
                <w:rFonts w:ascii="Times New Roman" w:eastAsia="Times New Roman" w:hAnsi="Times New Roman" w:cs="Times New Roman"/>
                <w:b/>
                <w:bCs/>
                <w:i/>
                <w:iCs/>
                <w:color w:val="000000"/>
                <w:sz w:val="22"/>
                <w:szCs w:val="22"/>
              </w:rPr>
              <w:t xml:space="preserve">извор фин. 01 општи приходи и прим.  буџ.   477.150.000                        извор фин. 07 трансфери друг. нивоа власти 355.540.000  извор фин. 09 примања од продаје неф. им.      54.010.000     извор фин. 10 примања од домаћих задужив.  66.000.000                           извор фин. 13 нерасп. вишак прихода ран.год. 55.600.000 извор фин. 17 неут. сред. тр. др. нив. власти   51.100.000 </w:t>
            </w:r>
          </w:p>
        </w:tc>
        <w:tc>
          <w:tcPr>
            <w:tcW w:w="1776" w:type="dxa"/>
            <w:tcBorders>
              <w:top w:val="nil"/>
              <w:left w:val="nil"/>
              <w:bottom w:val="single" w:sz="8" w:space="0" w:color="auto"/>
              <w:right w:val="single" w:sz="8" w:space="0" w:color="auto"/>
            </w:tcBorders>
            <w:shd w:val="clear" w:color="000000" w:fill="DBEEF3"/>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1,059,400,000</w:t>
            </w:r>
          </w:p>
        </w:tc>
        <w:tc>
          <w:tcPr>
            <w:tcW w:w="1837" w:type="dxa"/>
            <w:tcBorders>
              <w:top w:val="nil"/>
              <w:left w:val="nil"/>
              <w:bottom w:val="single" w:sz="8" w:space="0" w:color="auto"/>
              <w:right w:val="single" w:sz="8" w:space="0" w:color="auto"/>
            </w:tcBorders>
            <w:shd w:val="clear" w:color="000000" w:fill="DBEEF3"/>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01,07, 09,10,13,17</w:t>
            </w:r>
          </w:p>
        </w:tc>
      </w:tr>
      <w:tr w:rsidR="00B165EA" w:rsidRPr="00B165EA" w:rsidTr="005B2508">
        <w:trPr>
          <w:trHeight w:val="407"/>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00B0F0"/>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FFFFFF"/>
                <w:sz w:val="22"/>
                <w:szCs w:val="22"/>
              </w:rPr>
            </w:pPr>
            <w:r w:rsidRPr="00B165EA">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B165EA" w:rsidRPr="00B165EA" w:rsidRDefault="00B165EA" w:rsidP="00B165EA">
            <w:pPr>
              <w:spacing w:after="0" w:line="240" w:lineRule="auto"/>
              <w:rPr>
                <w:rFonts w:ascii="Times New Roman" w:eastAsia="Times New Roman" w:hAnsi="Times New Roman" w:cs="Times New Roman"/>
                <w:b/>
                <w:bCs/>
                <w:color w:val="FFFFFF"/>
                <w:sz w:val="22"/>
                <w:szCs w:val="22"/>
              </w:rPr>
            </w:pPr>
            <w:r w:rsidRPr="00B165EA">
              <w:rPr>
                <w:rFonts w:ascii="Times New Roman" w:eastAsia="Times New Roman" w:hAnsi="Times New Roman" w:cs="Times New Roman"/>
                <w:b/>
                <w:bCs/>
                <w:color w:val="FFFFFF"/>
                <w:sz w:val="22"/>
                <w:szCs w:val="22"/>
              </w:rPr>
              <w:t>СВЕГА ЗА РАЗДЕЛЕ ОД 1 ДО 5</w:t>
            </w:r>
          </w:p>
        </w:tc>
        <w:tc>
          <w:tcPr>
            <w:tcW w:w="1776" w:type="dxa"/>
            <w:tcBorders>
              <w:top w:val="nil"/>
              <w:left w:val="nil"/>
              <w:bottom w:val="single" w:sz="8" w:space="0" w:color="auto"/>
              <w:right w:val="nil"/>
            </w:tcBorders>
            <w:shd w:val="clear" w:color="000000" w:fill="00B0F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FFFFFF"/>
                <w:sz w:val="22"/>
                <w:szCs w:val="22"/>
              </w:rPr>
            </w:pPr>
            <w:r w:rsidRPr="00B165EA">
              <w:rPr>
                <w:rFonts w:ascii="Times New Roman" w:eastAsia="Times New Roman" w:hAnsi="Times New Roman" w:cs="Times New Roman"/>
                <w:b/>
                <w:bCs/>
                <w:color w:val="FFFFFF"/>
                <w:sz w:val="22"/>
                <w:szCs w:val="22"/>
              </w:rPr>
              <w:t>1,091,800,000</w:t>
            </w:r>
          </w:p>
        </w:tc>
        <w:tc>
          <w:tcPr>
            <w:tcW w:w="1837" w:type="dxa"/>
            <w:tcBorders>
              <w:top w:val="nil"/>
              <w:left w:val="single" w:sz="8" w:space="0" w:color="auto"/>
              <w:bottom w:val="single" w:sz="8" w:space="0" w:color="auto"/>
              <w:right w:val="nil"/>
            </w:tcBorders>
            <w:shd w:val="clear" w:color="000000" w:fill="00B0F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FFFFFF"/>
                <w:sz w:val="22"/>
                <w:szCs w:val="22"/>
              </w:rPr>
            </w:pPr>
            <w:r w:rsidRPr="00B165EA">
              <w:rPr>
                <w:rFonts w:ascii="Times New Roman" w:eastAsia="Times New Roman" w:hAnsi="Times New Roman" w:cs="Times New Roman"/>
                <w:b/>
                <w:bCs/>
                <w:color w:val="FFFFFF"/>
                <w:sz w:val="22"/>
                <w:szCs w:val="22"/>
              </w:rPr>
              <w:t> </w:t>
            </w:r>
          </w:p>
        </w:tc>
      </w:tr>
      <w:tr w:rsidR="00B165EA" w:rsidRPr="00B165EA" w:rsidTr="005B2508">
        <w:trPr>
          <w:trHeight w:val="118"/>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000000" w:fill="C5BE97"/>
            <w:noWrap/>
            <w:vAlign w:val="center"/>
            <w:hideMark/>
          </w:tcPr>
          <w:p w:rsidR="00B165EA" w:rsidRPr="00B165EA" w:rsidRDefault="00B165EA" w:rsidP="00B165EA">
            <w:pPr>
              <w:spacing w:after="0" w:line="240" w:lineRule="auto"/>
              <w:jc w:val="center"/>
              <w:rPr>
                <w:rFonts w:ascii="Times New Roman" w:eastAsia="Times New Roman" w:hAnsi="Times New Roman" w:cs="Times New Roman"/>
                <w:b/>
                <w:bCs/>
                <w:color w:val="000000"/>
                <w:sz w:val="22"/>
                <w:szCs w:val="22"/>
              </w:rPr>
            </w:pPr>
            <w:r w:rsidRPr="00B165EA">
              <w:rPr>
                <w:rFonts w:ascii="Times New Roman" w:eastAsia="Times New Roman" w:hAnsi="Times New Roman" w:cs="Times New Roman"/>
                <w:b/>
                <w:bCs/>
                <w:color w:val="000000"/>
                <w:sz w:val="22"/>
                <w:szCs w:val="22"/>
              </w:rPr>
              <w:t>ИЗВОРИ ФИНАНСИРАЊА ЗА РАЗДЕЛЕ ОД 1 ДО 5</w:t>
            </w:r>
          </w:p>
        </w:tc>
        <w:tc>
          <w:tcPr>
            <w:tcW w:w="1776"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hideMark/>
          </w:tcPr>
          <w:p w:rsidR="00B165EA" w:rsidRPr="005B2508" w:rsidRDefault="005B2508" w:rsidP="005B250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износ</w:t>
            </w:r>
          </w:p>
        </w:tc>
        <w:tc>
          <w:tcPr>
            <w:tcW w:w="1837"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hideMark/>
          </w:tcPr>
          <w:p w:rsidR="00B165EA" w:rsidRPr="005B2508" w:rsidRDefault="005B2508" w:rsidP="005B250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Шифра извора</w:t>
            </w:r>
          </w:p>
        </w:tc>
      </w:tr>
      <w:tr w:rsidR="00B165EA" w:rsidRPr="00B165EA" w:rsidTr="005B2508">
        <w:trPr>
          <w:trHeight w:val="6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000000" w:fill="C5BE97"/>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776" w:type="dxa"/>
            <w:vMerge/>
            <w:tcBorders>
              <w:top w:val="nil"/>
              <w:left w:val="single" w:sz="8" w:space="0" w:color="auto"/>
              <w:bottom w:val="single" w:sz="8" w:space="0" w:color="000000"/>
              <w:right w:val="single" w:sz="8" w:space="0" w:color="auto"/>
            </w:tcBorders>
            <w:shd w:val="clear" w:color="auto" w:fill="C4BC96" w:themeFill="background2" w:themeFillShade="BF"/>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1837" w:type="dxa"/>
            <w:vMerge/>
            <w:tcBorders>
              <w:top w:val="nil"/>
              <w:left w:val="single" w:sz="8" w:space="0" w:color="auto"/>
              <w:bottom w:val="single" w:sz="8" w:space="0" w:color="000000"/>
              <w:right w:val="single" w:sz="8" w:space="0" w:color="auto"/>
            </w:tcBorders>
            <w:shd w:val="clear" w:color="auto" w:fill="C4BC96" w:themeFill="background2" w:themeFillShade="BF"/>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nil"/>
              <w:right w:val="single" w:sz="8" w:space="0" w:color="000000"/>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01  Општи приходи и примања  буџета</w:t>
            </w:r>
          </w:p>
        </w:tc>
        <w:tc>
          <w:tcPr>
            <w:tcW w:w="1776" w:type="dxa"/>
            <w:tcBorders>
              <w:top w:val="single" w:sz="8" w:space="0" w:color="auto"/>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494,390,000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07  Трансфери од осталих нивоа власти</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370,700,000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09  Примања од продаје нефинансијске имовине</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54,010,000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10  Примања од домаћих задуживања</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66,000,000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00"/>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13  Нераспоређени вишак прихода из ранијих година</w:t>
            </w:r>
          </w:p>
        </w:tc>
        <w:tc>
          <w:tcPr>
            <w:tcW w:w="177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55,600,000</w:t>
            </w:r>
          </w:p>
        </w:tc>
        <w:tc>
          <w:tcPr>
            <w:tcW w:w="1837" w:type="dxa"/>
            <w:tcBorders>
              <w:top w:val="nil"/>
              <w:left w:val="single" w:sz="8" w:space="0" w:color="auto"/>
              <w:bottom w:val="nil"/>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13091F">
        <w:trPr>
          <w:trHeight w:val="315"/>
        </w:trPr>
        <w:tc>
          <w:tcPr>
            <w:tcW w:w="482" w:type="dxa"/>
            <w:tcBorders>
              <w:top w:val="nil"/>
              <w:left w:val="single" w:sz="8" w:space="0" w:color="auto"/>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7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51,100,000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165EA" w:rsidRPr="00B165EA" w:rsidRDefault="00B165EA" w:rsidP="00B165EA">
            <w:pPr>
              <w:spacing w:after="0" w:line="240" w:lineRule="auto"/>
              <w:jc w:val="right"/>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r>
      <w:tr w:rsidR="00B165EA" w:rsidRPr="00B165EA" w:rsidTr="005B2508">
        <w:trPr>
          <w:trHeight w:val="314"/>
        </w:trPr>
        <w:tc>
          <w:tcPr>
            <w:tcW w:w="482" w:type="dxa"/>
            <w:tcBorders>
              <w:top w:val="nil"/>
              <w:left w:val="single" w:sz="8" w:space="0" w:color="auto"/>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00B0F0"/>
            <w:noWrap/>
            <w:vAlign w:val="center"/>
            <w:hideMark/>
          </w:tcPr>
          <w:p w:rsidR="00B165EA" w:rsidRPr="00B165EA" w:rsidRDefault="00B165EA" w:rsidP="00B165EA">
            <w:pPr>
              <w:spacing w:after="0" w:line="240" w:lineRule="auto"/>
              <w:jc w:val="center"/>
              <w:rPr>
                <w:rFonts w:ascii="Times New Roman" w:eastAsia="Times New Roman" w:hAnsi="Times New Roman" w:cs="Times New Roman"/>
                <w:color w:val="000000"/>
                <w:sz w:val="22"/>
                <w:szCs w:val="22"/>
              </w:rPr>
            </w:pPr>
            <w:r w:rsidRPr="00B165EA">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B165EA" w:rsidRPr="00B165EA" w:rsidRDefault="00B165EA" w:rsidP="00B165EA">
            <w:pPr>
              <w:spacing w:after="0" w:line="240" w:lineRule="auto"/>
              <w:rPr>
                <w:rFonts w:ascii="Times New Roman" w:eastAsia="Times New Roman" w:hAnsi="Times New Roman" w:cs="Times New Roman"/>
                <w:b/>
                <w:bCs/>
                <w:color w:val="FFFFFF"/>
                <w:sz w:val="22"/>
                <w:szCs w:val="22"/>
              </w:rPr>
            </w:pPr>
            <w:r w:rsidRPr="00B165EA">
              <w:rPr>
                <w:rFonts w:ascii="Times New Roman" w:eastAsia="Times New Roman" w:hAnsi="Times New Roman" w:cs="Times New Roman"/>
                <w:b/>
                <w:bCs/>
                <w:color w:val="FFFFFF"/>
                <w:sz w:val="22"/>
                <w:szCs w:val="22"/>
              </w:rPr>
              <w:t>СВЕГА ЗА РАЗДЕЛЕ ОД 1 ДО 5</w:t>
            </w:r>
          </w:p>
        </w:tc>
        <w:tc>
          <w:tcPr>
            <w:tcW w:w="1776" w:type="dxa"/>
            <w:tcBorders>
              <w:top w:val="nil"/>
              <w:left w:val="nil"/>
              <w:bottom w:val="single" w:sz="8" w:space="0" w:color="auto"/>
              <w:right w:val="nil"/>
            </w:tcBorders>
            <w:shd w:val="clear" w:color="000000" w:fill="00B0F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FFFFFF"/>
                <w:sz w:val="22"/>
                <w:szCs w:val="22"/>
              </w:rPr>
            </w:pPr>
            <w:r w:rsidRPr="00B165EA">
              <w:rPr>
                <w:rFonts w:ascii="Times New Roman" w:eastAsia="Times New Roman" w:hAnsi="Times New Roman" w:cs="Times New Roman"/>
                <w:b/>
                <w:bCs/>
                <w:color w:val="FFFFFF"/>
                <w:sz w:val="22"/>
                <w:szCs w:val="22"/>
              </w:rPr>
              <w:t>1,091,800,000</w:t>
            </w:r>
          </w:p>
        </w:tc>
        <w:tc>
          <w:tcPr>
            <w:tcW w:w="1837" w:type="dxa"/>
            <w:tcBorders>
              <w:top w:val="nil"/>
              <w:left w:val="single" w:sz="8" w:space="0" w:color="auto"/>
              <w:bottom w:val="single" w:sz="8" w:space="0" w:color="auto"/>
              <w:right w:val="single" w:sz="8" w:space="0" w:color="auto"/>
            </w:tcBorders>
            <w:shd w:val="clear" w:color="000000" w:fill="00B0F0"/>
            <w:noWrap/>
            <w:vAlign w:val="center"/>
            <w:hideMark/>
          </w:tcPr>
          <w:p w:rsidR="00B165EA" w:rsidRPr="00B165EA" w:rsidRDefault="00B165EA" w:rsidP="00B165EA">
            <w:pPr>
              <w:spacing w:after="0" w:line="240" w:lineRule="auto"/>
              <w:jc w:val="right"/>
              <w:rPr>
                <w:rFonts w:ascii="Times New Roman" w:eastAsia="Times New Roman" w:hAnsi="Times New Roman" w:cs="Times New Roman"/>
                <w:b/>
                <w:bCs/>
                <w:color w:val="FFFFFF"/>
                <w:sz w:val="22"/>
                <w:szCs w:val="22"/>
              </w:rPr>
            </w:pPr>
            <w:r w:rsidRPr="00B165EA">
              <w:rPr>
                <w:rFonts w:ascii="Times New Roman" w:eastAsia="Times New Roman" w:hAnsi="Times New Roman" w:cs="Times New Roman"/>
                <w:b/>
                <w:bCs/>
                <w:color w:val="FFFFFF"/>
                <w:sz w:val="22"/>
                <w:szCs w:val="22"/>
              </w:rPr>
              <w:t> </w:t>
            </w:r>
          </w:p>
        </w:tc>
      </w:tr>
    </w:tbl>
    <w:p w:rsidR="00AA258B" w:rsidRDefault="00AA258B" w:rsidP="008B3337">
      <w:pPr>
        <w:tabs>
          <w:tab w:val="left" w:pos="2175"/>
          <w:tab w:val="left" w:pos="4545"/>
          <w:tab w:val="center" w:pos="5400"/>
        </w:tabs>
        <w:jc w:val="both"/>
        <w:rPr>
          <w:rFonts w:ascii="Times New Roman" w:hAnsi="Times New Roman" w:cs="Times New Roman"/>
          <w:sz w:val="24"/>
          <w:szCs w:val="24"/>
          <w:lang w:val="sr-Cyrl-CS"/>
        </w:rPr>
        <w:sectPr w:rsidR="00AA258B" w:rsidSect="004960D3">
          <w:pgSz w:w="15840" w:h="12240" w:orient="landscape"/>
          <w:pgMar w:top="629" w:right="567" w:bottom="720" w:left="720"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10503" w:type="dxa"/>
        <w:tblInd w:w="103" w:type="dxa"/>
        <w:tblLook w:val="04A0"/>
      </w:tblPr>
      <w:tblGrid>
        <w:gridCol w:w="1102"/>
        <w:gridCol w:w="1436"/>
        <w:gridCol w:w="5460"/>
        <w:gridCol w:w="1481"/>
        <w:gridCol w:w="1024"/>
      </w:tblGrid>
      <w:tr w:rsidR="004010CD" w:rsidRPr="004010CD" w:rsidTr="004010CD">
        <w:trPr>
          <w:trHeight w:val="300"/>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4010CD" w:rsidRPr="004010CD" w:rsidRDefault="004010CD" w:rsidP="004010CD">
            <w:pPr>
              <w:spacing w:after="0" w:line="240" w:lineRule="auto"/>
              <w:jc w:val="center"/>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4010CD" w:rsidRPr="004010CD" w:rsidRDefault="004010CD" w:rsidP="004010CD">
            <w:pPr>
              <w:spacing w:after="0" w:line="240" w:lineRule="auto"/>
              <w:jc w:val="center"/>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Назив</w:t>
            </w:r>
          </w:p>
        </w:tc>
        <w:tc>
          <w:tcPr>
            <w:tcW w:w="14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4010CD" w:rsidRPr="004010CD" w:rsidRDefault="004010CD" w:rsidP="004010CD">
            <w:pPr>
              <w:spacing w:after="0" w:line="240" w:lineRule="auto"/>
              <w:jc w:val="center"/>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Укупно планирана средства</w:t>
            </w:r>
          </w:p>
        </w:tc>
        <w:tc>
          <w:tcPr>
            <w:tcW w:w="10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4010CD" w:rsidRPr="004010CD" w:rsidRDefault="004010CD" w:rsidP="004010CD">
            <w:pPr>
              <w:spacing w:after="0" w:line="240" w:lineRule="auto"/>
              <w:jc w:val="center"/>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Структ-ура %</w:t>
            </w:r>
          </w:p>
        </w:tc>
      </w:tr>
      <w:tr w:rsidR="004010CD" w:rsidRPr="004010CD" w:rsidTr="004010CD">
        <w:trPr>
          <w:trHeight w:val="720"/>
        </w:trPr>
        <w:tc>
          <w:tcPr>
            <w:tcW w:w="1102" w:type="dxa"/>
            <w:tcBorders>
              <w:top w:val="nil"/>
              <w:left w:val="single" w:sz="4" w:space="0" w:color="auto"/>
              <w:bottom w:val="single" w:sz="4" w:space="0" w:color="auto"/>
              <w:right w:val="single" w:sz="4" w:space="0" w:color="auto"/>
            </w:tcBorders>
            <w:shd w:val="clear" w:color="CCFFFF" w:fill="CCFFFF"/>
            <w:vAlign w:val="center"/>
            <w:hideMark/>
          </w:tcPr>
          <w:p w:rsidR="004010CD" w:rsidRPr="004010CD" w:rsidRDefault="004010CD" w:rsidP="004010CD">
            <w:pPr>
              <w:spacing w:after="0" w:line="240" w:lineRule="auto"/>
              <w:jc w:val="center"/>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Програм</w:t>
            </w:r>
          </w:p>
        </w:tc>
        <w:tc>
          <w:tcPr>
            <w:tcW w:w="1436" w:type="dxa"/>
            <w:tcBorders>
              <w:top w:val="nil"/>
              <w:left w:val="nil"/>
              <w:bottom w:val="single" w:sz="4" w:space="0" w:color="auto"/>
              <w:right w:val="single" w:sz="4" w:space="0" w:color="auto"/>
            </w:tcBorders>
            <w:shd w:val="clear" w:color="CCFFFF" w:fill="CCFFFF"/>
            <w:vAlign w:val="center"/>
            <w:hideMark/>
          </w:tcPr>
          <w:p w:rsidR="004010CD" w:rsidRPr="004010CD" w:rsidRDefault="004010CD" w:rsidP="004010CD">
            <w:pPr>
              <w:spacing w:after="0" w:line="240" w:lineRule="auto"/>
              <w:jc w:val="center"/>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4010CD" w:rsidRPr="004010CD" w:rsidRDefault="004010CD" w:rsidP="004010CD">
            <w:pPr>
              <w:spacing w:after="0" w:line="240" w:lineRule="auto"/>
              <w:rPr>
                <w:rFonts w:ascii="Times New Roman" w:eastAsia="Times New Roman" w:hAnsi="Times New Roman" w:cs="Times New Roman"/>
                <w:b/>
                <w:bCs/>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4010CD" w:rsidRPr="004010CD" w:rsidRDefault="004010CD" w:rsidP="004010CD">
            <w:pPr>
              <w:spacing w:after="0" w:line="240" w:lineRule="auto"/>
              <w:rPr>
                <w:rFonts w:ascii="Times New Roman" w:eastAsia="Times New Roman" w:hAnsi="Times New Roman" w:cs="Times New Roman"/>
                <w:b/>
                <w:bCs/>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4010CD" w:rsidRPr="004010CD" w:rsidRDefault="004010CD" w:rsidP="004010CD">
            <w:pPr>
              <w:spacing w:after="0" w:line="240" w:lineRule="auto"/>
              <w:rPr>
                <w:rFonts w:ascii="Times New Roman" w:eastAsia="Times New Roman" w:hAnsi="Times New Roman" w:cs="Times New Roman"/>
                <w:b/>
                <w:bCs/>
                <w:sz w:val="22"/>
                <w:szCs w:val="22"/>
              </w:rPr>
            </w:pP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4010CD" w:rsidRPr="004010CD" w:rsidRDefault="004010CD" w:rsidP="004010CD">
            <w:pPr>
              <w:spacing w:after="0" w:line="240" w:lineRule="auto"/>
              <w:jc w:val="center"/>
              <w:rPr>
                <w:rFonts w:ascii="Times New Roman" w:eastAsia="Times New Roman" w:hAnsi="Times New Roman" w:cs="Times New Roman"/>
                <w:i/>
                <w:iCs/>
                <w:color w:val="000000"/>
                <w:sz w:val="22"/>
                <w:szCs w:val="22"/>
              </w:rPr>
            </w:pPr>
            <w:r w:rsidRPr="004010CD">
              <w:rPr>
                <w:rFonts w:ascii="Times New Roman" w:eastAsia="Times New Roman" w:hAnsi="Times New Roman" w:cs="Times New Roman"/>
                <w:i/>
                <w:iCs/>
                <w:color w:val="000000"/>
                <w:sz w:val="22"/>
                <w:szCs w:val="22"/>
              </w:rPr>
              <w:t>1</w:t>
            </w:r>
          </w:p>
        </w:tc>
        <w:tc>
          <w:tcPr>
            <w:tcW w:w="1436" w:type="dxa"/>
            <w:tcBorders>
              <w:top w:val="nil"/>
              <w:left w:val="nil"/>
              <w:bottom w:val="single" w:sz="4" w:space="0" w:color="auto"/>
              <w:right w:val="single" w:sz="4" w:space="0" w:color="auto"/>
            </w:tcBorders>
            <w:shd w:val="clear" w:color="auto" w:fill="auto"/>
            <w:vAlign w:val="center"/>
            <w:hideMark/>
          </w:tcPr>
          <w:p w:rsidR="004010CD" w:rsidRPr="004010CD" w:rsidRDefault="004010CD" w:rsidP="004010CD">
            <w:pPr>
              <w:spacing w:after="0" w:line="240" w:lineRule="auto"/>
              <w:jc w:val="center"/>
              <w:rPr>
                <w:rFonts w:ascii="Times New Roman" w:eastAsia="Times New Roman" w:hAnsi="Times New Roman" w:cs="Times New Roman"/>
                <w:i/>
                <w:iCs/>
                <w:color w:val="000000"/>
                <w:sz w:val="22"/>
                <w:szCs w:val="22"/>
              </w:rPr>
            </w:pPr>
            <w:r w:rsidRPr="004010CD">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4010CD" w:rsidRPr="004010CD" w:rsidRDefault="004010CD" w:rsidP="004010CD">
            <w:pPr>
              <w:spacing w:after="0" w:line="240" w:lineRule="auto"/>
              <w:jc w:val="center"/>
              <w:rPr>
                <w:rFonts w:ascii="Times New Roman" w:eastAsia="Times New Roman" w:hAnsi="Times New Roman" w:cs="Times New Roman"/>
                <w:i/>
                <w:iCs/>
                <w:color w:val="000000"/>
                <w:sz w:val="22"/>
                <w:szCs w:val="22"/>
              </w:rPr>
            </w:pPr>
            <w:r w:rsidRPr="004010CD">
              <w:rPr>
                <w:rFonts w:ascii="Times New Roman" w:eastAsia="Times New Roman" w:hAnsi="Times New Roman" w:cs="Times New Roman"/>
                <w:i/>
                <w:iCs/>
                <w:color w:val="000000"/>
                <w:sz w:val="22"/>
                <w:szCs w:val="22"/>
              </w:rPr>
              <w:t>3</w:t>
            </w:r>
          </w:p>
        </w:tc>
        <w:tc>
          <w:tcPr>
            <w:tcW w:w="1481" w:type="dxa"/>
            <w:tcBorders>
              <w:top w:val="nil"/>
              <w:left w:val="nil"/>
              <w:bottom w:val="single" w:sz="4" w:space="0" w:color="auto"/>
              <w:right w:val="single" w:sz="4" w:space="0" w:color="auto"/>
            </w:tcBorders>
            <w:shd w:val="clear" w:color="auto" w:fill="auto"/>
            <w:vAlign w:val="center"/>
            <w:hideMark/>
          </w:tcPr>
          <w:p w:rsidR="004010CD" w:rsidRPr="004010CD" w:rsidRDefault="004010CD" w:rsidP="004010CD">
            <w:pPr>
              <w:spacing w:after="0" w:line="240" w:lineRule="auto"/>
              <w:jc w:val="center"/>
              <w:rPr>
                <w:rFonts w:ascii="Times New Roman" w:eastAsia="Times New Roman" w:hAnsi="Times New Roman" w:cs="Times New Roman"/>
                <w:i/>
                <w:iCs/>
                <w:color w:val="000000"/>
                <w:sz w:val="22"/>
                <w:szCs w:val="22"/>
              </w:rPr>
            </w:pPr>
            <w:r w:rsidRPr="004010CD">
              <w:rPr>
                <w:rFonts w:ascii="Times New Roman" w:eastAsia="Times New Roman" w:hAnsi="Times New Roman" w:cs="Times New Roman"/>
                <w:i/>
                <w:iCs/>
                <w:color w:val="000000"/>
                <w:sz w:val="22"/>
                <w:szCs w:val="22"/>
              </w:rPr>
              <w:t>4</w:t>
            </w:r>
          </w:p>
        </w:tc>
        <w:tc>
          <w:tcPr>
            <w:tcW w:w="1024" w:type="dxa"/>
            <w:tcBorders>
              <w:top w:val="nil"/>
              <w:left w:val="nil"/>
              <w:bottom w:val="single" w:sz="4" w:space="0" w:color="auto"/>
              <w:right w:val="single" w:sz="4" w:space="0" w:color="auto"/>
            </w:tcBorders>
            <w:shd w:val="clear" w:color="auto" w:fill="auto"/>
            <w:vAlign w:val="center"/>
            <w:hideMark/>
          </w:tcPr>
          <w:p w:rsidR="004010CD" w:rsidRPr="004010CD" w:rsidRDefault="004010CD" w:rsidP="004010CD">
            <w:pPr>
              <w:spacing w:after="0" w:line="240" w:lineRule="auto"/>
              <w:jc w:val="center"/>
              <w:rPr>
                <w:rFonts w:ascii="Times New Roman" w:eastAsia="Times New Roman" w:hAnsi="Times New Roman" w:cs="Times New Roman"/>
                <w:i/>
                <w:iCs/>
                <w:color w:val="000000"/>
                <w:sz w:val="22"/>
                <w:szCs w:val="22"/>
              </w:rPr>
            </w:pPr>
            <w:r w:rsidRPr="004010CD">
              <w:rPr>
                <w:rFonts w:ascii="Times New Roman" w:eastAsia="Times New Roman" w:hAnsi="Times New Roman" w:cs="Times New Roman"/>
                <w:i/>
                <w:iCs/>
                <w:color w:val="000000"/>
                <w:sz w:val="22"/>
                <w:szCs w:val="22"/>
              </w:rPr>
              <w:t>5</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1101</w:t>
            </w:r>
          </w:p>
        </w:tc>
        <w:tc>
          <w:tcPr>
            <w:tcW w:w="1436" w:type="dxa"/>
            <w:tcBorders>
              <w:top w:val="nil"/>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481" w:type="dxa"/>
            <w:tcBorders>
              <w:top w:val="nil"/>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2,400,000</w:t>
            </w:r>
          </w:p>
        </w:tc>
        <w:tc>
          <w:tcPr>
            <w:tcW w:w="1024" w:type="dxa"/>
            <w:tcBorders>
              <w:top w:val="nil"/>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0.2%</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Просторно и урбанистичко планирање</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2,400,000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0.2%</w:t>
            </w:r>
          </w:p>
        </w:tc>
      </w:tr>
      <w:tr w:rsidR="004010CD" w:rsidRPr="004010CD" w:rsidTr="004010CD">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1102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2.  Комуналне делатности</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164,900,000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15.1%</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Управљање/одржавање јавним осветљењем</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24,200,000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2.2%</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Одржавање јавних зелених површина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25,700,000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2.4%</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Одржавање чистоће на површинама јавне намене</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31,200,000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2.9%</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Зоохигијена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1,800,000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0.2%</w:t>
            </w:r>
          </w:p>
        </w:tc>
      </w:tr>
      <w:tr w:rsidR="004010CD" w:rsidRPr="004010CD" w:rsidTr="004010CD">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82,000,000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7.5%</w:t>
            </w:r>
          </w:p>
        </w:tc>
      </w:tr>
      <w:tr w:rsidR="004010CD" w:rsidRPr="004010CD" w:rsidTr="004010CD">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1501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11,500,000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w:t>
            </w:r>
          </w:p>
        </w:tc>
      </w:tr>
      <w:tr w:rsidR="004010CD" w:rsidRPr="004010CD" w:rsidTr="004010CD">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Унапређење привредног и инвестиционог амбијента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4,000,000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0.4%</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Мере активне политике запошљавања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7,500,000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0.7%</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1502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4.  Развој туризма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10,200,000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Промоција туристичке понуде</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10,200,000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0101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5.  Пољопривреда и рурални развој</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8,000,000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0.7%</w:t>
            </w:r>
          </w:p>
        </w:tc>
      </w:tr>
      <w:tr w:rsidR="004010CD" w:rsidRPr="004010CD" w:rsidTr="004010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8,000,000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0.7%</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0401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11,900,000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xml:space="preserve">Управљање заштитом животне средине </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1,200,000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0.1%</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Праћење квалитета елемената животне средине</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900,000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0.1%</w:t>
            </w:r>
          </w:p>
        </w:tc>
      </w:tr>
      <w:tr w:rsidR="004010CD" w:rsidRPr="004010CD" w:rsidTr="004010CD">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9,800,000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w:t>
            </w:r>
          </w:p>
        </w:tc>
      </w:tr>
      <w:tr w:rsidR="004010CD" w:rsidRPr="004010CD" w:rsidTr="004010CD">
        <w:trPr>
          <w:trHeight w:val="55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0701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147,450,000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13.5%</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Управљање и одржавање саобраћајне инфраструктуре</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126,400,000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11.6%</w:t>
            </w:r>
          </w:p>
        </w:tc>
      </w:tr>
      <w:tr w:rsidR="004010CD" w:rsidRPr="004010CD" w:rsidTr="004010CD">
        <w:trPr>
          <w:trHeight w:val="525"/>
        </w:trPr>
        <w:tc>
          <w:tcPr>
            <w:tcW w:w="1102" w:type="dxa"/>
            <w:tcBorders>
              <w:top w:val="nil"/>
              <w:left w:val="single" w:sz="4" w:space="0" w:color="auto"/>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Унапређење безбедности саобраћаја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21,050,000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1.9%</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2002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xml:space="preserve">Програм 8.  Предшколско васпитање </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115,400,000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10.6%</w:t>
            </w:r>
          </w:p>
        </w:tc>
      </w:tr>
      <w:tr w:rsidR="004010CD" w:rsidRPr="004010CD" w:rsidTr="004010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115,400,000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10.6%</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2003</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xml:space="preserve">Програм 9.  Основно образовање </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78,800,000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7.2%</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Реализација делатности основог образовања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78,800,000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7.2%</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2004</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10. Средње образовање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34,000,000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3.1%</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Реализација делатности средњег образовања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34,000,000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3.1%</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0902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11.  Социјална  и дечја заштита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39,000,000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3.6%</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Једнократне помоћи и други облици помоћи</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16,900,000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1.5%</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Дневне услуге у заједници</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3,000,000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0.3%</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Подршка реализацији програма  Црвеног крста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7,400,000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0.7%</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0902-0019</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Подршка деци и породицама са децом</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3,800,000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0.3%</w:t>
            </w:r>
          </w:p>
        </w:tc>
      </w:tr>
      <w:tr w:rsidR="004010CD" w:rsidRPr="004010CD" w:rsidTr="004010CD">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lastRenderedPageBreak/>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0902-0020</w:t>
            </w:r>
          </w:p>
        </w:tc>
        <w:tc>
          <w:tcPr>
            <w:tcW w:w="5460" w:type="dxa"/>
            <w:tcBorders>
              <w:top w:val="single" w:sz="4" w:space="0" w:color="auto"/>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Подршка рађању и родитељству</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4,500,000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0.4%</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Подршка особама са инвалидитетом</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3,400,000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0.3%</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1801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12.  Здравствена заштита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4,700,000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0.4%</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3,300,000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0.3%</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Мртвозорство</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1,400,000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0.1%</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1201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13.  Развој културе и информисања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41,650,000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3.8%</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xml:space="preserve">Функционисање локалних установа културе </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33,150,000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3.0%</w:t>
            </w:r>
          </w:p>
        </w:tc>
      </w:tr>
      <w:tr w:rsidR="004010CD" w:rsidRPr="004010CD" w:rsidTr="004010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4,000,000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0.4%</w:t>
            </w:r>
          </w:p>
        </w:tc>
      </w:tr>
      <w:tr w:rsidR="004010CD" w:rsidRPr="004010CD" w:rsidTr="004010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4,500,000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0.4%</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1301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14.  Развој спорта и омладине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74,550,000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6.8%</w:t>
            </w:r>
          </w:p>
        </w:tc>
      </w:tr>
      <w:tr w:rsidR="004010CD" w:rsidRPr="004010CD" w:rsidTr="004010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40,500,000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3.7%</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Функционисање локалних спортских установа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34,050,000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3.1%</w:t>
            </w:r>
          </w:p>
        </w:tc>
      </w:tr>
      <w:tr w:rsidR="004010CD" w:rsidRPr="004010CD" w:rsidTr="004010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0602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15.  Опште услуге локалне самоуправе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259,050,000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23.7%</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Функционисање локалне самоуправе и градских општина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222,750,000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20.4%</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Функционисање месних заједница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5,000,000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0.5%</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Општинско правобранилаштво</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3,800,000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0.3%</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Текућа буџетска резерва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27,000,000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2.5%</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Стална буџетска резерва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500,000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0.0%</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2101</w:t>
            </w:r>
          </w:p>
        </w:tc>
        <w:tc>
          <w:tcPr>
            <w:tcW w:w="1436" w:type="dxa"/>
            <w:tcBorders>
              <w:top w:val="nil"/>
              <w:left w:val="nil"/>
              <w:bottom w:val="single" w:sz="4" w:space="0" w:color="auto"/>
              <w:right w:val="single" w:sz="4" w:space="0" w:color="auto"/>
            </w:tcBorders>
            <w:shd w:val="clear" w:color="000000" w:fill="BFBFBF"/>
            <w:noWrap/>
            <w:vAlign w:val="center"/>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16. Политички систем локалне самоуправе</w:t>
            </w:r>
          </w:p>
        </w:tc>
        <w:tc>
          <w:tcPr>
            <w:tcW w:w="1481" w:type="dxa"/>
            <w:tcBorders>
              <w:top w:val="nil"/>
              <w:left w:val="nil"/>
              <w:bottom w:val="single" w:sz="4" w:space="0" w:color="auto"/>
              <w:right w:val="single" w:sz="4" w:space="0" w:color="auto"/>
            </w:tcBorders>
            <w:shd w:val="clear" w:color="000000" w:fill="BFBFBF"/>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28,600,000</w:t>
            </w:r>
          </w:p>
        </w:tc>
        <w:tc>
          <w:tcPr>
            <w:tcW w:w="1024" w:type="dxa"/>
            <w:tcBorders>
              <w:top w:val="nil"/>
              <w:left w:val="nil"/>
              <w:bottom w:val="single" w:sz="4" w:space="0" w:color="auto"/>
              <w:right w:val="single" w:sz="4" w:space="0" w:color="auto"/>
            </w:tcBorders>
            <w:shd w:val="clear" w:color="000000" w:fill="BFBFBF"/>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2.6%</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Функционисање скупштине</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9,000,000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0.8%</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функционисање извршних органа</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19,600,000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1.8%</w:t>
            </w:r>
          </w:p>
        </w:tc>
      </w:tr>
      <w:tr w:rsidR="004010CD" w:rsidRPr="004010CD" w:rsidTr="004010CD">
        <w:trPr>
          <w:trHeight w:val="52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0501</w:t>
            </w:r>
          </w:p>
        </w:tc>
        <w:tc>
          <w:tcPr>
            <w:tcW w:w="1436" w:type="dxa"/>
            <w:tcBorders>
              <w:top w:val="nil"/>
              <w:left w:val="nil"/>
              <w:bottom w:val="single" w:sz="4" w:space="0" w:color="auto"/>
              <w:right w:val="single" w:sz="4" w:space="0" w:color="auto"/>
            </w:tcBorders>
            <w:shd w:val="clear" w:color="000000" w:fill="BFBFBF"/>
            <w:noWrap/>
            <w:vAlign w:val="center"/>
            <w:hideMark/>
          </w:tcPr>
          <w:p w:rsidR="004010CD" w:rsidRPr="004010CD" w:rsidRDefault="004010CD" w:rsidP="004010CD">
            <w:pPr>
              <w:spacing w:after="0" w:line="240" w:lineRule="auto"/>
              <w:jc w:val="center"/>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4010CD" w:rsidRPr="004010CD" w:rsidRDefault="004010CD" w:rsidP="004010CD">
            <w:pPr>
              <w:spacing w:after="0" w:line="240" w:lineRule="auto"/>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481" w:type="dxa"/>
            <w:tcBorders>
              <w:top w:val="nil"/>
              <w:left w:val="nil"/>
              <w:bottom w:val="single" w:sz="4" w:space="0" w:color="auto"/>
              <w:right w:val="single" w:sz="4" w:space="0" w:color="auto"/>
            </w:tcBorders>
            <w:shd w:val="clear" w:color="000000" w:fill="BFBFBF"/>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59,700,000</w:t>
            </w:r>
          </w:p>
        </w:tc>
        <w:tc>
          <w:tcPr>
            <w:tcW w:w="1024" w:type="dxa"/>
            <w:tcBorders>
              <w:top w:val="nil"/>
              <w:left w:val="nil"/>
              <w:bottom w:val="single" w:sz="4" w:space="0" w:color="auto"/>
              <w:right w:val="single" w:sz="4" w:space="0" w:color="auto"/>
            </w:tcBorders>
            <w:shd w:val="clear" w:color="000000" w:fill="BFBFBF"/>
            <w:noWrap/>
            <w:vAlign w:val="bottom"/>
            <w:hideMark/>
          </w:tcPr>
          <w:p w:rsidR="004010CD" w:rsidRPr="004010CD" w:rsidRDefault="004010CD" w:rsidP="004010CD">
            <w:pPr>
              <w:spacing w:after="0" w:line="240" w:lineRule="auto"/>
              <w:jc w:val="right"/>
              <w:rPr>
                <w:rFonts w:ascii="Times New Roman" w:eastAsia="Times New Roman" w:hAnsi="Times New Roman" w:cs="Times New Roman"/>
                <w:b/>
                <w:bCs/>
                <w:color w:val="000000"/>
                <w:sz w:val="22"/>
                <w:szCs w:val="22"/>
              </w:rPr>
            </w:pPr>
            <w:r w:rsidRPr="004010CD">
              <w:rPr>
                <w:rFonts w:ascii="Times New Roman" w:eastAsia="Times New Roman" w:hAnsi="Times New Roman" w:cs="Times New Roman"/>
                <w:b/>
                <w:bCs/>
                <w:color w:val="000000"/>
                <w:sz w:val="22"/>
                <w:szCs w:val="22"/>
              </w:rPr>
              <w:t>5.5%</w:t>
            </w:r>
          </w:p>
        </w:tc>
      </w:tr>
      <w:tr w:rsidR="004010CD" w:rsidRPr="004010CD" w:rsidTr="004010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4010CD" w:rsidRPr="004010CD" w:rsidRDefault="004010CD" w:rsidP="004010CD">
            <w:pPr>
              <w:spacing w:after="0" w:line="240" w:lineRule="auto"/>
              <w:jc w:val="center"/>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енергетски менаџмент</w:t>
            </w:r>
          </w:p>
        </w:tc>
        <w:tc>
          <w:tcPr>
            <w:tcW w:w="1481"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59,700,000</w:t>
            </w:r>
          </w:p>
        </w:tc>
        <w:tc>
          <w:tcPr>
            <w:tcW w:w="1024" w:type="dxa"/>
            <w:tcBorders>
              <w:top w:val="nil"/>
              <w:left w:val="nil"/>
              <w:bottom w:val="single" w:sz="4" w:space="0" w:color="auto"/>
              <w:right w:val="single" w:sz="4" w:space="0" w:color="auto"/>
            </w:tcBorders>
            <w:shd w:val="clear" w:color="auto" w:fill="auto"/>
            <w:noWrap/>
            <w:vAlign w:val="bottom"/>
            <w:hideMark/>
          </w:tcPr>
          <w:p w:rsidR="004010CD" w:rsidRPr="004010CD" w:rsidRDefault="004010CD" w:rsidP="004010CD">
            <w:pPr>
              <w:spacing w:after="0" w:line="240" w:lineRule="auto"/>
              <w:jc w:val="right"/>
              <w:rPr>
                <w:rFonts w:ascii="Times New Roman" w:eastAsia="Times New Roman" w:hAnsi="Times New Roman" w:cs="Times New Roman"/>
                <w:color w:val="000000"/>
                <w:sz w:val="22"/>
                <w:szCs w:val="22"/>
              </w:rPr>
            </w:pPr>
            <w:r w:rsidRPr="004010CD">
              <w:rPr>
                <w:rFonts w:ascii="Times New Roman" w:eastAsia="Times New Roman" w:hAnsi="Times New Roman" w:cs="Times New Roman"/>
                <w:color w:val="000000"/>
                <w:sz w:val="22"/>
                <w:szCs w:val="22"/>
              </w:rPr>
              <w:t>5.5%</w:t>
            </w:r>
          </w:p>
        </w:tc>
      </w:tr>
      <w:tr w:rsidR="004010CD" w:rsidRPr="004010CD" w:rsidTr="004010CD">
        <w:trPr>
          <w:trHeight w:val="555"/>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4010CD" w:rsidRPr="004010CD" w:rsidRDefault="004010CD" w:rsidP="004010CD">
            <w:pPr>
              <w:spacing w:after="0" w:line="240" w:lineRule="auto"/>
              <w:jc w:val="center"/>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4010CD" w:rsidRPr="004010CD" w:rsidRDefault="004010CD" w:rsidP="004010CD">
            <w:pPr>
              <w:spacing w:after="0" w:line="240" w:lineRule="auto"/>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 xml:space="preserve">УКУПНИ ПРОГРАМСКИ ЈАВНИ РАСХОДИ </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4010CD" w:rsidRPr="004010CD" w:rsidRDefault="004010CD" w:rsidP="004010CD">
            <w:pPr>
              <w:spacing w:after="0" w:line="240" w:lineRule="auto"/>
              <w:jc w:val="right"/>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1,091,800,000</w:t>
            </w:r>
          </w:p>
        </w:tc>
        <w:tc>
          <w:tcPr>
            <w:tcW w:w="1024" w:type="dxa"/>
            <w:tcBorders>
              <w:top w:val="single" w:sz="4" w:space="0" w:color="auto"/>
              <w:left w:val="nil"/>
              <w:bottom w:val="single" w:sz="4" w:space="0" w:color="auto"/>
              <w:right w:val="single" w:sz="4" w:space="0" w:color="auto"/>
            </w:tcBorders>
            <w:shd w:val="clear" w:color="CCFFFF" w:fill="CCFFFF"/>
            <w:vAlign w:val="center"/>
            <w:hideMark/>
          </w:tcPr>
          <w:p w:rsidR="004010CD" w:rsidRPr="004010CD" w:rsidRDefault="004010CD" w:rsidP="004010CD">
            <w:pPr>
              <w:spacing w:after="0" w:line="240" w:lineRule="auto"/>
              <w:jc w:val="right"/>
              <w:rPr>
                <w:rFonts w:ascii="Times New Roman" w:eastAsia="Times New Roman" w:hAnsi="Times New Roman" w:cs="Times New Roman"/>
                <w:b/>
                <w:bCs/>
                <w:sz w:val="22"/>
                <w:szCs w:val="22"/>
              </w:rPr>
            </w:pPr>
            <w:r w:rsidRPr="004010CD">
              <w:rPr>
                <w:rFonts w:ascii="Times New Roman" w:eastAsia="Times New Roman" w:hAnsi="Times New Roman" w:cs="Times New Roman"/>
                <w:b/>
                <w:bCs/>
                <w:sz w:val="22"/>
                <w:szCs w:val="22"/>
              </w:rPr>
              <w:t>100.0%</w:t>
            </w:r>
          </w:p>
        </w:tc>
      </w:tr>
    </w:tbl>
    <w:p w:rsidR="004010CD" w:rsidRPr="004010CD" w:rsidRDefault="004010CD" w:rsidP="00D23F11">
      <w:pPr>
        <w:tabs>
          <w:tab w:val="left" w:pos="2130"/>
        </w:tabs>
        <w:jc w:val="both"/>
        <w:rPr>
          <w:rFonts w:ascii="Times New Roman" w:hAnsi="Times New Roman" w:cs="Times New Roman"/>
          <w:sz w:val="24"/>
          <w:szCs w:val="24"/>
        </w:rPr>
        <w:sectPr w:rsidR="004010CD" w:rsidRPr="004010CD" w:rsidSect="00112548">
          <w:pgSz w:w="12240" w:h="15840"/>
          <w:pgMar w:top="567" w:right="720" w:bottom="720" w:left="629"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D879B2">
        <w:rPr>
          <w:rFonts w:ascii="Times New Roman" w:hAnsi="Times New Roman"/>
          <w:sz w:val="24"/>
          <w:szCs w:val="24"/>
        </w:rPr>
        <w:t>7</w:t>
      </w:r>
      <w:r w:rsidRPr="00DA4D33">
        <w:rPr>
          <w:rFonts w:ascii="Times New Roman" w:hAnsi="Times New Roman"/>
          <w:sz w:val="24"/>
          <w:szCs w:val="24"/>
        </w:rPr>
        <w:t>.</w:t>
      </w:r>
    </w:p>
    <w:p w:rsidR="005B2026" w:rsidRPr="00A0793B"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 xml:space="preserve">У </w:t>
      </w:r>
      <w:r w:rsidR="00957019" w:rsidRPr="00957019">
        <w:rPr>
          <w:rFonts w:ascii="Times New Roman" w:hAnsi="Times New Roman"/>
          <w:sz w:val="24"/>
          <w:szCs w:val="24"/>
          <w:lang w:val="sr-Cyrl-CS"/>
        </w:rPr>
        <w:t>Одлуци о буџету Општине Владичин Хан за 202</w:t>
      </w:r>
      <w:r w:rsidR="00D879B2">
        <w:rPr>
          <w:rFonts w:ascii="Times New Roman" w:hAnsi="Times New Roman"/>
          <w:sz w:val="24"/>
          <w:szCs w:val="24"/>
          <w:lang w:val="sr-Cyrl-CS"/>
        </w:rPr>
        <w:t>4</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 xml:space="preserve">лених код корисника буџета на неодређено и одређено време, уз припадајући број изабраних и </w:t>
      </w:r>
      <w:r w:rsidRPr="00A0793B">
        <w:rPr>
          <w:rFonts w:ascii="Times New Roman" w:hAnsi="Times New Roman"/>
          <w:sz w:val="24"/>
          <w:szCs w:val="24"/>
          <w:lang w:val="sr-Cyrl-CS"/>
        </w:rPr>
        <w:t>постављених лица, и то:</w:t>
      </w:r>
    </w:p>
    <w:p w:rsidR="009971BD" w:rsidRPr="00A0793B" w:rsidRDefault="00957019"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6</w:t>
      </w:r>
      <w:r w:rsidR="002E2AC5" w:rsidRPr="00A0793B">
        <w:rPr>
          <w:rFonts w:ascii="Times New Roman" w:hAnsi="Times New Roman"/>
          <w:sz w:val="24"/>
          <w:szCs w:val="24"/>
        </w:rPr>
        <w:t>8</w:t>
      </w:r>
      <w:r w:rsidR="009971BD" w:rsidRPr="00A0793B">
        <w:rPr>
          <w:rFonts w:ascii="Times New Roman" w:hAnsi="Times New Roman"/>
          <w:sz w:val="24"/>
          <w:szCs w:val="24"/>
          <w:lang w:val="sr-Cyrl-CS"/>
        </w:rPr>
        <w:t xml:space="preserve"> запослених у Општинској управи на неодређено време,</w:t>
      </w:r>
    </w:p>
    <w:p w:rsidR="009971BD" w:rsidRPr="00A0793B" w:rsidRDefault="002E2AC5"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2</w:t>
      </w:r>
      <w:r w:rsidR="009971BD" w:rsidRPr="00A0793B">
        <w:rPr>
          <w:rFonts w:ascii="Times New Roman" w:hAnsi="Times New Roman"/>
          <w:sz w:val="24"/>
          <w:szCs w:val="24"/>
          <w:lang w:val="sr-Cyrl-CS"/>
        </w:rPr>
        <w:t xml:space="preserve"> запослен</w:t>
      </w:r>
      <w:r w:rsidR="00A65F71" w:rsidRPr="00A0793B">
        <w:rPr>
          <w:rFonts w:ascii="Times New Roman" w:hAnsi="Times New Roman"/>
          <w:sz w:val="24"/>
          <w:szCs w:val="24"/>
          <w:lang w:val="sr-Cyrl-CS"/>
        </w:rPr>
        <w:t>а</w:t>
      </w:r>
      <w:r w:rsidR="009971BD" w:rsidRPr="00A0793B">
        <w:rPr>
          <w:rFonts w:ascii="Times New Roman" w:hAnsi="Times New Roman"/>
          <w:sz w:val="24"/>
          <w:szCs w:val="24"/>
          <w:lang w:val="sr-Cyrl-CS"/>
        </w:rPr>
        <w:t xml:space="preserve"> у Општинској управи на одређено време,</w:t>
      </w:r>
    </w:p>
    <w:p w:rsidR="00DA4D33" w:rsidRPr="00A0793B" w:rsidRDefault="00DA4D33" w:rsidP="00DA4D33">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оквиру Општинске управе Владичин Хан,</w:t>
      </w:r>
    </w:p>
    <w:p w:rsidR="009971BD" w:rsidRPr="00A0793B" w:rsidRDefault="009971BD"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w:t>
      </w:r>
      <w:r w:rsidR="00A0793B" w:rsidRPr="00A0793B">
        <w:rPr>
          <w:rFonts w:ascii="Times New Roman" w:hAnsi="Times New Roman"/>
          <w:sz w:val="24"/>
          <w:szCs w:val="24"/>
        </w:rPr>
        <w:t>4</w:t>
      </w:r>
      <w:r w:rsidRPr="00A0793B">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A0793B" w:rsidRDefault="009971BD"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A0793B" w:rsidRDefault="00A0793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1</w:t>
      </w:r>
      <w:r w:rsidR="006C13A5" w:rsidRPr="00A0793B">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A0793B" w:rsidRDefault="00A0793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6</w:t>
      </w:r>
      <w:r w:rsidR="009971BD" w:rsidRPr="00A0793B">
        <w:rPr>
          <w:rFonts w:ascii="Times New Roman" w:hAnsi="Times New Roman"/>
          <w:sz w:val="24"/>
          <w:szCs w:val="24"/>
          <w:lang w:val="sr-Cyrl-CS"/>
        </w:rPr>
        <w:t xml:space="preserve"> запослених у УСЦ „Куњак“ на неодређено време,</w:t>
      </w:r>
    </w:p>
    <w:p w:rsidR="009971BD" w:rsidRPr="00A0793B" w:rsidRDefault="00A0793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4</w:t>
      </w:r>
      <w:r w:rsidR="009971BD" w:rsidRPr="00A0793B">
        <w:rPr>
          <w:rFonts w:ascii="Times New Roman" w:hAnsi="Times New Roman"/>
          <w:sz w:val="24"/>
          <w:szCs w:val="24"/>
          <w:lang w:val="sr-Cyrl-CS"/>
        </w:rPr>
        <w:t xml:space="preserve"> запослен</w:t>
      </w:r>
      <w:r w:rsidR="00932CBB" w:rsidRPr="00A0793B">
        <w:rPr>
          <w:rFonts w:ascii="Times New Roman" w:hAnsi="Times New Roman"/>
          <w:sz w:val="24"/>
          <w:szCs w:val="24"/>
          <w:lang w:val="sr-Cyrl-CS"/>
        </w:rPr>
        <w:t>а</w:t>
      </w:r>
      <w:r w:rsidR="009971BD" w:rsidRPr="00A0793B">
        <w:rPr>
          <w:rFonts w:ascii="Times New Roman" w:hAnsi="Times New Roman"/>
          <w:sz w:val="24"/>
          <w:szCs w:val="24"/>
          <w:lang w:val="sr-Cyrl-CS"/>
        </w:rPr>
        <w:t xml:space="preserve">  у УСЦ „Куњак“ на одређено време,</w:t>
      </w:r>
    </w:p>
    <w:p w:rsidR="009971BD" w:rsidRPr="00A0793B" w:rsidRDefault="009971BD"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УСЦ „Куњак“.</w:t>
      </w:r>
    </w:p>
    <w:p w:rsidR="009971BD" w:rsidRPr="00A0793B" w:rsidRDefault="00A0793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rPr>
        <w:t>57</w:t>
      </w:r>
      <w:r w:rsidR="009971BD" w:rsidRPr="00A0793B">
        <w:rPr>
          <w:rFonts w:ascii="Times New Roman" w:hAnsi="Times New Roman"/>
          <w:sz w:val="24"/>
          <w:szCs w:val="24"/>
          <w:lang w:val="sr-Cyrl-CS"/>
        </w:rPr>
        <w:t xml:space="preserve"> запослених у </w:t>
      </w:r>
      <w:r w:rsidR="00A71671" w:rsidRPr="00A0793B">
        <w:rPr>
          <w:rFonts w:ascii="Times New Roman" w:hAnsi="Times New Roman"/>
          <w:sz w:val="24"/>
          <w:szCs w:val="24"/>
          <w:lang w:val="sr-Cyrl-CS"/>
        </w:rPr>
        <w:t>ПУ „Пчелица“</w:t>
      </w:r>
      <w:r w:rsidR="009971BD" w:rsidRPr="00A0793B">
        <w:rPr>
          <w:rFonts w:ascii="Times New Roman" w:hAnsi="Times New Roman"/>
          <w:sz w:val="24"/>
          <w:szCs w:val="24"/>
          <w:lang w:val="sr-Cyrl-CS"/>
        </w:rPr>
        <w:t xml:space="preserve"> на неодређено време,</w:t>
      </w:r>
    </w:p>
    <w:p w:rsidR="009971BD" w:rsidRPr="00A0793B" w:rsidRDefault="00932CBB"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4</w:t>
      </w:r>
      <w:r w:rsidR="009971BD" w:rsidRPr="00A0793B">
        <w:rPr>
          <w:rFonts w:ascii="Times New Roman" w:hAnsi="Times New Roman"/>
          <w:sz w:val="24"/>
          <w:szCs w:val="24"/>
          <w:lang w:val="sr-Cyrl-CS"/>
        </w:rPr>
        <w:t xml:space="preserve"> запослених  у </w:t>
      </w:r>
      <w:r w:rsidR="00A71671" w:rsidRPr="00A0793B">
        <w:rPr>
          <w:rFonts w:ascii="Times New Roman" w:hAnsi="Times New Roman"/>
          <w:sz w:val="24"/>
          <w:szCs w:val="24"/>
          <w:lang w:val="sr-Cyrl-CS"/>
        </w:rPr>
        <w:t>ПУ „Пчелица“</w:t>
      </w:r>
      <w:r w:rsidR="009971BD" w:rsidRPr="00A0793B">
        <w:rPr>
          <w:rFonts w:ascii="Times New Roman" w:hAnsi="Times New Roman"/>
          <w:sz w:val="24"/>
          <w:szCs w:val="24"/>
          <w:lang w:val="sr-Cyrl-CS"/>
        </w:rPr>
        <w:t xml:space="preserve"> на одређено време,</w:t>
      </w:r>
    </w:p>
    <w:p w:rsidR="009971BD" w:rsidRPr="00A0793B" w:rsidRDefault="009971BD"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 xml:space="preserve">1 постављено лице у </w:t>
      </w:r>
      <w:r w:rsidR="00A71671" w:rsidRPr="00A0793B">
        <w:rPr>
          <w:rFonts w:ascii="Times New Roman" w:hAnsi="Times New Roman"/>
          <w:sz w:val="24"/>
          <w:szCs w:val="24"/>
          <w:lang w:val="sr-Cyrl-CS"/>
        </w:rPr>
        <w:t>ПУ „Пчелица“</w:t>
      </w:r>
      <w:r w:rsidR="00DA4D33" w:rsidRPr="00A0793B">
        <w:rPr>
          <w:rFonts w:ascii="Times New Roman" w:hAnsi="Times New Roman"/>
          <w:sz w:val="24"/>
          <w:szCs w:val="24"/>
          <w:lang w:val="sr-Cyrl-CS"/>
        </w:rPr>
        <w:t>,</w:t>
      </w:r>
      <w:r w:rsidR="00A71671" w:rsidRPr="00A0793B">
        <w:rPr>
          <w:rFonts w:ascii="Times New Roman" w:hAnsi="Times New Roman"/>
          <w:sz w:val="24"/>
          <w:szCs w:val="24"/>
          <w:lang w:val="sr-Cyrl-CS"/>
        </w:rPr>
        <w:t xml:space="preserve"> </w:t>
      </w:r>
    </w:p>
    <w:p w:rsidR="000B7677" w:rsidRPr="00A0793B" w:rsidRDefault="000B7677"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2</w:t>
      </w:r>
      <w:r w:rsidR="00A71671" w:rsidRPr="00A0793B">
        <w:rPr>
          <w:rFonts w:ascii="Times New Roman" w:hAnsi="Times New Roman"/>
          <w:sz w:val="24"/>
          <w:szCs w:val="24"/>
          <w:lang w:val="sr-Cyrl-CS"/>
        </w:rPr>
        <w:t xml:space="preserve"> изабрана лица </w:t>
      </w:r>
      <w:r w:rsidR="00A344CC" w:rsidRPr="00A0793B">
        <w:rPr>
          <w:rFonts w:ascii="Times New Roman" w:hAnsi="Times New Roman"/>
          <w:sz w:val="24"/>
          <w:szCs w:val="24"/>
          <w:lang w:val="sr-Cyrl-CS"/>
        </w:rPr>
        <w:t>у оквиру раздела Председник Општине</w:t>
      </w:r>
      <w:r w:rsidR="00DA4D33" w:rsidRPr="00A0793B">
        <w:rPr>
          <w:rFonts w:ascii="Times New Roman" w:hAnsi="Times New Roman"/>
          <w:sz w:val="24"/>
          <w:szCs w:val="24"/>
          <w:lang w:val="sr-Cyrl-CS"/>
        </w:rPr>
        <w:t>,</w:t>
      </w:r>
      <w:r w:rsidR="00A344CC" w:rsidRPr="00A0793B">
        <w:rPr>
          <w:rFonts w:ascii="Times New Roman" w:hAnsi="Times New Roman"/>
          <w:sz w:val="24"/>
          <w:szCs w:val="24"/>
          <w:lang w:val="sr-Cyrl-CS"/>
        </w:rPr>
        <w:t xml:space="preserve"> </w:t>
      </w:r>
    </w:p>
    <w:p w:rsidR="00DA4D33" w:rsidRPr="00A0793B" w:rsidRDefault="00DA4D33"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2 постављена лица у оквиру раздела Председник Општине,</w:t>
      </w:r>
    </w:p>
    <w:p w:rsidR="00A344CC" w:rsidRPr="00A0793B" w:rsidRDefault="000B7677"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изабрано лиц</w:t>
      </w:r>
      <w:r w:rsidR="00957019" w:rsidRPr="00A0793B">
        <w:rPr>
          <w:rFonts w:ascii="Times New Roman" w:hAnsi="Times New Roman"/>
          <w:sz w:val="24"/>
          <w:szCs w:val="24"/>
          <w:lang w:val="sr-Cyrl-CS"/>
        </w:rPr>
        <w:t>е</w:t>
      </w:r>
      <w:r w:rsidRPr="00A0793B">
        <w:rPr>
          <w:rFonts w:ascii="Times New Roman" w:hAnsi="Times New Roman"/>
          <w:sz w:val="24"/>
          <w:szCs w:val="24"/>
          <w:lang w:val="sr-Cyrl-CS"/>
        </w:rPr>
        <w:t xml:space="preserve"> у оквиру раздела Скупштина Општине</w:t>
      </w:r>
      <w:r w:rsidR="00DA4D33" w:rsidRPr="00A0793B">
        <w:rPr>
          <w:rFonts w:ascii="Times New Roman" w:hAnsi="Times New Roman"/>
          <w:sz w:val="24"/>
          <w:szCs w:val="24"/>
          <w:lang w:val="sr-Cyrl-CS"/>
        </w:rPr>
        <w:t>,</w:t>
      </w:r>
    </w:p>
    <w:p w:rsidR="00DA4D33" w:rsidRPr="00A0793B" w:rsidRDefault="00DA4D33"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оквиру раздела Скупштина Општине,</w:t>
      </w:r>
    </w:p>
    <w:p w:rsidR="00DA4D33" w:rsidRPr="00A0793B" w:rsidRDefault="00DA4D33"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запослени  у оквиру Јавног правобранилаштва на неодређено време и</w:t>
      </w:r>
    </w:p>
    <w:p w:rsidR="00A71671" w:rsidRPr="00A0793B" w:rsidRDefault="00957019" w:rsidP="006C13A5">
      <w:pPr>
        <w:pStyle w:val="ListParagraph"/>
        <w:numPr>
          <w:ilvl w:val="0"/>
          <w:numId w:val="3"/>
        </w:numPr>
        <w:spacing w:after="0"/>
        <w:jc w:val="both"/>
        <w:rPr>
          <w:rFonts w:ascii="Times New Roman" w:hAnsi="Times New Roman"/>
          <w:sz w:val="24"/>
          <w:szCs w:val="24"/>
          <w:lang w:val="sr-Cyrl-CS"/>
        </w:rPr>
      </w:pPr>
      <w:r w:rsidRPr="00A0793B">
        <w:rPr>
          <w:rFonts w:ascii="Times New Roman" w:hAnsi="Times New Roman"/>
          <w:sz w:val="24"/>
          <w:szCs w:val="24"/>
          <w:lang w:val="sr-Cyrl-CS"/>
        </w:rPr>
        <w:t>1 постављено лице у оквиру Јавног правобранилаштва.</w:t>
      </w:r>
      <w:r w:rsidR="00A71671" w:rsidRPr="00A0793B">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879B2">
        <w:rPr>
          <w:rFonts w:ascii="Times New Roman" w:hAnsi="Times New Roman" w:cs="Times New Roman"/>
          <w:sz w:val="24"/>
          <w:szCs w:val="24"/>
          <w:lang w:val="sr-Cyrl-CS"/>
        </w:rPr>
        <w:t>8</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w:t>
      </w:r>
      <w:r w:rsidR="00D879B2">
        <w:rPr>
          <w:rFonts w:ascii="Times New Roman" w:hAnsi="Times New Roman" w:cs="Times New Roman"/>
          <w:sz w:val="24"/>
          <w:szCs w:val="24"/>
          <w:lang w:val="sr-Cyrl-CS"/>
        </w:rPr>
        <w:t xml:space="preserve">ајају се средства у висини од </w:t>
      </w:r>
      <w:r w:rsidR="00DA4D33">
        <w:rPr>
          <w:rFonts w:ascii="Times New Roman" w:hAnsi="Times New Roman" w:cs="Times New Roman"/>
          <w:sz w:val="24"/>
          <w:szCs w:val="24"/>
          <w:lang w:val="sr-Cyrl-CS"/>
        </w:rPr>
        <w:t>5</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w:t>
      </w:r>
      <w:r w:rsidR="00D879B2">
        <w:rPr>
          <w:rFonts w:ascii="Times New Roman" w:hAnsi="Times New Roman" w:cs="Times New Roman"/>
          <w:sz w:val="24"/>
          <w:szCs w:val="24"/>
          <w:lang w:val="sr-Cyrl-CS"/>
        </w:rPr>
        <w:t>4</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A344CC"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879B2">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8D22B0">
        <w:rPr>
          <w:rFonts w:ascii="Times New Roman" w:hAnsi="Times New Roman" w:cs="Times New Roman"/>
          <w:b/>
          <w:bCs/>
          <w:sz w:val="24"/>
          <w:szCs w:val="24"/>
          <w:lang w:val="sr-Cyrl-CS"/>
        </w:rPr>
        <w:t>2</w:t>
      </w:r>
      <w:r w:rsidR="004010CD">
        <w:rPr>
          <w:rFonts w:ascii="Times New Roman" w:hAnsi="Times New Roman" w:cs="Times New Roman"/>
          <w:b/>
          <w:bCs/>
          <w:sz w:val="24"/>
          <w:szCs w:val="24"/>
          <w:lang w:val="sr-Cyrl-CS"/>
        </w:rPr>
        <w:t>7</w:t>
      </w:r>
      <w:r w:rsidR="008D22B0">
        <w:rPr>
          <w:rFonts w:ascii="Times New Roman" w:hAnsi="Times New Roman" w:cs="Times New Roman"/>
          <w:b/>
          <w:bCs/>
          <w:sz w:val="24"/>
          <w:szCs w:val="24"/>
          <w:lang w:val="sr-Cyrl-CS"/>
        </w:rPr>
        <w:t>.000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879B2">
        <w:rPr>
          <w:rFonts w:ascii="Times New Roman" w:hAnsi="Times New Roman" w:cs="Times New Roman"/>
          <w:sz w:val="24"/>
          <w:szCs w:val="24"/>
          <w:lang w:val="sr-Cyrl-CS"/>
        </w:rPr>
        <w:t>0</w:t>
      </w:r>
      <w:r w:rsidRPr="00281478">
        <w:rPr>
          <w:rFonts w:ascii="Times New Roman" w:hAnsi="Times New Roman" w:cs="Times New Roman"/>
          <w:sz w:val="24"/>
          <w:szCs w:val="24"/>
          <w:lang w:val="sr-Cyrl-CS"/>
        </w:rPr>
        <w:t>.</w:t>
      </w:r>
    </w:p>
    <w:p w:rsidR="00343C01"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6710AD" w:rsidRPr="00A350B9" w:rsidRDefault="006710AD" w:rsidP="00A344CC">
      <w:pPr>
        <w:pStyle w:val="Zapisnik"/>
        <w:spacing w:after="0"/>
        <w:ind w:firstLine="720"/>
        <w:jc w:val="both"/>
        <w:rPr>
          <w:rFonts w:ascii="Times New Roman" w:hAnsi="Times New Roman" w:cs="Times New Roman"/>
          <w:sz w:val="24"/>
          <w:szCs w:val="24"/>
          <w:lang w:val="sr-Cyrl-CS"/>
        </w:rPr>
      </w:pPr>
    </w:p>
    <w:p w:rsidR="006710AD" w:rsidRDefault="006710AD"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B14AB3">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w:t>
      </w:r>
      <w:r w:rsidR="00E921AA">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w:t>
      </w:r>
      <w:r w:rsidR="00B14AB3">
        <w:rPr>
          <w:rFonts w:ascii="Times New Roman" w:hAnsi="Times New Roman" w:cs="Times New Roman"/>
          <w:sz w:val="24"/>
          <w:szCs w:val="24"/>
          <w:lang w:val="sr-Cyrl-CS"/>
        </w:rPr>
        <w:t>4</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2</w:t>
      </w:r>
      <w:r w:rsidRPr="005B2026">
        <w:rPr>
          <w:rFonts w:ascii="Times New Roman" w:hAnsi="Times New Roman"/>
          <w:sz w:val="24"/>
          <w:szCs w:val="24"/>
        </w:rPr>
        <w:t>.</w:t>
      </w:r>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9E0A84" w:rsidRDefault="009E0A84"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3</w:t>
      </w:r>
      <w:r w:rsidRPr="005B2026">
        <w:rPr>
          <w:rFonts w:ascii="Times New Roman" w:hAnsi="Times New Roman"/>
          <w:sz w:val="24"/>
          <w:szCs w:val="24"/>
        </w:rPr>
        <w:t>.</w:t>
      </w:r>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4</w:t>
      </w:r>
      <w:r w:rsidRPr="005B2026">
        <w:rPr>
          <w:rFonts w:ascii="Times New Roman" w:hAnsi="Times New Roman"/>
          <w:sz w:val="24"/>
          <w:szCs w:val="24"/>
        </w:rPr>
        <w:t>.</w:t>
      </w:r>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823149">
      <w:pPr>
        <w:spacing w:after="0" w:line="240" w:lineRule="auto"/>
        <w:jc w:val="center"/>
        <w:rPr>
          <w:rFonts w:ascii="Times New Roman" w:hAnsi="Times New Roman"/>
          <w:sz w:val="24"/>
          <w:szCs w:val="24"/>
          <w:lang w:val="sr-Cyrl-CS"/>
        </w:rPr>
      </w:pPr>
      <w:r w:rsidRPr="0039504D">
        <w:rPr>
          <w:rFonts w:ascii="Times New Roman" w:hAnsi="Times New Roman"/>
          <w:sz w:val="24"/>
          <w:szCs w:val="24"/>
        </w:rPr>
        <w:t>Члан 1</w:t>
      </w:r>
      <w:r w:rsidR="00BF3192">
        <w:rPr>
          <w:rFonts w:ascii="Times New Roman" w:hAnsi="Times New Roman"/>
          <w:sz w:val="24"/>
          <w:szCs w:val="24"/>
          <w:lang w:val="sr-Cyrl-CS"/>
        </w:rPr>
        <w:t>5</w:t>
      </w:r>
      <w:r w:rsidRPr="0039504D">
        <w:rPr>
          <w:rFonts w:ascii="Times New Roman" w:hAnsi="Times New Roman"/>
          <w:sz w:val="24"/>
          <w:szCs w:val="24"/>
        </w:rPr>
        <w:t>.</w:t>
      </w:r>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D1275A">
        <w:rPr>
          <w:rFonts w:ascii="Times New Roman" w:hAnsi="Times New Roman"/>
          <w:sz w:val="24"/>
          <w:szCs w:val="24"/>
          <w:lang w:val="sr-Cyrl-BA"/>
        </w:rPr>
        <w:t>2</w:t>
      </w:r>
      <w:r w:rsidR="00B14AB3">
        <w:rPr>
          <w:rFonts w:ascii="Times New Roman" w:hAnsi="Times New Roman"/>
          <w:sz w:val="24"/>
          <w:szCs w:val="24"/>
          <w:lang w:val="sr-Cyrl-BA"/>
        </w:rPr>
        <w:t>4</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5D1116">
        <w:rPr>
          <w:rFonts w:ascii="Times New Roman" w:hAnsi="Times New Roman"/>
          <w:sz w:val="24"/>
          <w:szCs w:val="24"/>
        </w:rPr>
        <w:t>10</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5D1116">
        <w:rPr>
          <w:rFonts w:ascii="Times New Roman" w:hAnsi="Times New Roman"/>
          <w:sz w:val="24"/>
          <w:szCs w:val="24"/>
        </w:rPr>
        <w:t>3</w:t>
      </w:r>
      <w:r w:rsidR="000515FD">
        <w:rPr>
          <w:rFonts w:ascii="Times New Roman" w:hAnsi="Times New Roman"/>
          <w:sz w:val="24"/>
          <w:szCs w:val="24"/>
        </w:rPr>
        <w:t>6</w:t>
      </w:r>
      <w:r>
        <w:rPr>
          <w:rFonts w:ascii="Times New Roman" w:hAnsi="Times New Roman"/>
          <w:sz w:val="24"/>
          <w:szCs w:val="24"/>
          <w:lang w:val="sr-Cyrl-BA"/>
        </w:rPr>
        <w:t xml:space="preserve">, економска класификација 472 – накнаде за социјалну заштиту из буџета намењене исплати </w:t>
      </w:r>
      <w:r w:rsidR="007A5A12">
        <w:rPr>
          <w:rFonts w:ascii="Times New Roman" w:hAnsi="Times New Roman"/>
          <w:sz w:val="24"/>
          <w:szCs w:val="24"/>
          <w:lang w:val="sr-Cyrl-BA"/>
        </w:rPr>
        <w:t xml:space="preserve">Видовданских </w:t>
      </w:r>
      <w:r>
        <w:rPr>
          <w:rFonts w:ascii="Times New Roman" w:hAnsi="Times New Roman"/>
          <w:sz w:val="24"/>
          <w:szCs w:val="24"/>
          <w:lang w:val="sr-Cyrl-BA"/>
        </w:rPr>
        <w:t xml:space="preserve"> награда</w:t>
      </w:r>
      <w:r w:rsidR="000515FD">
        <w:rPr>
          <w:rFonts w:ascii="Times New Roman" w:hAnsi="Times New Roman"/>
          <w:sz w:val="24"/>
          <w:szCs w:val="24"/>
          <w:lang w:val="sr-Cyrl-BA"/>
        </w:rPr>
        <w:t xml:space="preserve"> и ученичких стипендија</w:t>
      </w:r>
      <w:r>
        <w:rPr>
          <w:rFonts w:ascii="Times New Roman" w:hAnsi="Times New Roman"/>
          <w:sz w:val="24"/>
          <w:szCs w:val="24"/>
          <w:lang w:val="sr-Cyrl-BA"/>
        </w:rPr>
        <w:t>,</w:t>
      </w:r>
    </w:p>
    <w:p w:rsidR="00E33876" w:rsidRDefault="00E33876" w:rsidP="00E33876">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3</w:t>
      </w:r>
      <w:r w:rsidR="00494D4B">
        <w:rPr>
          <w:rFonts w:ascii="Times New Roman" w:hAnsi="Times New Roman"/>
          <w:sz w:val="24"/>
          <w:szCs w:val="24"/>
        </w:rPr>
        <w:t>7</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подршку деци и породицама са децом,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494D4B">
        <w:rPr>
          <w:rFonts w:ascii="Times New Roman" w:hAnsi="Times New Roman"/>
          <w:sz w:val="24"/>
          <w:szCs w:val="24"/>
          <w:lang w:val="sr-Cyrl-BA"/>
        </w:rPr>
        <w:t>41</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4</w:t>
      </w:r>
      <w:r w:rsidR="00494D4B">
        <w:rPr>
          <w:rFonts w:ascii="Times New Roman" w:hAnsi="Times New Roman"/>
          <w:sz w:val="24"/>
          <w:szCs w:val="24"/>
        </w:rPr>
        <w:t>5</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494D4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494D4B">
        <w:rPr>
          <w:rFonts w:ascii="Times New Roman" w:hAnsi="Times New Roman"/>
          <w:sz w:val="24"/>
          <w:szCs w:val="24"/>
          <w:lang w:val="sr-Cyrl-BA"/>
        </w:rPr>
        <w:t xml:space="preserve">Раздео 5 – Општинска управа, позиција </w:t>
      </w:r>
      <w:r w:rsidR="00494D4B" w:rsidRPr="00494D4B">
        <w:rPr>
          <w:rFonts w:ascii="Times New Roman" w:hAnsi="Times New Roman"/>
          <w:sz w:val="24"/>
          <w:szCs w:val="24"/>
        </w:rPr>
        <w:t>46</w:t>
      </w:r>
      <w:r w:rsidRPr="00494D4B">
        <w:rPr>
          <w:rFonts w:ascii="Times New Roman" w:hAnsi="Times New Roman"/>
          <w:sz w:val="24"/>
          <w:szCs w:val="24"/>
          <w:lang w:val="sr-Cyrl-BA"/>
        </w:rPr>
        <w:t>, економска класификација 45</w:t>
      </w:r>
      <w:r w:rsidR="00494D4B" w:rsidRPr="00494D4B">
        <w:rPr>
          <w:rFonts w:ascii="Times New Roman" w:hAnsi="Times New Roman"/>
          <w:sz w:val="24"/>
          <w:szCs w:val="24"/>
          <w:lang w:val="sr-Cyrl-BA"/>
        </w:rPr>
        <w:t>4</w:t>
      </w:r>
      <w:r w:rsidRPr="00494D4B">
        <w:rPr>
          <w:rFonts w:ascii="Times New Roman" w:hAnsi="Times New Roman"/>
          <w:sz w:val="24"/>
          <w:szCs w:val="24"/>
          <w:lang w:val="sr-Cyrl-BA"/>
        </w:rPr>
        <w:t xml:space="preserve"> –</w:t>
      </w:r>
      <w:r w:rsidR="00494D4B" w:rsidRPr="00494D4B">
        <w:rPr>
          <w:rFonts w:ascii="Times New Roman" w:hAnsi="Times New Roman"/>
          <w:sz w:val="24"/>
          <w:szCs w:val="24"/>
          <w:lang w:val="sr-Cyrl-BA"/>
        </w:rPr>
        <w:t xml:space="preserve"> </w:t>
      </w:r>
      <w:r w:rsidR="00494D4B" w:rsidRPr="00932CBB">
        <w:rPr>
          <w:rFonts w:ascii="Times New Roman" w:hAnsi="Times New Roman"/>
          <w:sz w:val="24"/>
          <w:szCs w:val="24"/>
          <w:lang w:val="sr-Cyrl-BA"/>
        </w:rPr>
        <w:t xml:space="preserve">текуће субвенције приватним предузећима у оквиру реализације мера </w:t>
      </w:r>
      <w:r w:rsidR="00494D4B">
        <w:rPr>
          <w:rFonts w:ascii="Times New Roman" w:hAnsi="Times New Roman"/>
          <w:sz w:val="24"/>
          <w:szCs w:val="24"/>
          <w:lang w:val="sr-Cyrl-BA"/>
        </w:rPr>
        <w:t>подстицаја у оквиру подизања енергетске ефикасности становништва на територији Општине Владичин Хан,</w:t>
      </w:r>
      <w:r w:rsidR="00494D4B" w:rsidRPr="00494D4B">
        <w:rPr>
          <w:rFonts w:ascii="Times New Roman" w:hAnsi="Times New Roman"/>
          <w:sz w:val="24"/>
          <w:szCs w:val="24"/>
          <w:lang w:val="sr-Cyrl-BA"/>
        </w:rPr>
        <w:t xml:space="preserve"> </w:t>
      </w:r>
    </w:p>
    <w:p w:rsidR="00932CBB" w:rsidRPr="00494D4B" w:rsidRDefault="00932CBB" w:rsidP="00CC3B30">
      <w:pPr>
        <w:pStyle w:val="ListParagraph"/>
        <w:numPr>
          <w:ilvl w:val="0"/>
          <w:numId w:val="3"/>
        </w:numPr>
        <w:spacing w:after="0" w:line="240" w:lineRule="auto"/>
        <w:jc w:val="both"/>
        <w:rPr>
          <w:rFonts w:ascii="Times New Roman" w:hAnsi="Times New Roman"/>
          <w:sz w:val="24"/>
          <w:szCs w:val="24"/>
          <w:lang w:val="sr-Cyrl-BA"/>
        </w:rPr>
      </w:pPr>
      <w:r w:rsidRPr="00494D4B">
        <w:rPr>
          <w:rFonts w:ascii="Times New Roman" w:hAnsi="Times New Roman"/>
          <w:sz w:val="24"/>
          <w:szCs w:val="24"/>
          <w:lang w:val="sr-Cyrl-BA"/>
        </w:rPr>
        <w:t xml:space="preserve">Раздео 5 – Општинска управа, позиција </w:t>
      </w:r>
      <w:r w:rsidRPr="00494D4B">
        <w:rPr>
          <w:rFonts w:ascii="Times New Roman" w:hAnsi="Times New Roman"/>
          <w:sz w:val="24"/>
          <w:szCs w:val="24"/>
        </w:rPr>
        <w:t>9</w:t>
      </w:r>
      <w:r w:rsidR="00A65DFE">
        <w:rPr>
          <w:rFonts w:ascii="Times New Roman" w:hAnsi="Times New Roman"/>
          <w:sz w:val="24"/>
          <w:szCs w:val="24"/>
        </w:rPr>
        <w:t>6</w:t>
      </w:r>
      <w:r w:rsidRPr="00494D4B">
        <w:rPr>
          <w:rFonts w:ascii="Times New Roman" w:hAnsi="Times New Roman"/>
          <w:sz w:val="24"/>
          <w:szCs w:val="24"/>
          <w:lang w:val="sr-Cyrl-BA"/>
        </w:rPr>
        <w:t>, економска класификација 454 –текуће субвенције приватним предузећима у оквиру реализације мера подстицаја приватном сектору</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A65DFE">
        <w:rPr>
          <w:rFonts w:ascii="Times New Roman" w:hAnsi="Times New Roman"/>
          <w:sz w:val="24"/>
          <w:szCs w:val="24"/>
        </w:rPr>
        <w:t>08</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A811BB" w:rsidRDefault="00A811BB"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A65DFE">
        <w:rPr>
          <w:rFonts w:ascii="Times New Roman" w:hAnsi="Times New Roman"/>
          <w:sz w:val="24"/>
          <w:szCs w:val="24"/>
        </w:rPr>
        <w:t>10</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A65DFE">
        <w:rPr>
          <w:rFonts w:ascii="Times New Roman" w:hAnsi="Times New Roman"/>
          <w:sz w:val="24"/>
          <w:szCs w:val="24"/>
        </w:rPr>
        <w:t>1</w:t>
      </w:r>
      <w:r w:rsidRPr="00BF2AE9">
        <w:rPr>
          <w:rFonts w:ascii="Times New Roman" w:hAnsi="Times New Roman"/>
          <w:sz w:val="24"/>
          <w:szCs w:val="24"/>
          <w:lang w:val="sr-Cyrl-BA"/>
        </w:rPr>
        <w:t>, економска класификација 4</w:t>
      </w:r>
      <w:r w:rsidR="00CF488C">
        <w:rPr>
          <w:rFonts w:ascii="Times New Roman" w:hAnsi="Times New Roman"/>
          <w:sz w:val="24"/>
          <w:szCs w:val="24"/>
          <w:lang w:val="sr-Cyrl-BA"/>
        </w:rPr>
        <w:t>54</w:t>
      </w:r>
      <w:r w:rsidRPr="00BF2AE9">
        <w:rPr>
          <w:rFonts w:ascii="Times New Roman" w:hAnsi="Times New Roman"/>
          <w:sz w:val="24"/>
          <w:szCs w:val="24"/>
          <w:lang w:val="sr-Cyrl-BA"/>
        </w:rPr>
        <w:t xml:space="preserve"> – </w:t>
      </w:r>
      <w:r w:rsidR="00CF488C">
        <w:rPr>
          <w:rFonts w:ascii="Times New Roman" w:hAnsi="Times New Roman"/>
          <w:sz w:val="24"/>
          <w:szCs w:val="24"/>
          <w:lang w:val="sr-Cyrl-BA"/>
        </w:rPr>
        <w:t xml:space="preserve">субвенције приватним предузећима </w:t>
      </w:r>
      <w:r w:rsidR="00BF2AE9" w:rsidRPr="00BF2AE9">
        <w:rPr>
          <w:rFonts w:ascii="Times New Roman" w:hAnsi="Times New Roman"/>
          <w:sz w:val="24"/>
          <w:szCs w:val="24"/>
          <w:lang w:val="sr-Cyrl-BA"/>
        </w:rPr>
        <w:t xml:space="preserve">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884804" w:rsidRPr="00884804" w:rsidRDefault="00E6673C" w:rsidP="00E6673C">
      <w:pPr>
        <w:spacing w:after="0" w:line="240" w:lineRule="auto"/>
        <w:jc w:val="center"/>
        <w:rPr>
          <w:rFonts w:ascii="Times New Roman" w:hAnsi="Times New Roman"/>
          <w:sz w:val="24"/>
          <w:szCs w:val="24"/>
        </w:rPr>
      </w:pPr>
      <w:r w:rsidRPr="005B2026">
        <w:rPr>
          <w:rFonts w:ascii="Times New Roman" w:hAnsi="Times New Roman"/>
          <w:sz w:val="24"/>
          <w:szCs w:val="24"/>
        </w:rPr>
        <w:lastRenderedPageBreak/>
        <w:t>Члан 1</w:t>
      </w:r>
      <w:r w:rsidR="00BF3192">
        <w:rPr>
          <w:rFonts w:ascii="Times New Roman" w:hAnsi="Times New Roman"/>
          <w:sz w:val="24"/>
          <w:szCs w:val="24"/>
          <w:lang w:val="sr-Cyrl-CS"/>
        </w:rPr>
        <w:t>6</w:t>
      </w:r>
      <w:r w:rsidRPr="005B2026">
        <w:rPr>
          <w:rFonts w:ascii="Times New Roman" w:hAnsi="Times New Roman"/>
          <w:sz w:val="24"/>
          <w:szCs w:val="24"/>
        </w:rPr>
        <w:t>.</w:t>
      </w: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BF319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w:t>
      </w:r>
      <w:r w:rsidR="008F5E32">
        <w:rPr>
          <w:rFonts w:ascii="Times New Roman" w:hAnsi="Times New Roman"/>
          <w:sz w:val="24"/>
          <w:szCs w:val="24"/>
          <w:lang w:val="sr-Cyrl-BA"/>
        </w:rPr>
        <w:t xml:space="preserve">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884804" w:rsidRPr="00884804" w:rsidRDefault="003D4A23" w:rsidP="003D4A23">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BF3192">
        <w:rPr>
          <w:rFonts w:ascii="Times New Roman" w:hAnsi="Times New Roman"/>
          <w:sz w:val="24"/>
          <w:szCs w:val="24"/>
          <w:lang w:val="sr-Cyrl-CS"/>
        </w:rPr>
        <w:t>7</w:t>
      </w:r>
      <w:r w:rsidRPr="005B2026">
        <w:rPr>
          <w:rFonts w:ascii="Times New Roman" w:hAnsi="Times New Roman"/>
          <w:sz w:val="24"/>
          <w:szCs w:val="24"/>
        </w:rPr>
        <w:t>.</w:t>
      </w: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w:t>
      </w:r>
      <w:r w:rsidR="00BF3192">
        <w:rPr>
          <w:rFonts w:ascii="Times New Roman" w:hAnsi="Times New Roman"/>
          <w:sz w:val="24"/>
          <w:szCs w:val="24"/>
        </w:rPr>
        <w:t>4</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884804" w:rsidRPr="00884804" w:rsidRDefault="00E234BA" w:rsidP="00E234BA">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BF3192">
        <w:rPr>
          <w:rFonts w:ascii="Times New Roman" w:hAnsi="Times New Roman"/>
          <w:sz w:val="24"/>
          <w:szCs w:val="24"/>
          <w:lang w:val="sr-Cyrl-CS"/>
        </w:rPr>
        <w:t>8</w:t>
      </w:r>
      <w:r w:rsidRPr="005B2026">
        <w:rPr>
          <w:rFonts w:ascii="Times New Roman" w:hAnsi="Times New Roman"/>
          <w:sz w:val="24"/>
          <w:szCs w:val="24"/>
        </w:rPr>
        <w:t>.</w:t>
      </w: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D154AA" w:rsidRDefault="00D154AA" w:rsidP="00D154AA">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BF3192">
        <w:rPr>
          <w:rFonts w:ascii="Times New Roman" w:hAnsi="Times New Roman"/>
          <w:sz w:val="24"/>
          <w:szCs w:val="24"/>
        </w:rPr>
        <w:t>19</w:t>
      </w:r>
      <w:r w:rsidRPr="005B2026">
        <w:rPr>
          <w:rFonts w:ascii="Times New Roman" w:hAnsi="Times New Roman"/>
          <w:sz w:val="24"/>
          <w:szCs w:val="24"/>
        </w:rPr>
        <w:t>.</w:t>
      </w:r>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311759">
        <w:rPr>
          <w:rFonts w:ascii="Times New Roman" w:hAnsi="Times New Roman"/>
          <w:sz w:val="24"/>
          <w:szCs w:val="24"/>
        </w:rPr>
        <w:t>2</w:t>
      </w:r>
      <w:r w:rsidR="00BF3192">
        <w:rPr>
          <w:rFonts w:ascii="Times New Roman" w:hAnsi="Times New Roman"/>
          <w:sz w:val="24"/>
          <w:szCs w:val="24"/>
        </w:rPr>
        <w:t>0</w:t>
      </w:r>
      <w:r w:rsidRPr="005B2026">
        <w:rPr>
          <w:rFonts w:ascii="Times New Roman" w:hAnsi="Times New Roman"/>
          <w:sz w:val="24"/>
          <w:szCs w:val="24"/>
        </w:rPr>
        <w:t>.</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311759">
        <w:rPr>
          <w:rFonts w:ascii="Times New Roman" w:hAnsi="Times New Roman"/>
          <w:sz w:val="24"/>
          <w:szCs w:val="24"/>
          <w:lang w:val="sr-Cyrl-BA"/>
        </w:rPr>
        <w:t>2</w:t>
      </w:r>
      <w:r w:rsidR="00DF79C7">
        <w:rPr>
          <w:rFonts w:ascii="Times New Roman" w:hAnsi="Times New Roman"/>
          <w:sz w:val="24"/>
          <w:szCs w:val="24"/>
          <w:lang w:val="sr-Cyrl-BA"/>
        </w:rPr>
        <w:t>1</w:t>
      </w:r>
      <w:r w:rsidRPr="005B2026">
        <w:rPr>
          <w:rFonts w:ascii="Times New Roman" w:hAnsi="Times New Roman"/>
          <w:sz w:val="24"/>
          <w:szCs w:val="24"/>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39504D" w:rsidRDefault="0039504D"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DF79C7">
        <w:rPr>
          <w:rFonts w:ascii="Times New Roman" w:hAnsi="Times New Roman"/>
          <w:sz w:val="24"/>
          <w:szCs w:val="24"/>
          <w:lang w:val="sr-Cyrl-BA"/>
        </w:rPr>
        <w:t>2</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7A5A12" w:rsidRDefault="00FA0159" w:rsidP="007A5A12">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w:t>
      </w:r>
      <w:r w:rsidR="007A5A12">
        <w:rPr>
          <w:rFonts w:ascii="Times New Roman" w:hAnsi="Times New Roman" w:cs="Times New Roman"/>
          <w:sz w:val="24"/>
          <w:szCs w:val="24"/>
        </w:rPr>
        <w:t>ике Србије.</w:t>
      </w: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DF79C7">
        <w:rPr>
          <w:rFonts w:ascii="Times New Roman" w:hAnsi="Times New Roman"/>
          <w:sz w:val="24"/>
          <w:szCs w:val="24"/>
          <w:lang w:val="sr-Cyrl-BA"/>
        </w:rPr>
        <w:t>3</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w:t>
      </w:r>
      <w:r w:rsidR="00DF79C7">
        <w:rPr>
          <w:rFonts w:ascii="Times New Roman" w:hAnsi="Times New Roman" w:cs="Times New Roman"/>
          <w:sz w:val="24"/>
          <w:szCs w:val="24"/>
        </w:rPr>
        <w:t>4</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7A5A12"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w:t>
      </w:r>
      <w:r w:rsidR="000D33B4">
        <w:rPr>
          <w:rFonts w:ascii="Times New Roman" w:hAnsi="Times New Roman" w:cs="Times New Roman"/>
          <w:sz w:val="24"/>
          <w:szCs w:val="24"/>
        </w:rPr>
        <w:t>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чији  задатак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F79C7">
        <w:rPr>
          <w:rFonts w:ascii="Times New Roman" w:hAnsi="Times New Roman"/>
          <w:sz w:val="24"/>
          <w:szCs w:val="24"/>
          <w:lang w:val="sr-Cyrl-BA"/>
        </w:rPr>
        <w:t>4</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w:t>
      </w:r>
      <w:r w:rsidR="00DB6CBF">
        <w:rPr>
          <w:rFonts w:ascii="Times New Roman" w:hAnsi="Times New Roman" w:cs="Times New Roman"/>
          <w:sz w:val="24"/>
          <w:szCs w:val="24"/>
          <w:lang w:val="sr-Cyrl-CS"/>
        </w:rPr>
        <w:t>2</w:t>
      </w:r>
      <w:r w:rsidR="00DF79C7">
        <w:rPr>
          <w:rFonts w:ascii="Times New Roman" w:hAnsi="Times New Roman" w:cs="Times New Roman"/>
          <w:sz w:val="24"/>
          <w:szCs w:val="24"/>
        </w:rPr>
        <w:t>4</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F79C7">
        <w:rPr>
          <w:rFonts w:ascii="Times New Roman" w:hAnsi="Times New Roman" w:cs="Times New Roman"/>
          <w:sz w:val="24"/>
          <w:szCs w:val="24"/>
          <w:lang w:val="sr-Cyrl-CS"/>
        </w:rPr>
        <w:t>5</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w:t>
      </w:r>
      <w:r w:rsidR="00DF79C7">
        <w:rPr>
          <w:rFonts w:ascii="Times New Roman" w:hAnsi="Times New Roman" w:cs="Times New Roman"/>
          <w:bCs/>
          <w:sz w:val="24"/>
          <w:szCs w:val="24"/>
        </w:rPr>
        <w:t>4</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w:t>
      </w:r>
      <w:r w:rsidR="00DF79C7">
        <w:rPr>
          <w:rFonts w:ascii="Times New Roman" w:hAnsi="Times New Roman" w:cs="Times New Roman"/>
          <w:bCs/>
          <w:sz w:val="24"/>
          <w:szCs w:val="24"/>
        </w:rPr>
        <w:t>4</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w:t>
      </w:r>
      <w:r w:rsidR="005355C6">
        <w:rPr>
          <w:rFonts w:ascii="Times New Roman" w:hAnsi="Times New Roman" w:cs="Times New Roman"/>
          <w:bCs/>
          <w:sz w:val="24"/>
          <w:szCs w:val="24"/>
        </w:rPr>
        <w:t>4</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5355C6">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5355C6">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FA0159" w:rsidRPr="00281478" w:rsidRDefault="00FA0159" w:rsidP="006710AD">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5355C6">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lastRenderedPageBreak/>
        <w:t xml:space="preserve">Члан </w:t>
      </w:r>
      <w:r w:rsidR="005355C6">
        <w:rPr>
          <w:rFonts w:ascii="Times New Roman" w:hAnsi="Times New Roman" w:cs="Times New Roman"/>
          <w:sz w:val="24"/>
          <w:szCs w:val="24"/>
          <w:lang w:val="sr-Cyrl-CS"/>
        </w:rPr>
        <w:t>29</w:t>
      </w:r>
      <w:r w:rsidRPr="00281478">
        <w:rPr>
          <w:rFonts w:ascii="Times New Roman" w:hAnsi="Times New Roman" w:cs="Times New Roman"/>
          <w:sz w:val="24"/>
          <w:szCs w:val="24"/>
          <w:lang w:val="sr-Cyrl-CS"/>
        </w:rPr>
        <w:t>.</w:t>
      </w:r>
    </w:p>
    <w:p w:rsidR="00FA0159" w:rsidRPr="00957019" w:rsidRDefault="00FA0159" w:rsidP="00C06702">
      <w:pPr>
        <w:spacing w:after="0"/>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sidRPr="00957019">
        <w:rPr>
          <w:rFonts w:ascii="Times New Roman" w:hAnsi="Times New Roman" w:cs="Times New Roman"/>
          <w:sz w:val="24"/>
          <w:szCs w:val="24"/>
          <w:lang w:val="sr-Cyrl-CS"/>
        </w:rPr>
        <w:t xml:space="preserve"> у складу са </w:t>
      </w:r>
      <w:r w:rsidR="00E57DBA" w:rsidRPr="00957019">
        <w:rPr>
          <w:rFonts w:ascii="Times New Roman" w:hAnsi="Times New Roman" w:cs="Times New Roman"/>
          <w:sz w:val="24"/>
          <w:szCs w:val="24"/>
          <w:lang w:val="sr-Cyrl-CS"/>
        </w:rPr>
        <w:t>Правилником о начину коришћења средстава са подрачуна односно других рачуна Консолидованог рачуна Трезора Општине Владичин Хан, и у складу са одредбама члана 35. Закона о јавном дугу.</w:t>
      </w:r>
    </w:p>
    <w:p w:rsidR="00FA0159" w:rsidRDefault="00FA0159" w:rsidP="00FA0159">
      <w:pPr>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Одлуку о коришћењу позајмица доноси Општинско веће.</w:t>
      </w: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w:t>
      </w:r>
      <w:r w:rsidR="005355C6">
        <w:rPr>
          <w:rFonts w:ascii="Times New Roman" w:hAnsi="Times New Roman" w:cs="Times New Roman"/>
          <w:sz w:val="24"/>
          <w:szCs w:val="24"/>
          <w:lang w:val="sr-Cyrl-CS"/>
        </w:rPr>
        <w:t>0</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5355C6">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B51D9C" w:rsidRDefault="00FA0159" w:rsidP="006710AD">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5355C6">
        <w:rPr>
          <w:rFonts w:ascii="Times New Roman" w:hAnsi="Times New Roman" w:cs="Times New Roman"/>
          <w:sz w:val="24"/>
          <w:szCs w:val="24"/>
          <w:lang w:val="sr-Cyrl-CS"/>
        </w:rPr>
        <w:t>2</w:t>
      </w:r>
      <w:r w:rsidRPr="00083FD6">
        <w:rPr>
          <w:rFonts w:ascii="Times New Roman" w:hAnsi="Times New Roman" w:cs="Times New Roman"/>
          <w:sz w:val="24"/>
          <w:szCs w:val="24"/>
          <w:lang w:val="sr-Cyrl-CS"/>
        </w:rPr>
        <w:t>.</w:t>
      </w: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w:t>
      </w:r>
      <w:r w:rsidR="00263643">
        <w:rPr>
          <w:rFonts w:ascii="Times New Roman" w:hAnsi="Times New Roman" w:cs="Times New Roman"/>
          <w:sz w:val="24"/>
          <w:szCs w:val="24"/>
          <w:lang w:val="sr-Cyrl-CS"/>
        </w:rPr>
        <w:t>2</w:t>
      </w:r>
      <w:r w:rsidR="005355C6">
        <w:rPr>
          <w:rFonts w:ascii="Times New Roman" w:hAnsi="Times New Roman" w:cs="Times New Roman"/>
          <w:sz w:val="24"/>
          <w:szCs w:val="24"/>
        </w:rPr>
        <w:t>3</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w:t>
      </w:r>
      <w:r w:rsidR="002A3CB6">
        <w:rPr>
          <w:rFonts w:ascii="Times New Roman" w:hAnsi="Times New Roman" w:cs="Times New Roman"/>
          <w:sz w:val="24"/>
          <w:szCs w:val="24"/>
        </w:rPr>
        <w:t>4</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BD607F" w:rsidRPr="00041F34" w:rsidRDefault="00BD607F" w:rsidP="00BD607F">
      <w:pPr>
        <w:pStyle w:val="Default"/>
        <w:jc w:val="both"/>
        <w:rPr>
          <w:rFonts w:ascii="Times New Roman" w:hAnsi="Times New Roman" w:cs="Times New Roman"/>
        </w:rPr>
      </w:pPr>
      <w:r w:rsidRPr="00041F34">
        <w:rPr>
          <w:rFonts w:ascii="Times New Roman" w:hAnsi="Times New Roman" w:cs="Times New Roman"/>
          <w:b/>
          <w:bCs/>
        </w:rPr>
        <w:t xml:space="preserve">ПРИВРЕМЕНИ ОРГАН ОПШТИНЕ ВЛАДИЧИН ХАН </w:t>
      </w:r>
    </w:p>
    <w:p w:rsidR="00BD607F" w:rsidRPr="008914E0" w:rsidRDefault="00BD607F" w:rsidP="00BD607F">
      <w:pPr>
        <w:pStyle w:val="BodyText1"/>
        <w:shd w:val="clear" w:color="auto" w:fill="auto"/>
        <w:spacing w:after="0" w:line="280" w:lineRule="exact"/>
        <w:ind w:right="20" w:firstLine="0"/>
        <w:jc w:val="both"/>
        <w:rPr>
          <w:b/>
          <w:sz w:val="24"/>
          <w:szCs w:val="24"/>
          <w:lang w:val="en-GB"/>
        </w:rPr>
      </w:pPr>
      <w:r w:rsidRPr="00041F34">
        <w:rPr>
          <w:b/>
          <w:sz w:val="24"/>
          <w:szCs w:val="24"/>
        </w:rPr>
        <w:t>Број:</w:t>
      </w:r>
      <w:r w:rsidR="008914E0">
        <w:rPr>
          <w:b/>
          <w:sz w:val="24"/>
          <w:szCs w:val="24"/>
        </w:rPr>
        <w:t xml:space="preserve">  06-161/1/23-</w:t>
      </w:r>
      <w:r w:rsidR="008914E0">
        <w:rPr>
          <w:b/>
          <w:sz w:val="24"/>
          <w:szCs w:val="24"/>
          <w:lang w:val="en-GB"/>
        </w:rPr>
        <w:t>I</w:t>
      </w:r>
    </w:p>
    <w:p w:rsidR="00BD607F" w:rsidRPr="008914E0" w:rsidRDefault="00BD607F" w:rsidP="00BD607F">
      <w:pPr>
        <w:pStyle w:val="Bodytext20"/>
        <w:shd w:val="clear" w:color="auto" w:fill="auto"/>
        <w:spacing w:before="0" w:line="280" w:lineRule="exact"/>
        <w:jc w:val="both"/>
        <w:rPr>
          <w:sz w:val="24"/>
          <w:szCs w:val="24"/>
        </w:rPr>
      </w:pPr>
      <w:r w:rsidRPr="00041F34">
        <w:rPr>
          <w:sz w:val="24"/>
          <w:szCs w:val="24"/>
        </w:rPr>
        <w:t xml:space="preserve">Дана: </w:t>
      </w:r>
      <w:r w:rsidR="008914E0">
        <w:rPr>
          <w:sz w:val="24"/>
          <w:szCs w:val="24"/>
        </w:rPr>
        <w:t>26. децембра 2023. године</w:t>
      </w:r>
    </w:p>
    <w:p w:rsidR="00BD607F" w:rsidRPr="00041F34" w:rsidRDefault="00BD607F" w:rsidP="00BD607F">
      <w:pPr>
        <w:pStyle w:val="Bodytext20"/>
        <w:shd w:val="clear" w:color="auto" w:fill="auto"/>
        <w:spacing w:before="0" w:line="280" w:lineRule="exact"/>
        <w:jc w:val="both"/>
        <w:rPr>
          <w:sz w:val="24"/>
          <w:szCs w:val="24"/>
        </w:rPr>
      </w:pPr>
    </w:p>
    <w:p w:rsidR="00BD607F" w:rsidRPr="00041F34" w:rsidRDefault="00BD607F" w:rsidP="00BD607F">
      <w:pPr>
        <w:pStyle w:val="Bodytext20"/>
        <w:shd w:val="clear" w:color="auto" w:fill="auto"/>
        <w:spacing w:before="0" w:line="280" w:lineRule="exact"/>
        <w:jc w:val="both"/>
        <w:rPr>
          <w:sz w:val="24"/>
          <w:szCs w:val="24"/>
        </w:rPr>
      </w:pPr>
    </w:p>
    <w:p w:rsidR="00BD607F" w:rsidRPr="00BD607F" w:rsidRDefault="00BD607F" w:rsidP="00BD607F">
      <w:pPr>
        <w:pStyle w:val="Default"/>
        <w:jc w:val="both"/>
        <w:rPr>
          <w:rFonts w:ascii="Times New Roman" w:hAnsi="Times New Roman" w:cs="Times New Roman"/>
          <w:b/>
          <w:bCs/>
        </w:rPr>
      </w:pPr>
      <w:r>
        <w:rPr>
          <w:rFonts w:ascii="Times New Roman" w:hAnsi="Times New Roman" w:cs="Times New Roman"/>
          <w:b/>
          <w:bCs/>
        </w:rPr>
        <w:t xml:space="preserve">                                                                                         </w:t>
      </w:r>
      <w:r w:rsidRPr="00BD607F">
        <w:rPr>
          <w:rFonts w:ascii="Times New Roman" w:hAnsi="Times New Roman" w:cs="Times New Roman"/>
          <w:b/>
          <w:bCs/>
        </w:rPr>
        <w:t xml:space="preserve">Председник  Привременог органа, </w:t>
      </w:r>
    </w:p>
    <w:p w:rsidR="00BD607F" w:rsidRPr="00BD607F" w:rsidRDefault="00BD607F" w:rsidP="00BD607F">
      <w:pPr>
        <w:pStyle w:val="Default"/>
        <w:jc w:val="both"/>
        <w:rPr>
          <w:rFonts w:ascii="Times New Roman" w:hAnsi="Times New Roman" w:cs="Times New Roman"/>
        </w:rPr>
      </w:pPr>
    </w:p>
    <w:p w:rsidR="00BD607F" w:rsidRPr="00BD607F" w:rsidRDefault="00BD607F" w:rsidP="00BD607F">
      <w:pPr>
        <w:tabs>
          <w:tab w:val="left" w:pos="6223"/>
        </w:tabs>
        <w:jc w:val="both"/>
        <w:rPr>
          <w:rFonts w:ascii="Times New Roman" w:hAnsi="Times New Roman" w:cs="Times New Roman"/>
          <w:b/>
          <w:sz w:val="24"/>
          <w:szCs w:val="24"/>
        </w:rPr>
      </w:pPr>
      <w:r w:rsidRPr="00BD607F">
        <w:rPr>
          <w:rFonts w:ascii="Times New Roman" w:hAnsi="Times New Roman" w:cs="Times New Roman"/>
          <w:sz w:val="24"/>
          <w:szCs w:val="24"/>
        </w:rPr>
        <w:tab/>
      </w:r>
      <w:r w:rsidRPr="00BD607F">
        <w:rPr>
          <w:rFonts w:ascii="Times New Roman" w:hAnsi="Times New Roman" w:cs="Times New Roman"/>
          <w:b/>
          <w:sz w:val="24"/>
          <w:szCs w:val="24"/>
        </w:rPr>
        <w:t>Горан  Младеновић</w:t>
      </w:r>
    </w:p>
    <w:p w:rsidR="00BD607F" w:rsidRPr="00BD607F" w:rsidRDefault="00BD607F" w:rsidP="00BD607F">
      <w:pPr>
        <w:jc w:val="center"/>
        <w:rPr>
          <w:rFonts w:ascii="Times New Roman" w:hAnsi="Times New Roman" w:cs="Times New Roman"/>
          <w:sz w:val="24"/>
          <w:szCs w:val="24"/>
        </w:rPr>
      </w:pPr>
    </w:p>
    <w:p w:rsidR="00BD607F" w:rsidRDefault="00BD607F" w:rsidP="00BD607F">
      <w:pPr>
        <w:jc w:val="center"/>
        <w:rPr>
          <w:rFonts w:ascii="Times New Roman" w:hAnsi="Times New Roman" w:cs="Times New Roman"/>
        </w:rPr>
      </w:pPr>
    </w:p>
    <w:p w:rsidR="002A3CB6" w:rsidRDefault="002A3CB6" w:rsidP="00EF7111">
      <w:pPr>
        <w:jc w:val="center"/>
        <w:rPr>
          <w:rFonts w:ascii="Times New Roman" w:hAnsi="Times New Roman" w:cs="Times New Roman"/>
          <w:b/>
          <w:sz w:val="24"/>
          <w:szCs w:val="24"/>
          <w:lang w:val="sr-Cyrl-CS"/>
        </w:rPr>
      </w:pPr>
    </w:p>
    <w:p w:rsidR="00646B52" w:rsidRPr="00BD607F" w:rsidRDefault="00646B52" w:rsidP="00EF7111">
      <w:pPr>
        <w:jc w:val="center"/>
        <w:rPr>
          <w:rFonts w:ascii="Times New Roman" w:hAnsi="Times New Roman" w:cs="Times New Roman"/>
          <w:b/>
          <w:sz w:val="24"/>
          <w:szCs w:val="24"/>
          <w:lang w:val="sr-Cyrl-CS"/>
        </w:rPr>
      </w:pPr>
      <w:r w:rsidRPr="00BD607F">
        <w:rPr>
          <w:rFonts w:ascii="Times New Roman" w:hAnsi="Times New Roman" w:cs="Times New Roman"/>
          <w:b/>
          <w:sz w:val="24"/>
          <w:szCs w:val="24"/>
          <w:lang w:val="sr-Cyrl-CS"/>
        </w:rPr>
        <w:t>О Б Р А З Л О Ж Е Њ Е</w:t>
      </w:r>
    </w:p>
    <w:p w:rsidR="00646B52" w:rsidRPr="00BD607F" w:rsidRDefault="00646B52" w:rsidP="00646B52">
      <w:pPr>
        <w:jc w:val="center"/>
        <w:rPr>
          <w:rFonts w:ascii="Times New Roman" w:hAnsi="Times New Roman" w:cs="Times New Roman"/>
          <w:b/>
          <w:sz w:val="24"/>
          <w:szCs w:val="24"/>
          <w:lang w:val="sr-Cyrl-CS"/>
        </w:rPr>
      </w:pPr>
      <w:r w:rsidRPr="00BD607F">
        <w:rPr>
          <w:rFonts w:ascii="Times New Roman" w:hAnsi="Times New Roman" w:cs="Times New Roman"/>
          <w:b/>
          <w:sz w:val="24"/>
          <w:szCs w:val="24"/>
          <w:lang w:val="sr-Cyrl-CS"/>
        </w:rPr>
        <w:t>ОДЛУКЕ О БУЏЕТУ ОПШТИНЕ ВЛАДИЧИН ХАН ЗА 20</w:t>
      </w:r>
      <w:r w:rsidR="00DB6CBF" w:rsidRPr="00BD607F">
        <w:rPr>
          <w:rFonts w:ascii="Times New Roman" w:hAnsi="Times New Roman" w:cs="Times New Roman"/>
          <w:b/>
          <w:sz w:val="24"/>
          <w:szCs w:val="24"/>
          <w:lang w:val="sr-Cyrl-CS"/>
        </w:rPr>
        <w:t>2</w:t>
      </w:r>
      <w:r w:rsidR="002A3CB6" w:rsidRPr="00BD607F">
        <w:rPr>
          <w:rFonts w:ascii="Times New Roman" w:hAnsi="Times New Roman" w:cs="Times New Roman"/>
          <w:b/>
          <w:sz w:val="24"/>
          <w:szCs w:val="24"/>
          <w:lang w:val="sr-Cyrl-CS"/>
        </w:rPr>
        <w:t>4</w:t>
      </w:r>
      <w:r w:rsidRPr="00BD607F">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BD607F">
        <w:rPr>
          <w:rFonts w:ascii="Times New Roman" w:hAnsi="Times New Roman" w:cs="Times New Roman"/>
          <w:b/>
          <w:sz w:val="24"/>
          <w:szCs w:val="24"/>
          <w:u w:val="single"/>
          <w:lang w:val="en-GB"/>
        </w:rPr>
        <w:t xml:space="preserve">  </w:t>
      </w:r>
      <w:r w:rsidRPr="00BD607F">
        <w:rPr>
          <w:rFonts w:ascii="Times New Roman" w:hAnsi="Times New Roman" w:cs="Times New Roman"/>
          <w:b/>
          <w:sz w:val="24"/>
          <w:szCs w:val="24"/>
          <w:u w:val="single"/>
          <w:lang w:val="sr-Cyrl-BA"/>
        </w:rPr>
        <w:t>ОПШТИ ДЕО</w:t>
      </w:r>
    </w:p>
    <w:p w:rsidR="00B22C31" w:rsidRDefault="00B22C31"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sidR="00E339E5">
        <w:rPr>
          <w:rFonts w:ascii="Times New Roman" w:hAnsi="Times New Roman" w:cs="Times New Roman"/>
          <w:sz w:val="24"/>
          <w:szCs w:val="24"/>
        </w:rPr>
        <w:t xml:space="preserve"> ревидираном</w:t>
      </w:r>
      <w:r w:rsidR="0039504D">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w:t>
      </w:r>
      <w:r w:rsidR="00E339E5">
        <w:rPr>
          <w:rFonts w:ascii="Times New Roman" w:hAnsi="Times New Roman" w:cs="Times New Roman"/>
          <w:sz w:val="24"/>
          <w:szCs w:val="24"/>
          <w:lang w:val="sr-Cyrl-CS"/>
        </w:rPr>
        <w:t>2</w:t>
      </w:r>
      <w:r w:rsidR="00BD607F">
        <w:rPr>
          <w:rFonts w:ascii="Times New Roman" w:hAnsi="Times New Roman" w:cs="Times New Roman"/>
          <w:sz w:val="24"/>
          <w:szCs w:val="24"/>
        </w:rPr>
        <w:t>3</w:t>
      </w:r>
      <w:r>
        <w:rPr>
          <w:rFonts w:ascii="Times New Roman" w:hAnsi="Times New Roman" w:cs="Times New Roman"/>
          <w:sz w:val="24"/>
          <w:szCs w:val="24"/>
          <w:lang w:val="sr-Cyrl-CS"/>
        </w:rPr>
        <w:t>.годину са пројекцијама за 20</w:t>
      </w:r>
      <w:r w:rsidR="002B06D0">
        <w:rPr>
          <w:rFonts w:ascii="Times New Roman" w:hAnsi="Times New Roman" w:cs="Times New Roman"/>
          <w:sz w:val="24"/>
          <w:szCs w:val="24"/>
        </w:rPr>
        <w:t>2</w:t>
      </w:r>
      <w:r w:rsidR="00BD607F">
        <w:rPr>
          <w:rFonts w:ascii="Times New Roman" w:hAnsi="Times New Roman" w:cs="Times New Roman"/>
          <w:sz w:val="24"/>
          <w:szCs w:val="24"/>
        </w:rPr>
        <w:t>4</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w:t>
      </w:r>
      <w:r w:rsidR="00BD607F">
        <w:rPr>
          <w:rFonts w:ascii="Times New Roman" w:hAnsi="Times New Roman" w:cs="Times New Roman"/>
          <w:sz w:val="24"/>
          <w:szCs w:val="24"/>
        </w:rPr>
        <w:t>5</w:t>
      </w:r>
      <w:r>
        <w:rPr>
          <w:rFonts w:ascii="Times New Roman" w:hAnsi="Times New Roman" w:cs="Times New Roman"/>
          <w:sz w:val="24"/>
          <w:szCs w:val="24"/>
          <w:lang w:val="sr-Cyrl-CS"/>
        </w:rPr>
        <w:t xml:space="preserve">. годину, и упутством Министра финансија </w:t>
      </w:r>
      <w:r w:rsidR="00CC2540">
        <w:rPr>
          <w:rFonts w:ascii="Times New Roman" w:hAnsi="Times New Roman" w:cs="Times New Roman"/>
          <w:sz w:val="24"/>
          <w:szCs w:val="24"/>
          <w:lang w:val="sr-Cyrl-CS"/>
        </w:rPr>
        <w:t>за припрему</w:t>
      </w:r>
      <w:r>
        <w:rPr>
          <w:rFonts w:ascii="Times New Roman" w:hAnsi="Times New Roman" w:cs="Times New Roman"/>
          <w:sz w:val="24"/>
          <w:szCs w:val="24"/>
          <w:lang w:val="sr-Cyrl-CS"/>
        </w:rPr>
        <w:t xml:space="preserve"> Одлуке о буџету</w:t>
      </w:r>
      <w:r w:rsidR="00AA7C0E">
        <w:rPr>
          <w:rFonts w:ascii="Times New Roman" w:hAnsi="Times New Roman" w:cs="Times New Roman"/>
          <w:sz w:val="24"/>
          <w:szCs w:val="24"/>
          <w:lang w:val="sr-Cyrl-CS"/>
        </w:rPr>
        <w:t xml:space="preserve"> локалних власти за 20</w:t>
      </w:r>
      <w:r w:rsidR="002B06D0">
        <w:rPr>
          <w:rFonts w:ascii="Times New Roman" w:hAnsi="Times New Roman" w:cs="Times New Roman"/>
          <w:sz w:val="24"/>
          <w:szCs w:val="24"/>
        </w:rPr>
        <w:t>2</w:t>
      </w:r>
      <w:r w:rsidR="00BD607F">
        <w:rPr>
          <w:rFonts w:ascii="Times New Roman" w:hAnsi="Times New Roman" w:cs="Times New Roman"/>
          <w:sz w:val="24"/>
          <w:szCs w:val="24"/>
        </w:rPr>
        <w:t>4</w:t>
      </w:r>
      <w:r w:rsidR="00AA7C0E">
        <w:rPr>
          <w:rFonts w:ascii="Times New Roman" w:hAnsi="Times New Roman" w:cs="Times New Roman"/>
          <w:sz w:val="24"/>
          <w:szCs w:val="24"/>
          <w:lang w:val="sr-Cyrl-CS"/>
        </w:rPr>
        <w:t>.годину</w:t>
      </w:r>
      <w:r w:rsidR="00CC2540">
        <w:rPr>
          <w:rFonts w:ascii="Times New Roman" w:hAnsi="Times New Roman" w:cs="Times New Roman"/>
          <w:sz w:val="24"/>
          <w:szCs w:val="24"/>
          <w:lang w:val="sr-Cyrl-CS"/>
        </w:rPr>
        <w:t xml:space="preserve"> са пројекцијама за 202</w:t>
      </w:r>
      <w:r w:rsidR="00BD607F">
        <w:rPr>
          <w:rFonts w:ascii="Times New Roman" w:hAnsi="Times New Roman" w:cs="Times New Roman"/>
          <w:sz w:val="24"/>
          <w:szCs w:val="24"/>
        </w:rPr>
        <w:t>5</w:t>
      </w:r>
      <w:r w:rsidR="00CC2540">
        <w:rPr>
          <w:rFonts w:ascii="Times New Roman" w:hAnsi="Times New Roman" w:cs="Times New Roman"/>
          <w:sz w:val="24"/>
          <w:szCs w:val="24"/>
          <w:lang w:val="sr-Cyrl-CS"/>
        </w:rPr>
        <w:t>. и 202</w:t>
      </w:r>
      <w:r w:rsidR="00BD607F">
        <w:rPr>
          <w:rFonts w:ascii="Times New Roman" w:hAnsi="Times New Roman" w:cs="Times New Roman"/>
          <w:sz w:val="24"/>
          <w:szCs w:val="24"/>
        </w:rPr>
        <w:t>6</w:t>
      </w:r>
      <w:r w:rsidR="00CC2540">
        <w:rPr>
          <w:rFonts w:ascii="Times New Roman" w:hAnsi="Times New Roman" w:cs="Times New Roman"/>
          <w:sz w:val="24"/>
          <w:szCs w:val="24"/>
          <w:lang w:val="sr-Cyrl-CS"/>
        </w:rPr>
        <w:t>. годину</w:t>
      </w:r>
      <w:r w:rsidR="00AA7C0E">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w:t>
      </w:r>
      <w:r w:rsidR="002B06D0">
        <w:rPr>
          <w:rFonts w:ascii="Times New Roman" w:hAnsi="Times New Roman" w:cs="Times New Roman"/>
          <w:sz w:val="24"/>
          <w:szCs w:val="24"/>
        </w:rPr>
        <w:t>2</w:t>
      </w:r>
      <w:r w:rsidR="00BD607F">
        <w:rPr>
          <w:rFonts w:ascii="Times New Roman" w:hAnsi="Times New Roman" w:cs="Times New Roman"/>
          <w:sz w:val="24"/>
          <w:szCs w:val="24"/>
        </w:rPr>
        <w:t>4</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w:t>
      </w:r>
      <w:r w:rsidR="002B06D0">
        <w:rPr>
          <w:rFonts w:ascii="Times New Roman" w:hAnsi="Times New Roman" w:cs="Times New Roman"/>
          <w:sz w:val="24"/>
          <w:szCs w:val="24"/>
        </w:rPr>
        <w:t>2</w:t>
      </w:r>
      <w:r w:rsidR="00BD607F">
        <w:rPr>
          <w:rFonts w:ascii="Times New Roman" w:hAnsi="Times New Roman" w:cs="Times New Roman"/>
          <w:sz w:val="24"/>
          <w:szCs w:val="24"/>
        </w:rPr>
        <w:t>4</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w:t>
      </w:r>
      <w:r w:rsidR="00AA7C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предложену програмску класификацију </w:t>
      </w:r>
      <w:r w:rsidR="00E339E5">
        <w:rPr>
          <w:rFonts w:ascii="Times New Roman" w:hAnsi="Times New Roman" w:cs="Times New Roman"/>
          <w:sz w:val="24"/>
          <w:szCs w:val="24"/>
          <w:lang w:val="sr-Cyrl-CS"/>
        </w:rPr>
        <w:t xml:space="preserve">није </w:t>
      </w:r>
      <w:r>
        <w:rPr>
          <w:rFonts w:ascii="Times New Roman" w:hAnsi="Times New Roman" w:cs="Times New Roman"/>
          <w:sz w:val="24"/>
          <w:szCs w:val="24"/>
          <w:lang w:val="sr-Cyrl-CS"/>
        </w:rPr>
        <w:t xml:space="preserve">проширивала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sidRPr="00541BCE">
        <w:rPr>
          <w:rFonts w:ascii="Times New Roman" w:hAnsi="Times New Roman" w:cs="Times New Roman"/>
          <w:sz w:val="24"/>
          <w:szCs w:val="24"/>
          <w:lang w:val="sr-Cyrl-CS"/>
        </w:rPr>
        <w:t xml:space="preserve">Посматрано по обиму прихода, буџет је билансиран на </w:t>
      </w:r>
      <w:r w:rsidR="00BF192C" w:rsidRPr="00541BCE">
        <w:rPr>
          <w:rFonts w:ascii="Times New Roman" w:hAnsi="Times New Roman" w:cs="Times New Roman"/>
          <w:sz w:val="24"/>
          <w:szCs w:val="24"/>
        </w:rPr>
        <w:t>1,</w:t>
      </w:r>
      <w:r w:rsidR="00366329" w:rsidRPr="00541BCE">
        <w:rPr>
          <w:rFonts w:ascii="Times New Roman" w:hAnsi="Times New Roman" w:cs="Times New Roman"/>
          <w:sz w:val="24"/>
          <w:szCs w:val="24"/>
        </w:rPr>
        <w:t>0</w:t>
      </w:r>
      <w:r w:rsidR="004B3F8F">
        <w:rPr>
          <w:rFonts w:ascii="Times New Roman" w:hAnsi="Times New Roman" w:cs="Times New Roman"/>
          <w:sz w:val="24"/>
          <w:szCs w:val="24"/>
        </w:rPr>
        <w:t>9</w:t>
      </w:r>
      <w:r w:rsidR="00A65DFE">
        <w:rPr>
          <w:rFonts w:ascii="Times New Roman" w:hAnsi="Times New Roman" w:cs="Times New Roman"/>
          <w:sz w:val="24"/>
          <w:szCs w:val="24"/>
        </w:rPr>
        <w:t>1</w:t>
      </w:r>
      <w:r w:rsidR="00BF192C" w:rsidRPr="00541BCE">
        <w:rPr>
          <w:rFonts w:ascii="Times New Roman" w:hAnsi="Times New Roman" w:cs="Times New Roman"/>
          <w:sz w:val="24"/>
          <w:szCs w:val="24"/>
        </w:rPr>
        <w:t>,</w:t>
      </w:r>
      <w:r w:rsidR="004B3F8F">
        <w:rPr>
          <w:rFonts w:ascii="Times New Roman" w:hAnsi="Times New Roman" w:cs="Times New Roman"/>
          <w:sz w:val="24"/>
          <w:szCs w:val="24"/>
        </w:rPr>
        <w:t>8</w:t>
      </w:r>
      <w:r w:rsidR="009E777C" w:rsidRPr="00541BCE">
        <w:rPr>
          <w:rFonts w:ascii="Times New Roman" w:hAnsi="Times New Roman" w:cs="Times New Roman"/>
          <w:sz w:val="24"/>
          <w:szCs w:val="24"/>
        </w:rPr>
        <w:t>00.000</w:t>
      </w:r>
      <w:r w:rsidR="00BD0DD3" w:rsidRPr="00541BCE">
        <w:rPr>
          <w:rFonts w:ascii="Times New Roman" w:hAnsi="Times New Roman" w:cs="Times New Roman"/>
          <w:sz w:val="24"/>
          <w:szCs w:val="24"/>
          <w:lang w:val="sr-Cyrl-CS"/>
        </w:rPr>
        <w:t xml:space="preserve"> динара јавних прихода. Приходи односно примања </w:t>
      </w:r>
      <w:r w:rsidR="00366329" w:rsidRPr="00541BCE">
        <w:rPr>
          <w:rFonts w:ascii="Times New Roman" w:hAnsi="Times New Roman" w:cs="Times New Roman"/>
          <w:sz w:val="24"/>
          <w:szCs w:val="24"/>
          <w:lang w:val="sr-Cyrl-CS"/>
        </w:rPr>
        <w:t>у структури посматрано односе се на</w:t>
      </w:r>
      <w:r w:rsidR="00BD0DD3" w:rsidRPr="00541BCE">
        <w:rPr>
          <w:rFonts w:ascii="Times New Roman" w:hAnsi="Times New Roman" w:cs="Times New Roman"/>
          <w:sz w:val="24"/>
          <w:szCs w:val="24"/>
          <w:lang w:val="sr-Cyrl-CS"/>
        </w:rPr>
        <w:t xml:space="preserve"> пренет</w:t>
      </w:r>
      <w:r w:rsidR="00366329" w:rsidRPr="00541BC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 приход</w:t>
      </w:r>
      <w:r w:rsidR="00366329" w:rsidRPr="00541BC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 из претходне године у износу од </w:t>
      </w:r>
      <w:r w:rsidR="004B3F8F">
        <w:rPr>
          <w:rFonts w:ascii="Times New Roman" w:hAnsi="Times New Roman" w:cs="Times New Roman"/>
          <w:sz w:val="24"/>
          <w:szCs w:val="24"/>
        </w:rPr>
        <w:t>106,700</w:t>
      </w:r>
      <w:r w:rsidR="00BD0DD3" w:rsidRPr="00541BCE">
        <w:rPr>
          <w:rFonts w:ascii="Times New Roman" w:hAnsi="Times New Roman" w:cs="Times New Roman"/>
          <w:sz w:val="24"/>
          <w:szCs w:val="24"/>
          <w:lang w:val="sr-Cyrl-CS"/>
        </w:rPr>
        <w:t>.000,00 динара</w:t>
      </w:r>
      <w:r w:rsidR="00366329" w:rsidRPr="00541BCE">
        <w:rPr>
          <w:rFonts w:ascii="Times New Roman" w:hAnsi="Times New Roman" w:cs="Times New Roman"/>
          <w:sz w:val="24"/>
          <w:szCs w:val="24"/>
          <w:lang w:val="sr-Cyrl-CS"/>
        </w:rPr>
        <w:t>,</w:t>
      </w:r>
      <w:r w:rsidR="00BD0DD3" w:rsidRPr="00541BCE">
        <w:rPr>
          <w:rFonts w:ascii="Times New Roman" w:hAnsi="Times New Roman" w:cs="Times New Roman"/>
          <w:sz w:val="24"/>
          <w:szCs w:val="24"/>
          <w:lang w:val="sr-Cyrl-CS"/>
        </w:rPr>
        <w:t xml:space="preserve"> </w:t>
      </w:r>
      <w:r w:rsidR="008300E5" w:rsidRPr="00541BCE">
        <w:rPr>
          <w:rFonts w:ascii="Times New Roman" w:hAnsi="Times New Roman" w:cs="Times New Roman"/>
          <w:sz w:val="24"/>
          <w:szCs w:val="24"/>
        </w:rPr>
        <w:t>9</w:t>
      </w:r>
      <w:r w:rsidR="004B3F8F">
        <w:rPr>
          <w:rFonts w:ascii="Times New Roman" w:hAnsi="Times New Roman" w:cs="Times New Roman"/>
          <w:sz w:val="24"/>
          <w:szCs w:val="24"/>
        </w:rPr>
        <w:t>19</w:t>
      </w:r>
      <w:r w:rsidR="0087233E">
        <w:rPr>
          <w:rFonts w:ascii="Times New Roman" w:hAnsi="Times New Roman" w:cs="Times New Roman"/>
          <w:sz w:val="24"/>
          <w:szCs w:val="24"/>
        </w:rPr>
        <w:t>,</w:t>
      </w:r>
      <w:r w:rsidR="004B3F8F">
        <w:rPr>
          <w:rFonts w:ascii="Times New Roman" w:hAnsi="Times New Roman" w:cs="Times New Roman"/>
          <w:sz w:val="24"/>
          <w:szCs w:val="24"/>
        </w:rPr>
        <w:t>1</w:t>
      </w:r>
      <w:r w:rsidR="0087233E">
        <w:rPr>
          <w:rFonts w:ascii="Times New Roman" w:hAnsi="Times New Roman" w:cs="Times New Roman"/>
          <w:sz w:val="24"/>
          <w:szCs w:val="24"/>
        </w:rPr>
        <w:t>0</w:t>
      </w:r>
      <w:r w:rsidR="008300E5" w:rsidRPr="00541BCE">
        <w:rPr>
          <w:rFonts w:ascii="Times New Roman" w:hAnsi="Times New Roman" w:cs="Times New Roman"/>
          <w:sz w:val="24"/>
          <w:szCs w:val="24"/>
        </w:rPr>
        <w:t>0</w:t>
      </w:r>
      <w:r w:rsidR="00BD0DD3" w:rsidRPr="00541BCE">
        <w:rPr>
          <w:rFonts w:ascii="Times New Roman" w:hAnsi="Times New Roman" w:cs="Times New Roman"/>
          <w:sz w:val="24"/>
          <w:szCs w:val="24"/>
          <w:lang w:val="sr-Cyrl-CS"/>
        </w:rPr>
        <w:t>.000,00 динара приходи/примања текућег периода – односно реализовани у 20</w:t>
      </w:r>
      <w:r w:rsidR="00F121E3" w:rsidRPr="00541BCE">
        <w:rPr>
          <w:rFonts w:ascii="Times New Roman" w:hAnsi="Times New Roman" w:cs="Times New Roman"/>
          <w:sz w:val="24"/>
          <w:szCs w:val="24"/>
        </w:rPr>
        <w:t>2</w:t>
      </w:r>
      <w:r w:rsidR="00541BCE" w:rsidRPr="00541BCE">
        <w:rPr>
          <w:rFonts w:ascii="Times New Roman" w:hAnsi="Times New Roman" w:cs="Times New Roman"/>
          <w:sz w:val="24"/>
          <w:szCs w:val="24"/>
        </w:rPr>
        <w:t>4</w:t>
      </w:r>
      <w:r w:rsidR="00BD0DD3" w:rsidRPr="00541BCE">
        <w:rPr>
          <w:rFonts w:ascii="Times New Roman" w:hAnsi="Times New Roman" w:cs="Times New Roman"/>
          <w:sz w:val="24"/>
          <w:szCs w:val="24"/>
          <w:lang w:val="sr-Cyrl-CS"/>
        </w:rPr>
        <w:t xml:space="preserve">. </w:t>
      </w:r>
      <w:r w:rsidR="00541BCE" w:rsidRPr="00541BCE">
        <w:rPr>
          <w:rFonts w:ascii="Times New Roman" w:hAnsi="Times New Roman" w:cs="Times New Roman"/>
          <w:sz w:val="24"/>
          <w:szCs w:val="24"/>
          <w:lang w:val="sr-Cyrl-CS"/>
        </w:rPr>
        <w:t>г</w:t>
      </w:r>
      <w:r w:rsidR="00BD0DD3" w:rsidRPr="00541BCE">
        <w:rPr>
          <w:rFonts w:ascii="Times New Roman" w:hAnsi="Times New Roman" w:cs="Times New Roman"/>
          <w:sz w:val="24"/>
          <w:szCs w:val="24"/>
          <w:lang w:val="sr-Cyrl-CS"/>
        </w:rPr>
        <w:t>одини</w:t>
      </w:r>
      <w:r w:rsidR="00541BCE" w:rsidRPr="00541BCE">
        <w:rPr>
          <w:rFonts w:ascii="Times New Roman" w:hAnsi="Times New Roman" w:cs="Times New Roman"/>
          <w:sz w:val="24"/>
          <w:szCs w:val="24"/>
          <w:lang w:val="sr-Cyrl-CS"/>
        </w:rPr>
        <w:t xml:space="preserve"> и </w:t>
      </w:r>
      <w:r w:rsidR="004B3F8F">
        <w:rPr>
          <w:rFonts w:ascii="Times New Roman" w:hAnsi="Times New Roman" w:cs="Times New Roman"/>
          <w:sz w:val="24"/>
          <w:szCs w:val="24"/>
          <w:lang w:val="sr-Cyrl-CS"/>
        </w:rPr>
        <w:t>6</w:t>
      </w:r>
      <w:r w:rsidR="001F39CE">
        <w:rPr>
          <w:rFonts w:ascii="Times New Roman" w:hAnsi="Times New Roman" w:cs="Times New Roman"/>
          <w:sz w:val="24"/>
          <w:szCs w:val="24"/>
          <w:lang w:val="sr-Cyrl-CS"/>
        </w:rPr>
        <w:t>6</w:t>
      </w:r>
      <w:r w:rsidR="00541BCE" w:rsidRPr="00541BCE">
        <w:rPr>
          <w:rFonts w:ascii="Times New Roman" w:hAnsi="Times New Roman" w:cs="Times New Roman"/>
          <w:sz w:val="24"/>
          <w:szCs w:val="24"/>
          <w:lang w:val="sr-Cyrl-CS"/>
        </w:rPr>
        <w:t>.000.000,00 динара примања од задуживања</w:t>
      </w:r>
      <w:r w:rsidR="00BD0DD3" w:rsidRPr="00541BCE">
        <w:rPr>
          <w:rFonts w:ascii="Times New Roman" w:hAnsi="Times New Roman" w:cs="Times New Roman"/>
          <w:sz w:val="24"/>
          <w:szCs w:val="24"/>
          <w:lang w:val="sr-Cyrl-CS"/>
        </w:rPr>
        <w:t>.</w:t>
      </w:r>
      <w:r w:rsidR="00BD0DD3" w:rsidRPr="00BF192C">
        <w:rPr>
          <w:rFonts w:ascii="Times New Roman" w:hAnsi="Times New Roman" w:cs="Times New Roman"/>
          <w:sz w:val="24"/>
          <w:szCs w:val="24"/>
          <w:lang w:val="sr-Cyrl-CS"/>
        </w:rPr>
        <w:t xml:space="preserve"> </w:t>
      </w:r>
    </w:p>
    <w:tbl>
      <w:tblPr>
        <w:tblStyle w:val="TableGrid"/>
        <w:tblW w:w="0" w:type="auto"/>
        <w:tblLook w:val="04A0"/>
      </w:tblPr>
      <w:tblGrid>
        <w:gridCol w:w="3369"/>
        <w:gridCol w:w="2409"/>
        <w:gridCol w:w="2127"/>
        <w:gridCol w:w="1559"/>
      </w:tblGrid>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409" w:type="dxa"/>
          </w:tcPr>
          <w:p w:rsidR="00E525DC" w:rsidRPr="00B94C5F" w:rsidRDefault="00E525DC" w:rsidP="00541BCE">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F121E3" w:rsidRPr="00B94C5F">
              <w:rPr>
                <w:rFonts w:ascii="Times New Roman" w:hAnsi="Times New Roman" w:cs="Times New Roman"/>
                <w:b/>
                <w:sz w:val="24"/>
                <w:szCs w:val="24"/>
              </w:rPr>
              <w:t>2</w:t>
            </w:r>
            <w:r w:rsidR="00541BCE">
              <w:rPr>
                <w:rFonts w:ascii="Times New Roman" w:hAnsi="Times New Roman" w:cs="Times New Roman"/>
                <w:b/>
                <w:sz w:val="24"/>
                <w:szCs w:val="24"/>
              </w:rPr>
              <w:t>3</w:t>
            </w:r>
            <w:r w:rsidRPr="00B94C5F">
              <w:rPr>
                <w:rFonts w:ascii="Times New Roman" w:hAnsi="Times New Roman" w:cs="Times New Roman"/>
                <w:b/>
                <w:sz w:val="24"/>
                <w:szCs w:val="24"/>
                <w:lang w:val="sr-Cyrl-CS"/>
              </w:rPr>
              <w:t>.</w:t>
            </w:r>
          </w:p>
        </w:tc>
        <w:tc>
          <w:tcPr>
            <w:tcW w:w="2127" w:type="dxa"/>
          </w:tcPr>
          <w:p w:rsidR="00E525DC" w:rsidRPr="00B94C5F" w:rsidRDefault="00E525DC" w:rsidP="00541BCE">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2D1C77" w:rsidRPr="00B94C5F">
              <w:rPr>
                <w:rFonts w:ascii="Times New Roman" w:hAnsi="Times New Roman" w:cs="Times New Roman"/>
                <w:b/>
                <w:sz w:val="24"/>
                <w:szCs w:val="24"/>
                <w:lang w:val="sr-Cyrl-CS"/>
              </w:rPr>
              <w:t>2</w:t>
            </w:r>
            <w:r w:rsidR="00541BCE">
              <w:rPr>
                <w:rFonts w:ascii="Times New Roman" w:hAnsi="Times New Roman" w:cs="Times New Roman"/>
                <w:b/>
                <w:sz w:val="24"/>
                <w:szCs w:val="24"/>
                <w:lang w:val="sr-Cyrl-CS"/>
              </w:rPr>
              <w:t>4</w:t>
            </w:r>
            <w:r w:rsidRPr="00B94C5F">
              <w:rPr>
                <w:rFonts w:ascii="Times New Roman" w:hAnsi="Times New Roman" w:cs="Times New Roman"/>
                <w:b/>
                <w:sz w:val="24"/>
                <w:szCs w:val="24"/>
                <w:lang w:val="sr-Cyrl-CS"/>
              </w:rPr>
              <w:t>.</w:t>
            </w:r>
          </w:p>
        </w:tc>
        <w:tc>
          <w:tcPr>
            <w:tcW w:w="1559" w:type="dxa"/>
          </w:tcPr>
          <w:p w:rsidR="00E525DC" w:rsidRPr="00B94C5F" w:rsidRDefault="00D05587" w:rsidP="00E26E55">
            <w:pPr>
              <w:jc w:val="both"/>
              <w:rPr>
                <w:rFonts w:ascii="Times New Roman" w:hAnsi="Times New Roman" w:cs="Times New Roman"/>
                <w:b/>
                <w:sz w:val="24"/>
                <w:szCs w:val="24"/>
              </w:rPr>
            </w:pPr>
            <w:r>
              <w:rPr>
                <w:rFonts w:ascii="Times New Roman" w:hAnsi="Times New Roman" w:cs="Times New Roman"/>
                <w:b/>
                <w:sz w:val="24"/>
                <w:szCs w:val="24"/>
                <w:lang w:val="sr-Cyrl-CS"/>
              </w:rPr>
              <w:t>износ</w:t>
            </w:r>
            <w:r w:rsidR="00E525DC" w:rsidRPr="00B94C5F">
              <w:rPr>
                <w:rFonts w:ascii="Times New Roman" w:hAnsi="Times New Roman" w:cs="Times New Roman"/>
                <w:b/>
                <w:sz w:val="24"/>
                <w:szCs w:val="24"/>
                <w:lang w:val="sr-Cyrl-CS"/>
              </w:rPr>
              <w:t xml:space="preserve"> увећања</w:t>
            </w:r>
            <w:r w:rsidR="00E26E55" w:rsidRPr="00B94C5F">
              <w:rPr>
                <w:rFonts w:ascii="Times New Roman" w:hAnsi="Times New Roman" w:cs="Times New Roman"/>
                <w:b/>
                <w:sz w:val="24"/>
                <w:szCs w:val="24"/>
              </w:rPr>
              <w:t xml:space="preserve"> тј. умањења</w:t>
            </w:r>
          </w:p>
        </w:tc>
      </w:tr>
      <w:tr w:rsidR="00E525DC" w:rsidTr="00C7256E">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p>
        </w:tc>
        <w:tc>
          <w:tcPr>
            <w:tcW w:w="2409" w:type="dxa"/>
            <w:shd w:val="clear" w:color="auto" w:fill="auto"/>
          </w:tcPr>
          <w:p w:rsidR="00E525DC" w:rsidRPr="00D05587" w:rsidRDefault="00D05587" w:rsidP="00BF192C">
            <w:pPr>
              <w:jc w:val="right"/>
              <w:rPr>
                <w:rFonts w:ascii="Times New Roman" w:hAnsi="Times New Roman" w:cs="Times New Roman"/>
                <w:sz w:val="24"/>
                <w:szCs w:val="24"/>
              </w:rPr>
            </w:pPr>
            <w:r>
              <w:rPr>
                <w:rFonts w:ascii="Times New Roman" w:hAnsi="Times New Roman" w:cs="Times New Roman"/>
                <w:sz w:val="24"/>
                <w:szCs w:val="24"/>
              </w:rPr>
              <w:t>424,850.000</w:t>
            </w:r>
          </w:p>
        </w:tc>
        <w:tc>
          <w:tcPr>
            <w:tcW w:w="2127" w:type="dxa"/>
            <w:shd w:val="clear" w:color="auto" w:fill="auto"/>
          </w:tcPr>
          <w:p w:rsidR="00E525DC" w:rsidRPr="0089721C" w:rsidRDefault="0089721C" w:rsidP="00AC421E">
            <w:pPr>
              <w:jc w:val="right"/>
              <w:rPr>
                <w:rFonts w:ascii="Times New Roman" w:hAnsi="Times New Roman" w:cs="Times New Roman"/>
                <w:sz w:val="24"/>
                <w:szCs w:val="24"/>
              </w:rPr>
            </w:pPr>
            <w:r>
              <w:rPr>
                <w:rFonts w:ascii="Times New Roman" w:hAnsi="Times New Roman" w:cs="Times New Roman"/>
                <w:sz w:val="24"/>
                <w:szCs w:val="24"/>
              </w:rPr>
              <w:t>44</w:t>
            </w:r>
            <w:r w:rsidR="00AC421E">
              <w:rPr>
                <w:rFonts w:ascii="Times New Roman" w:hAnsi="Times New Roman" w:cs="Times New Roman"/>
                <w:sz w:val="24"/>
                <w:szCs w:val="24"/>
              </w:rPr>
              <w:t>5</w:t>
            </w:r>
            <w:r>
              <w:rPr>
                <w:rFonts w:ascii="Times New Roman" w:hAnsi="Times New Roman" w:cs="Times New Roman"/>
                <w:sz w:val="24"/>
                <w:szCs w:val="24"/>
              </w:rPr>
              <w:t>,400.000</w:t>
            </w:r>
          </w:p>
        </w:tc>
        <w:tc>
          <w:tcPr>
            <w:tcW w:w="1559" w:type="dxa"/>
            <w:shd w:val="clear" w:color="auto" w:fill="auto"/>
          </w:tcPr>
          <w:p w:rsidR="00E525DC" w:rsidRPr="00D05587" w:rsidRDefault="00AC421E" w:rsidP="00E525DC">
            <w:pPr>
              <w:jc w:val="right"/>
              <w:rPr>
                <w:rFonts w:ascii="Times New Roman" w:hAnsi="Times New Roman" w:cs="Times New Roman"/>
                <w:sz w:val="24"/>
                <w:szCs w:val="24"/>
              </w:rPr>
            </w:pPr>
            <w:r>
              <w:rPr>
                <w:rFonts w:ascii="Times New Roman" w:hAnsi="Times New Roman" w:cs="Times New Roman"/>
                <w:sz w:val="24"/>
                <w:szCs w:val="24"/>
              </w:rPr>
              <w:t>20</w:t>
            </w:r>
            <w:r w:rsidR="00D05587">
              <w:rPr>
                <w:rFonts w:ascii="Times New Roman" w:hAnsi="Times New Roman" w:cs="Times New Roman"/>
                <w:sz w:val="24"/>
                <w:szCs w:val="24"/>
              </w:rPr>
              <w:t>,550.000</w:t>
            </w:r>
          </w:p>
        </w:tc>
      </w:tr>
      <w:tr w:rsidR="00E525DC" w:rsidRPr="00B94C5F" w:rsidTr="00C7256E">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p>
        </w:tc>
        <w:tc>
          <w:tcPr>
            <w:tcW w:w="2409" w:type="dxa"/>
            <w:shd w:val="clear" w:color="auto" w:fill="auto"/>
          </w:tcPr>
          <w:p w:rsidR="00E525DC" w:rsidRPr="00D05587" w:rsidRDefault="00D05587" w:rsidP="00E26E55">
            <w:pPr>
              <w:jc w:val="right"/>
              <w:rPr>
                <w:rFonts w:ascii="Times New Roman" w:hAnsi="Times New Roman" w:cs="Times New Roman"/>
                <w:sz w:val="24"/>
                <w:szCs w:val="24"/>
              </w:rPr>
            </w:pPr>
            <w:r>
              <w:rPr>
                <w:rFonts w:ascii="Times New Roman" w:hAnsi="Times New Roman" w:cs="Times New Roman"/>
                <w:sz w:val="24"/>
                <w:szCs w:val="24"/>
              </w:rPr>
              <w:t>30,600.000</w:t>
            </w:r>
          </w:p>
        </w:tc>
        <w:tc>
          <w:tcPr>
            <w:tcW w:w="2127" w:type="dxa"/>
            <w:shd w:val="clear" w:color="auto" w:fill="auto"/>
          </w:tcPr>
          <w:p w:rsidR="00E525DC" w:rsidRPr="0089721C" w:rsidRDefault="0089721C" w:rsidP="00E26E55">
            <w:pPr>
              <w:jc w:val="right"/>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tcPr>
          <w:p w:rsidR="00E525DC" w:rsidRPr="00D05587" w:rsidRDefault="00D05587" w:rsidP="00E525DC">
            <w:pPr>
              <w:jc w:val="right"/>
              <w:rPr>
                <w:rFonts w:ascii="Times New Roman" w:hAnsi="Times New Roman" w:cs="Times New Roman"/>
                <w:sz w:val="24"/>
                <w:szCs w:val="24"/>
              </w:rPr>
            </w:pPr>
            <w:r>
              <w:rPr>
                <w:rFonts w:ascii="Times New Roman" w:hAnsi="Times New Roman" w:cs="Times New Roman"/>
                <w:sz w:val="24"/>
                <w:szCs w:val="24"/>
              </w:rPr>
              <w:t>-30,600.000</w:t>
            </w:r>
          </w:p>
        </w:tc>
      </w:tr>
      <w:tr w:rsidR="00E525DC" w:rsidTr="00C7256E">
        <w:trPr>
          <w:trHeight w:val="270"/>
        </w:trPr>
        <w:tc>
          <w:tcPr>
            <w:tcW w:w="3369" w:type="dxa"/>
          </w:tcPr>
          <w:p w:rsidR="00E525DC" w:rsidRPr="00B94C5F" w:rsidRDefault="0089721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Т</w:t>
            </w:r>
            <w:r w:rsidR="00E525DC" w:rsidRPr="00B94C5F">
              <w:rPr>
                <w:rFonts w:ascii="Times New Roman" w:hAnsi="Times New Roman" w:cs="Times New Roman"/>
                <w:sz w:val="24"/>
                <w:szCs w:val="24"/>
                <w:lang w:val="sr-Cyrl-CS"/>
              </w:rPr>
              <w:t>рансфер</w:t>
            </w:r>
            <w:r>
              <w:rPr>
                <w:rFonts w:ascii="Times New Roman" w:hAnsi="Times New Roman" w:cs="Times New Roman"/>
                <w:sz w:val="24"/>
                <w:szCs w:val="24"/>
                <w:lang w:val="sr-Cyrl-CS"/>
              </w:rPr>
              <w:t>и других нивоа вл.</w:t>
            </w:r>
          </w:p>
        </w:tc>
        <w:tc>
          <w:tcPr>
            <w:tcW w:w="2409" w:type="dxa"/>
            <w:shd w:val="clear" w:color="auto" w:fill="auto"/>
          </w:tcPr>
          <w:p w:rsidR="00E525DC" w:rsidRPr="00D05587" w:rsidRDefault="00D05587" w:rsidP="00BF192C">
            <w:pPr>
              <w:jc w:val="right"/>
              <w:rPr>
                <w:rFonts w:ascii="Times New Roman" w:hAnsi="Times New Roman" w:cs="Times New Roman"/>
                <w:sz w:val="24"/>
                <w:szCs w:val="24"/>
              </w:rPr>
            </w:pPr>
            <w:r>
              <w:rPr>
                <w:rFonts w:ascii="Times New Roman" w:hAnsi="Times New Roman" w:cs="Times New Roman"/>
                <w:sz w:val="24"/>
                <w:szCs w:val="24"/>
              </w:rPr>
              <w:t>360,000.000</w:t>
            </w:r>
          </w:p>
        </w:tc>
        <w:tc>
          <w:tcPr>
            <w:tcW w:w="2127" w:type="dxa"/>
            <w:shd w:val="clear" w:color="auto" w:fill="auto"/>
          </w:tcPr>
          <w:p w:rsidR="00E525DC" w:rsidRPr="0089721C" w:rsidRDefault="0089721C" w:rsidP="00B172B7">
            <w:pPr>
              <w:jc w:val="right"/>
              <w:rPr>
                <w:rFonts w:ascii="Times New Roman" w:hAnsi="Times New Roman" w:cs="Times New Roman"/>
                <w:sz w:val="24"/>
                <w:szCs w:val="24"/>
              </w:rPr>
            </w:pPr>
            <w:r>
              <w:rPr>
                <w:rFonts w:ascii="Times New Roman" w:hAnsi="Times New Roman" w:cs="Times New Roman"/>
                <w:sz w:val="24"/>
                <w:szCs w:val="24"/>
              </w:rPr>
              <w:t>37</w:t>
            </w:r>
            <w:r w:rsidR="00B172B7">
              <w:rPr>
                <w:rFonts w:ascii="Times New Roman" w:hAnsi="Times New Roman" w:cs="Times New Roman"/>
                <w:sz w:val="24"/>
                <w:szCs w:val="24"/>
              </w:rPr>
              <w:t>0</w:t>
            </w:r>
            <w:r>
              <w:rPr>
                <w:rFonts w:ascii="Times New Roman" w:hAnsi="Times New Roman" w:cs="Times New Roman"/>
                <w:sz w:val="24"/>
                <w:szCs w:val="24"/>
              </w:rPr>
              <w:t>,</w:t>
            </w:r>
            <w:r w:rsidR="00B172B7">
              <w:rPr>
                <w:rFonts w:ascii="Times New Roman" w:hAnsi="Times New Roman" w:cs="Times New Roman"/>
                <w:sz w:val="24"/>
                <w:szCs w:val="24"/>
              </w:rPr>
              <w:t>7</w:t>
            </w:r>
            <w:r>
              <w:rPr>
                <w:rFonts w:ascii="Times New Roman" w:hAnsi="Times New Roman" w:cs="Times New Roman"/>
                <w:sz w:val="24"/>
                <w:szCs w:val="24"/>
              </w:rPr>
              <w:t>00.000</w:t>
            </w:r>
          </w:p>
        </w:tc>
        <w:tc>
          <w:tcPr>
            <w:tcW w:w="1559" w:type="dxa"/>
            <w:shd w:val="clear" w:color="auto" w:fill="auto"/>
          </w:tcPr>
          <w:p w:rsidR="00E525DC" w:rsidRPr="00D05587" w:rsidRDefault="00D05587" w:rsidP="00B172B7">
            <w:pPr>
              <w:jc w:val="right"/>
              <w:rPr>
                <w:rFonts w:ascii="Times New Roman" w:hAnsi="Times New Roman" w:cs="Times New Roman"/>
                <w:sz w:val="24"/>
                <w:szCs w:val="24"/>
              </w:rPr>
            </w:pPr>
            <w:r>
              <w:rPr>
                <w:rFonts w:ascii="Times New Roman" w:hAnsi="Times New Roman" w:cs="Times New Roman"/>
                <w:sz w:val="24"/>
                <w:szCs w:val="24"/>
              </w:rPr>
              <w:t>1</w:t>
            </w:r>
            <w:r w:rsidR="00B172B7">
              <w:rPr>
                <w:rFonts w:ascii="Times New Roman" w:hAnsi="Times New Roman" w:cs="Times New Roman"/>
                <w:sz w:val="24"/>
                <w:szCs w:val="24"/>
              </w:rPr>
              <w:t>0</w:t>
            </w:r>
            <w:r>
              <w:rPr>
                <w:rFonts w:ascii="Times New Roman" w:hAnsi="Times New Roman" w:cs="Times New Roman"/>
                <w:sz w:val="24"/>
                <w:szCs w:val="24"/>
              </w:rPr>
              <w:t>,</w:t>
            </w:r>
            <w:r w:rsidR="00B172B7">
              <w:rPr>
                <w:rFonts w:ascii="Times New Roman" w:hAnsi="Times New Roman" w:cs="Times New Roman"/>
                <w:sz w:val="24"/>
                <w:szCs w:val="24"/>
              </w:rPr>
              <w:t>7</w:t>
            </w:r>
            <w:r>
              <w:rPr>
                <w:rFonts w:ascii="Times New Roman" w:hAnsi="Times New Roman" w:cs="Times New Roman"/>
                <w:sz w:val="24"/>
                <w:szCs w:val="24"/>
              </w:rPr>
              <w:t>00.000</w:t>
            </w:r>
          </w:p>
        </w:tc>
      </w:tr>
      <w:tr w:rsidR="00E525DC" w:rsidTr="00C7256E">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409" w:type="dxa"/>
            <w:shd w:val="clear" w:color="auto" w:fill="auto"/>
          </w:tcPr>
          <w:p w:rsidR="00E525DC" w:rsidRPr="00D05587" w:rsidRDefault="00D05587" w:rsidP="00E26E55">
            <w:pPr>
              <w:jc w:val="right"/>
              <w:rPr>
                <w:rFonts w:ascii="Times New Roman" w:hAnsi="Times New Roman" w:cs="Times New Roman"/>
                <w:sz w:val="24"/>
                <w:szCs w:val="24"/>
              </w:rPr>
            </w:pPr>
            <w:r>
              <w:rPr>
                <w:rFonts w:ascii="Times New Roman" w:hAnsi="Times New Roman" w:cs="Times New Roman"/>
                <w:sz w:val="24"/>
                <w:szCs w:val="24"/>
              </w:rPr>
              <w:t>68,650.000</w:t>
            </w:r>
          </w:p>
        </w:tc>
        <w:tc>
          <w:tcPr>
            <w:tcW w:w="2127" w:type="dxa"/>
            <w:shd w:val="clear" w:color="auto" w:fill="auto"/>
          </w:tcPr>
          <w:p w:rsidR="00E525DC" w:rsidRPr="0089721C" w:rsidRDefault="000F0458" w:rsidP="00D80401">
            <w:pPr>
              <w:jc w:val="right"/>
              <w:rPr>
                <w:rFonts w:ascii="Times New Roman" w:hAnsi="Times New Roman" w:cs="Times New Roman"/>
                <w:sz w:val="24"/>
                <w:szCs w:val="24"/>
              </w:rPr>
            </w:pPr>
            <w:r>
              <w:rPr>
                <w:rFonts w:ascii="Times New Roman" w:hAnsi="Times New Roman" w:cs="Times New Roman"/>
                <w:sz w:val="24"/>
                <w:szCs w:val="24"/>
              </w:rPr>
              <w:t>48,</w:t>
            </w:r>
            <w:r w:rsidR="00D80401">
              <w:rPr>
                <w:rFonts w:ascii="Times New Roman" w:hAnsi="Times New Roman" w:cs="Times New Roman"/>
                <w:sz w:val="24"/>
                <w:szCs w:val="24"/>
              </w:rPr>
              <w:t>99</w:t>
            </w:r>
            <w:r>
              <w:rPr>
                <w:rFonts w:ascii="Times New Roman" w:hAnsi="Times New Roman" w:cs="Times New Roman"/>
                <w:sz w:val="24"/>
                <w:szCs w:val="24"/>
              </w:rPr>
              <w:t>0</w:t>
            </w:r>
            <w:r w:rsidR="0089721C">
              <w:rPr>
                <w:rFonts w:ascii="Times New Roman" w:hAnsi="Times New Roman" w:cs="Times New Roman"/>
                <w:sz w:val="24"/>
                <w:szCs w:val="24"/>
              </w:rPr>
              <w:t>.000</w:t>
            </w:r>
          </w:p>
        </w:tc>
        <w:tc>
          <w:tcPr>
            <w:tcW w:w="1559" w:type="dxa"/>
            <w:shd w:val="clear" w:color="auto" w:fill="auto"/>
          </w:tcPr>
          <w:p w:rsidR="00E525DC" w:rsidRPr="00D05587" w:rsidRDefault="00D05587" w:rsidP="00D80401">
            <w:pPr>
              <w:jc w:val="right"/>
              <w:rPr>
                <w:rFonts w:ascii="Times New Roman" w:hAnsi="Times New Roman" w:cs="Times New Roman"/>
                <w:sz w:val="24"/>
                <w:szCs w:val="24"/>
              </w:rPr>
            </w:pPr>
            <w:r>
              <w:rPr>
                <w:rFonts w:ascii="Times New Roman" w:hAnsi="Times New Roman" w:cs="Times New Roman"/>
                <w:sz w:val="24"/>
                <w:szCs w:val="24"/>
              </w:rPr>
              <w:t>-</w:t>
            </w:r>
            <w:r w:rsidR="00D80401">
              <w:rPr>
                <w:rFonts w:ascii="Times New Roman" w:hAnsi="Times New Roman" w:cs="Times New Roman"/>
                <w:sz w:val="24"/>
                <w:szCs w:val="24"/>
              </w:rPr>
              <w:t>19,660</w:t>
            </w:r>
            <w:r w:rsidR="00017A76">
              <w:rPr>
                <w:rFonts w:ascii="Times New Roman" w:hAnsi="Times New Roman" w:cs="Times New Roman"/>
                <w:sz w:val="24"/>
                <w:szCs w:val="24"/>
              </w:rPr>
              <w:t>,000</w:t>
            </w:r>
          </w:p>
        </w:tc>
      </w:tr>
      <w:tr w:rsidR="00E525DC" w:rsidTr="00C7256E">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409" w:type="dxa"/>
            <w:shd w:val="clear" w:color="auto" w:fill="auto"/>
          </w:tcPr>
          <w:p w:rsidR="00E525DC" w:rsidRPr="00D05587" w:rsidRDefault="00D05587" w:rsidP="00E26E55">
            <w:pPr>
              <w:jc w:val="right"/>
              <w:rPr>
                <w:rFonts w:ascii="Times New Roman" w:hAnsi="Times New Roman" w:cs="Times New Roman"/>
                <w:sz w:val="24"/>
                <w:szCs w:val="24"/>
              </w:rPr>
            </w:pPr>
            <w:r>
              <w:rPr>
                <w:rFonts w:ascii="Times New Roman" w:hAnsi="Times New Roman" w:cs="Times New Roman"/>
                <w:sz w:val="24"/>
                <w:szCs w:val="24"/>
              </w:rPr>
              <w:t>85,700.000</w:t>
            </w:r>
          </w:p>
        </w:tc>
        <w:tc>
          <w:tcPr>
            <w:tcW w:w="2127" w:type="dxa"/>
            <w:shd w:val="clear" w:color="auto" w:fill="auto"/>
          </w:tcPr>
          <w:p w:rsidR="00E525DC" w:rsidRPr="0089721C" w:rsidRDefault="00D80401" w:rsidP="00B172B7">
            <w:pPr>
              <w:jc w:val="right"/>
              <w:rPr>
                <w:rFonts w:ascii="Times New Roman" w:hAnsi="Times New Roman" w:cs="Times New Roman"/>
                <w:sz w:val="24"/>
                <w:szCs w:val="24"/>
              </w:rPr>
            </w:pPr>
            <w:r>
              <w:rPr>
                <w:rFonts w:ascii="Times New Roman" w:hAnsi="Times New Roman" w:cs="Times New Roman"/>
                <w:sz w:val="24"/>
                <w:szCs w:val="24"/>
              </w:rPr>
              <w:t>5</w:t>
            </w:r>
            <w:r w:rsidR="00B172B7">
              <w:rPr>
                <w:rFonts w:ascii="Times New Roman" w:hAnsi="Times New Roman" w:cs="Times New Roman"/>
                <w:sz w:val="24"/>
                <w:szCs w:val="24"/>
              </w:rPr>
              <w:t>4</w:t>
            </w:r>
            <w:r>
              <w:rPr>
                <w:rFonts w:ascii="Times New Roman" w:hAnsi="Times New Roman" w:cs="Times New Roman"/>
                <w:sz w:val="24"/>
                <w:szCs w:val="24"/>
              </w:rPr>
              <w:t>,010</w:t>
            </w:r>
            <w:r w:rsidR="0089721C">
              <w:rPr>
                <w:rFonts w:ascii="Times New Roman" w:hAnsi="Times New Roman" w:cs="Times New Roman"/>
                <w:sz w:val="24"/>
                <w:szCs w:val="24"/>
              </w:rPr>
              <w:t>.000</w:t>
            </w:r>
          </w:p>
        </w:tc>
        <w:tc>
          <w:tcPr>
            <w:tcW w:w="1559" w:type="dxa"/>
            <w:shd w:val="clear" w:color="auto" w:fill="auto"/>
          </w:tcPr>
          <w:p w:rsidR="00E525DC" w:rsidRPr="00017A76" w:rsidRDefault="00017A76" w:rsidP="00381DD2">
            <w:pPr>
              <w:jc w:val="right"/>
              <w:rPr>
                <w:rFonts w:ascii="Times New Roman" w:hAnsi="Times New Roman" w:cs="Times New Roman"/>
                <w:sz w:val="24"/>
                <w:szCs w:val="24"/>
              </w:rPr>
            </w:pPr>
            <w:r>
              <w:rPr>
                <w:rFonts w:ascii="Times New Roman" w:hAnsi="Times New Roman" w:cs="Times New Roman"/>
                <w:sz w:val="24"/>
                <w:szCs w:val="24"/>
              </w:rPr>
              <w:t>-</w:t>
            </w:r>
            <w:r w:rsidR="00381DD2">
              <w:rPr>
                <w:rFonts w:ascii="Times New Roman" w:hAnsi="Times New Roman" w:cs="Times New Roman"/>
                <w:sz w:val="24"/>
                <w:szCs w:val="24"/>
              </w:rPr>
              <w:t>31</w:t>
            </w:r>
            <w:r>
              <w:rPr>
                <w:rFonts w:ascii="Times New Roman" w:hAnsi="Times New Roman" w:cs="Times New Roman"/>
                <w:sz w:val="24"/>
                <w:szCs w:val="24"/>
              </w:rPr>
              <w:t>,</w:t>
            </w:r>
            <w:r w:rsidR="00C7256E">
              <w:rPr>
                <w:rFonts w:ascii="Times New Roman" w:hAnsi="Times New Roman" w:cs="Times New Roman"/>
                <w:sz w:val="24"/>
                <w:szCs w:val="24"/>
              </w:rPr>
              <w:t>69</w:t>
            </w:r>
            <w:r>
              <w:rPr>
                <w:rFonts w:ascii="Times New Roman" w:hAnsi="Times New Roman" w:cs="Times New Roman"/>
                <w:sz w:val="24"/>
                <w:szCs w:val="24"/>
              </w:rPr>
              <w:t>0.000</w:t>
            </w:r>
          </w:p>
        </w:tc>
      </w:tr>
      <w:tr w:rsidR="00E525DC" w:rsidTr="00C7256E">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409" w:type="dxa"/>
            <w:shd w:val="clear" w:color="auto" w:fill="auto"/>
          </w:tcPr>
          <w:p w:rsidR="00E525DC" w:rsidRPr="00D05587" w:rsidRDefault="00D05587" w:rsidP="00BF192C">
            <w:pPr>
              <w:jc w:val="right"/>
              <w:rPr>
                <w:rFonts w:ascii="Times New Roman" w:hAnsi="Times New Roman" w:cs="Times New Roman"/>
                <w:b/>
                <w:sz w:val="24"/>
                <w:szCs w:val="24"/>
              </w:rPr>
            </w:pPr>
            <w:r>
              <w:rPr>
                <w:rFonts w:ascii="Times New Roman" w:hAnsi="Times New Roman" w:cs="Times New Roman"/>
                <w:b/>
                <w:sz w:val="24"/>
                <w:szCs w:val="24"/>
              </w:rPr>
              <w:t>969,800.000</w:t>
            </w:r>
          </w:p>
        </w:tc>
        <w:tc>
          <w:tcPr>
            <w:tcW w:w="2127" w:type="dxa"/>
            <w:shd w:val="clear" w:color="auto" w:fill="auto"/>
          </w:tcPr>
          <w:p w:rsidR="00E525DC" w:rsidRPr="00DC6A5A" w:rsidRDefault="000F0458" w:rsidP="0087233E">
            <w:pPr>
              <w:jc w:val="right"/>
              <w:rPr>
                <w:rFonts w:ascii="Times New Roman" w:hAnsi="Times New Roman" w:cs="Times New Roman"/>
                <w:b/>
                <w:sz w:val="24"/>
                <w:szCs w:val="24"/>
              </w:rPr>
            </w:pPr>
            <w:r>
              <w:rPr>
                <w:rFonts w:ascii="Times New Roman" w:hAnsi="Times New Roman" w:cs="Times New Roman"/>
                <w:b/>
                <w:sz w:val="24"/>
                <w:szCs w:val="24"/>
              </w:rPr>
              <w:t>9</w:t>
            </w:r>
            <w:r w:rsidR="00B172B7">
              <w:rPr>
                <w:rFonts w:ascii="Times New Roman" w:hAnsi="Times New Roman" w:cs="Times New Roman"/>
                <w:b/>
                <w:sz w:val="24"/>
                <w:szCs w:val="24"/>
              </w:rPr>
              <w:t>19</w:t>
            </w:r>
            <w:r>
              <w:rPr>
                <w:rFonts w:ascii="Times New Roman" w:hAnsi="Times New Roman" w:cs="Times New Roman"/>
                <w:b/>
                <w:sz w:val="24"/>
                <w:szCs w:val="24"/>
              </w:rPr>
              <w:t>,</w:t>
            </w:r>
            <w:r w:rsidR="0087233E">
              <w:rPr>
                <w:rFonts w:ascii="Times New Roman" w:hAnsi="Times New Roman" w:cs="Times New Roman"/>
                <w:b/>
                <w:sz w:val="24"/>
                <w:szCs w:val="24"/>
              </w:rPr>
              <w:t xml:space="preserve"> </w:t>
            </w:r>
            <w:r w:rsidR="00381DD2">
              <w:rPr>
                <w:rFonts w:ascii="Times New Roman" w:hAnsi="Times New Roman" w:cs="Times New Roman"/>
                <w:b/>
                <w:sz w:val="24"/>
                <w:szCs w:val="24"/>
              </w:rPr>
              <w:t>1</w:t>
            </w:r>
            <w:r w:rsidR="0087233E">
              <w:rPr>
                <w:rFonts w:ascii="Times New Roman" w:hAnsi="Times New Roman" w:cs="Times New Roman"/>
                <w:b/>
                <w:sz w:val="24"/>
                <w:szCs w:val="24"/>
              </w:rPr>
              <w:t>0</w:t>
            </w:r>
            <w:r>
              <w:rPr>
                <w:rFonts w:ascii="Times New Roman" w:hAnsi="Times New Roman" w:cs="Times New Roman"/>
                <w:b/>
                <w:sz w:val="24"/>
                <w:szCs w:val="24"/>
              </w:rPr>
              <w:t>0</w:t>
            </w:r>
            <w:r w:rsidR="00DC6A5A">
              <w:rPr>
                <w:rFonts w:ascii="Times New Roman" w:hAnsi="Times New Roman" w:cs="Times New Roman"/>
                <w:b/>
                <w:sz w:val="24"/>
                <w:szCs w:val="24"/>
              </w:rPr>
              <w:t>.000</w:t>
            </w:r>
          </w:p>
        </w:tc>
        <w:tc>
          <w:tcPr>
            <w:tcW w:w="1559" w:type="dxa"/>
            <w:shd w:val="clear" w:color="auto" w:fill="auto"/>
          </w:tcPr>
          <w:p w:rsidR="00E525DC" w:rsidRPr="00017A76" w:rsidRDefault="00017A76" w:rsidP="00381DD2">
            <w:pPr>
              <w:jc w:val="right"/>
              <w:rPr>
                <w:rFonts w:ascii="Times New Roman" w:hAnsi="Times New Roman" w:cs="Times New Roman"/>
                <w:b/>
                <w:sz w:val="24"/>
                <w:szCs w:val="24"/>
              </w:rPr>
            </w:pPr>
            <w:r>
              <w:rPr>
                <w:rFonts w:ascii="Times New Roman" w:hAnsi="Times New Roman" w:cs="Times New Roman"/>
                <w:b/>
                <w:sz w:val="24"/>
                <w:szCs w:val="24"/>
              </w:rPr>
              <w:t>-</w:t>
            </w:r>
            <w:r w:rsidR="00381DD2">
              <w:rPr>
                <w:rFonts w:ascii="Times New Roman" w:hAnsi="Times New Roman" w:cs="Times New Roman"/>
                <w:b/>
                <w:sz w:val="24"/>
                <w:szCs w:val="24"/>
              </w:rPr>
              <w:t>50</w:t>
            </w:r>
            <w:r w:rsidR="00C7256E">
              <w:rPr>
                <w:rFonts w:ascii="Times New Roman" w:hAnsi="Times New Roman" w:cs="Times New Roman"/>
                <w:b/>
                <w:sz w:val="24"/>
                <w:szCs w:val="24"/>
              </w:rPr>
              <w:t>,</w:t>
            </w:r>
            <w:r w:rsidR="00B172B7">
              <w:rPr>
                <w:rFonts w:ascii="Times New Roman" w:hAnsi="Times New Roman" w:cs="Times New Roman"/>
                <w:b/>
                <w:sz w:val="24"/>
                <w:szCs w:val="24"/>
              </w:rPr>
              <w:t>7</w:t>
            </w:r>
            <w:r w:rsidR="00C7256E">
              <w:rPr>
                <w:rFonts w:ascii="Times New Roman" w:hAnsi="Times New Roman" w:cs="Times New Roman"/>
                <w:b/>
                <w:sz w:val="24"/>
                <w:szCs w:val="24"/>
              </w:rPr>
              <w:t>00</w:t>
            </w:r>
            <w:r>
              <w:rPr>
                <w:rFonts w:ascii="Times New Roman" w:hAnsi="Times New Roman" w:cs="Times New Roman"/>
                <w:b/>
                <w:sz w:val="24"/>
                <w:szCs w:val="24"/>
              </w:rPr>
              <w:t>.000</w:t>
            </w:r>
          </w:p>
        </w:tc>
      </w:tr>
      <w:tr w:rsidR="00E525DC" w:rsidTr="00C7256E">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409" w:type="dxa"/>
            <w:shd w:val="clear" w:color="auto" w:fill="auto"/>
          </w:tcPr>
          <w:p w:rsidR="00E525DC" w:rsidRPr="00D05587" w:rsidRDefault="00D05587" w:rsidP="00BF192C">
            <w:pPr>
              <w:jc w:val="right"/>
              <w:rPr>
                <w:rFonts w:ascii="Times New Roman" w:hAnsi="Times New Roman" w:cs="Times New Roman"/>
                <w:sz w:val="24"/>
                <w:szCs w:val="24"/>
              </w:rPr>
            </w:pPr>
            <w:r>
              <w:rPr>
                <w:rFonts w:ascii="Times New Roman" w:hAnsi="Times New Roman" w:cs="Times New Roman"/>
                <w:sz w:val="24"/>
                <w:szCs w:val="24"/>
              </w:rPr>
              <w:t>85,800.000</w:t>
            </w:r>
          </w:p>
        </w:tc>
        <w:tc>
          <w:tcPr>
            <w:tcW w:w="2127" w:type="dxa"/>
            <w:shd w:val="clear" w:color="auto" w:fill="auto"/>
          </w:tcPr>
          <w:p w:rsidR="00E525DC" w:rsidRPr="00DC6A5A" w:rsidRDefault="004B3F8F" w:rsidP="007C4C91">
            <w:pPr>
              <w:jc w:val="right"/>
              <w:rPr>
                <w:rFonts w:ascii="Times New Roman" w:hAnsi="Times New Roman" w:cs="Times New Roman"/>
                <w:sz w:val="24"/>
                <w:szCs w:val="24"/>
              </w:rPr>
            </w:pPr>
            <w:r>
              <w:rPr>
                <w:rFonts w:ascii="Times New Roman" w:hAnsi="Times New Roman" w:cs="Times New Roman"/>
                <w:sz w:val="24"/>
                <w:szCs w:val="24"/>
              </w:rPr>
              <w:t>106,700</w:t>
            </w:r>
            <w:r w:rsidR="00DC6A5A">
              <w:rPr>
                <w:rFonts w:ascii="Times New Roman" w:hAnsi="Times New Roman" w:cs="Times New Roman"/>
                <w:sz w:val="24"/>
                <w:szCs w:val="24"/>
              </w:rPr>
              <w:t>.000</w:t>
            </w:r>
          </w:p>
        </w:tc>
        <w:tc>
          <w:tcPr>
            <w:tcW w:w="1559" w:type="dxa"/>
            <w:shd w:val="clear" w:color="auto" w:fill="auto"/>
          </w:tcPr>
          <w:p w:rsidR="00E525DC" w:rsidRPr="00017A76" w:rsidRDefault="004B3F8F" w:rsidP="003415A8">
            <w:pPr>
              <w:jc w:val="right"/>
              <w:rPr>
                <w:rFonts w:ascii="Times New Roman" w:hAnsi="Times New Roman" w:cs="Times New Roman"/>
                <w:sz w:val="24"/>
                <w:szCs w:val="24"/>
              </w:rPr>
            </w:pPr>
            <w:r>
              <w:rPr>
                <w:rFonts w:ascii="Times New Roman" w:hAnsi="Times New Roman" w:cs="Times New Roman"/>
                <w:sz w:val="24"/>
                <w:szCs w:val="24"/>
              </w:rPr>
              <w:t>2</w:t>
            </w:r>
            <w:r w:rsidR="003415A8">
              <w:rPr>
                <w:rFonts w:ascii="Times New Roman" w:hAnsi="Times New Roman" w:cs="Times New Roman"/>
                <w:sz w:val="24"/>
                <w:szCs w:val="24"/>
              </w:rPr>
              <w:t>0</w:t>
            </w:r>
            <w:r>
              <w:rPr>
                <w:rFonts w:ascii="Times New Roman" w:hAnsi="Times New Roman" w:cs="Times New Roman"/>
                <w:sz w:val="24"/>
                <w:szCs w:val="24"/>
              </w:rPr>
              <w:t>,</w:t>
            </w:r>
            <w:r w:rsidR="003415A8">
              <w:rPr>
                <w:rFonts w:ascii="Times New Roman" w:hAnsi="Times New Roman" w:cs="Times New Roman"/>
                <w:sz w:val="24"/>
                <w:szCs w:val="24"/>
              </w:rPr>
              <w:t>9</w:t>
            </w:r>
            <w:r>
              <w:rPr>
                <w:rFonts w:ascii="Times New Roman" w:hAnsi="Times New Roman" w:cs="Times New Roman"/>
                <w:sz w:val="24"/>
                <w:szCs w:val="24"/>
              </w:rPr>
              <w:t>00</w:t>
            </w:r>
            <w:r w:rsidR="00017A76">
              <w:rPr>
                <w:rFonts w:ascii="Times New Roman" w:hAnsi="Times New Roman" w:cs="Times New Roman"/>
                <w:sz w:val="24"/>
                <w:szCs w:val="24"/>
              </w:rPr>
              <w:t>.000</w:t>
            </w:r>
          </w:p>
        </w:tc>
      </w:tr>
      <w:tr w:rsidR="0089721C" w:rsidTr="00C7256E">
        <w:tc>
          <w:tcPr>
            <w:tcW w:w="3369" w:type="dxa"/>
          </w:tcPr>
          <w:p w:rsidR="0089721C" w:rsidRPr="00B94C5F" w:rsidRDefault="0089721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од задуживања</w:t>
            </w:r>
          </w:p>
        </w:tc>
        <w:tc>
          <w:tcPr>
            <w:tcW w:w="2409" w:type="dxa"/>
            <w:shd w:val="clear" w:color="auto" w:fill="auto"/>
          </w:tcPr>
          <w:p w:rsidR="0089721C" w:rsidRPr="00D05587" w:rsidRDefault="00D05587" w:rsidP="00BF192C">
            <w:pPr>
              <w:jc w:val="right"/>
              <w:rPr>
                <w:rFonts w:ascii="Times New Roman" w:hAnsi="Times New Roman" w:cs="Times New Roman"/>
                <w:sz w:val="24"/>
                <w:szCs w:val="24"/>
              </w:rPr>
            </w:pPr>
            <w:r>
              <w:rPr>
                <w:rFonts w:ascii="Times New Roman" w:hAnsi="Times New Roman" w:cs="Times New Roman"/>
                <w:sz w:val="24"/>
                <w:szCs w:val="24"/>
              </w:rPr>
              <w:t>0</w:t>
            </w:r>
          </w:p>
        </w:tc>
        <w:tc>
          <w:tcPr>
            <w:tcW w:w="2127" w:type="dxa"/>
            <w:shd w:val="clear" w:color="auto" w:fill="auto"/>
          </w:tcPr>
          <w:p w:rsidR="0089721C" w:rsidRPr="00DC6A5A" w:rsidRDefault="004B3F8F" w:rsidP="001F39CE">
            <w:pPr>
              <w:jc w:val="right"/>
              <w:rPr>
                <w:rFonts w:ascii="Times New Roman" w:hAnsi="Times New Roman" w:cs="Times New Roman"/>
                <w:sz w:val="24"/>
                <w:szCs w:val="24"/>
              </w:rPr>
            </w:pPr>
            <w:r>
              <w:rPr>
                <w:rFonts w:ascii="Times New Roman" w:hAnsi="Times New Roman" w:cs="Times New Roman"/>
                <w:sz w:val="24"/>
                <w:szCs w:val="24"/>
              </w:rPr>
              <w:t>6</w:t>
            </w:r>
            <w:r w:rsidR="001F39CE">
              <w:rPr>
                <w:rFonts w:ascii="Times New Roman" w:hAnsi="Times New Roman" w:cs="Times New Roman"/>
                <w:sz w:val="24"/>
                <w:szCs w:val="24"/>
              </w:rPr>
              <w:t>6</w:t>
            </w:r>
            <w:r w:rsidR="00DC6A5A">
              <w:rPr>
                <w:rFonts w:ascii="Times New Roman" w:hAnsi="Times New Roman" w:cs="Times New Roman"/>
                <w:sz w:val="24"/>
                <w:szCs w:val="24"/>
              </w:rPr>
              <w:t>,000.000</w:t>
            </w:r>
          </w:p>
        </w:tc>
        <w:tc>
          <w:tcPr>
            <w:tcW w:w="1559" w:type="dxa"/>
            <w:shd w:val="clear" w:color="auto" w:fill="auto"/>
          </w:tcPr>
          <w:p w:rsidR="0089721C" w:rsidRPr="00017A76" w:rsidRDefault="004B3F8F" w:rsidP="001F39CE">
            <w:pPr>
              <w:jc w:val="right"/>
              <w:rPr>
                <w:rFonts w:ascii="Times New Roman" w:hAnsi="Times New Roman" w:cs="Times New Roman"/>
                <w:sz w:val="24"/>
                <w:szCs w:val="24"/>
              </w:rPr>
            </w:pPr>
            <w:r>
              <w:rPr>
                <w:rFonts w:ascii="Times New Roman" w:hAnsi="Times New Roman" w:cs="Times New Roman"/>
                <w:sz w:val="24"/>
                <w:szCs w:val="24"/>
              </w:rPr>
              <w:t>6</w:t>
            </w:r>
            <w:r w:rsidR="001F39CE">
              <w:rPr>
                <w:rFonts w:ascii="Times New Roman" w:hAnsi="Times New Roman" w:cs="Times New Roman"/>
                <w:sz w:val="24"/>
                <w:szCs w:val="24"/>
              </w:rPr>
              <w:t>6</w:t>
            </w:r>
            <w:r w:rsidR="00017A76">
              <w:rPr>
                <w:rFonts w:ascii="Times New Roman" w:hAnsi="Times New Roman" w:cs="Times New Roman"/>
                <w:sz w:val="24"/>
                <w:szCs w:val="24"/>
              </w:rPr>
              <w:t>,000.000</w:t>
            </w:r>
          </w:p>
        </w:tc>
      </w:tr>
      <w:tr w:rsidR="00E525DC" w:rsidTr="00C7256E">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409" w:type="dxa"/>
            <w:shd w:val="clear" w:color="auto" w:fill="auto"/>
          </w:tcPr>
          <w:p w:rsidR="00E525DC" w:rsidRPr="00D05587" w:rsidRDefault="00D05587" w:rsidP="00E26E55">
            <w:pPr>
              <w:jc w:val="right"/>
              <w:rPr>
                <w:rFonts w:ascii="Times New Roman" w:hAnsi="Times New Roman" w:cs="Times New Roman"/>
                <w:b/>
                <w:sz w:val="24"/>
                <w:szCs w:val="24"/>
              </w:rPr>
            </w:pPr>
            <w:r>
              <w:rPr>
                <w:rFonts w:ascii="Times New Roman" w:hAnsi="Times New Roman" w:cs="Times New Roman"/>
                <w:b/>
                <w:sz w:val="24"/>
                <w:szCs w:val="24"/>
              </w:rPr>
              <w:t>1,055.600.000</w:t>
            </w:r>
          </w:p>
        </w:tc>
        <w:tc>
          <w:tcPr>
            <w:tcW w:w="2127" w:type="dxa"/>
            <w:shd w:val="clear" w:color="auto" w:fill="auto"/>
          </w:tcPr>
          <w:p w:rsidR="00E525DC" w:rsidRPr="00DC6A5A" w:rsidRDefault="00DC6A5A" w:rsidP="004B3F8F">
            <w:pPr>
              <w:jc w:val="right"/>
              <w:rPr>
                <w:rFonts w:ascii="Times New Roman" w:hAnsi="Times New Roman" w:cs="Times New Roman"/>
                <w:b/>
                <w:sz w:val="24"/>
                <w:szCs w:val="24"/>
              </w:rPr>
            </w:pPr>
            <w:r>
              <w:rPr>
                <w:rFonts w:ascii="Times New Roman" w:hAnsi="Times New Roman" w:cs="Times New Roman"/>
                <w:b/>
                <w:sz w:val="24"/>
                <w:szCs w:val="24"/>
              </w:rPr>
              <w:t>1,0</w:t>
            </w:r>
            <w:r w:rsidR="004B3F8F">
              <w:rPr>
                <w:rFonts w:ascii="Times New Roman" w:hAnsi="Times New Roman" w:cs="Times New Roman"/>
                <w:b/>
                <w:sz w:val="24"/>
                <w:szCs w:val="24"/>
              </w:rPr>
              <w:t>9</w:t>
            </w:r>
            <w:r w:rsidR="001F39CE">
              <w:rPr>
                <w:rFonts w:ascii="Times New Roman" w:hAnsi="Times New Roman" w:cs="Times New Roman"/>
                <w:b/>
                <w:sz w:val="24"/>
                <w:szCs w:val="24"/>
              </w:rPr>
              <w:t>1</w:t>
            </w:r>
            <w:r>
              <w:rPr>
                <w:rFonts w:ascii="Times New Roman" w:hAnsi="Times New Roman" w:cs="Times New Roman"/>
                <w:b/>
                <w:sz w:val="24"/>
                <w:szCs w:val="24"/>
              </w:rPr>
              <w:t>.</w:t>
            </w:r>
            <w:r w:rsidR="004B3F8F">
              <w:rPr>
                <w:rFonts w:ascii="Times New Roman" w:hAnsi="Times New Roman" w:cs="Times New Roman"/>
                <w:b/>
                <w:sz w:val="24"/>
                <w:szCs w:val="24"/>
              </w:rPr>
              <w:t>8</w:t>
            </w:r>
            <w:r>
              <w:rPr>
                <w:rFonts w:ascii="Times New Roman" w:hAnsi="Times New Roman" w:cs="Times New Roman"/>
                <w:b/>
                <w:sz w:val="24"/>
                <w:szCs w:val="24"/>
              </w:rPr>
              <w:t>00.000</w:t>
            </w:r>
          </w:p>
        </w:tc>
        <w:tc>
          <w:tcPr>
            <w:tcW w:w="1559" w:type="dxa"/>
            <w:shd w:val="clear" w:color="auto" w:fill="auto"/>
          </w:tcPr>
          <w:p w:rsidR="00E525DC" w:rsidRPr="00017A76" w:rsidRDefault="00381DD2" w:rsidP="00EB285D">
            <w:pPr>
              <w:jc w:val="right"/>
              <w:rPr>
                <w:rFonts w:ascii="Times New Roman" w:hAnsi="Times New Roman" w:cs="Times New Roman"/>
                <w:b/>
                <w:sz w:val="24"/>
                <w:szCs w:val="24"/>
              </w:rPr>
            </w:pPr>
            <w:r>
              <w:rPr>
                <w:rFonts w:ascii="Times New Roman" w:hAnsi="Times New Roman" w:cs="Times New Roman"/>
                <w:b/>
                <w:sz w:val="24"/>
                <w:szCs w:val="24"/>
              </w:rPr>
              <w:t>36,2</w:t>
            </w:r>
            <w:r w:rsidR="00017A76">
              <w:rPr>
                <w:rFonts w:ascii="Times New Roman" w:hAnsi="Times New Roman" w:cs="Times New Roman"/>
                <w:b/>
                <w:sz w:val="24"/>
                <w:szCs w:val="24"/>
              </w:rPr>
              <w:t>00.000</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sidRPr="00A3539D">
        <w:rPr>
          <w:rFonts w:ascii="Times New Roman" w:hAnsi="Times New Roman" w:cs="Times New Roman"/>
          <w:sz w:val="24"/>
          <w:szCs w:val="24"/>
          <w:lang w:val="sr-Cyrl-CS"/>
        </w:rPr>
        <w:t xml:space="preserve">- Порески приходи планирани су </w:t>
      </w:r>
      <w:r w:rsidR="005A528B">
        <w:rPr>
          <w:rFonts w:ascii="Times New Roman" w:hAnsi="Times New Roman" w:cs="Times New Roman"/>
          <w:sz w:val="24"/>
          <w:szCs w:val="24"/>
          <w:lang w:val="sr-Cyrl-CS"/>
        </w:rPr>
        <w:t>у оквирима</w:t>
      </w:r>
      <w:r w:rsidRPr="00A3539D">
        <w:rPr>
          <w:rFonts w:ascii="Times New Roman" w:hAnsi="Times New Roman" w:cs="Times New Roman"/>
          <w:sz w:val="24"/>
          <w:szCs w:val="24"/>
          <w:lang w:val="sr-Cyrl-CS"/>
        </w:rPr>
        <w:t xml:space="preserve"> таргетираног лимита од </w:t>
      </w:r>
      <w:r w:rsidR="00017A76">
        <w:rPr>
          <w:rFonts w:ascii="Times New Roman" w:hAnsi="Times New Roman" w:cs="Times New Roman"/>
          <w:sz w:val="24"/>
          <w:szCs w:val="24"/>
          <w:lang w:val="sr-Cyrl-CS"/>
        </w:rPr>
        <w:t>8</w:t>
      </w:r>
      <w:r w:rsidR="00256753">
        <w:rPr>
          <w:rFonts w:ascii="Times New Roman" w:hAnsi="Times New Roman" w:cs="Times New Roman"/>
          <w:sz w:val="24"/>
          <w:szCs w:val="24"/>
          <w:lang w:val="sr-Cyrl-CS"/>
        </w:rPr>
        <w:t>,3</w:t>
      </w:r>
      <w:r w:rsidRPr="00A3539D">
        <w:rPr>
          <w:rFonts w:ascii="Times New Roman" w:hAnsi="Times New Roman" w:cs="Times New Roman"/>
          <w:sz w:val="24"/>
          <w:szCs w:val="24"/>
          <w:lang w:val="sr-Cyrl-CS"/>
        </w:rPr>
        <w:t xml:space="preserve"> % из Упутства Министра финансија </w:t>
      </w:r>
      <w:r w:rsidR="00CF0364" w:rsidRPr="00A3539D">
        <w:rPr>
          <w:rFonts w:ascii="Times New Roman" w:hAnsi="Times New Roman" w:cs="Times New Roman"/>
          <w:sz w:val="24"/>
          <w:szCs w:val="24"/>
          <w:lang w:val="sr-Cyrl-CS"/>
        </w:rPr>
        <w:t xml:space="preserve">сагледавајући детаљно остварење сваког појединачног прихода у претходном периоду. Укупан обим буџета </w:t>
      </w:r>
      <w:r w:rsidR="00EB285D">
        <w:rPr>
          <w:rFonts w:ascii="Times New Roman" w:hAnsi="Times New Roman" w:cs="Times New Roman"/>
          <w:sz w:val="24"/>
          <w:szCs w:val="24"/>
          <w:lang w:val="sr-Cyrl-CS"/>
        </w:rPr>
        <w:t>већ</w:t>
      </w:r>
      <w:r w:rsidR="00017A76">
        <w:rPr>
          <w:rFonts w:ascii="Times New Roman" w:hAnsi="Times New Roman" w:cs="Times New Roman"/>
          <w:sz w:val="24"/>
          <w:szCs w:val="24"/>
          <w:lang w:val="sr-Cyrl-CS"/>
        </w:rPr>
        <w:t>и</w:t>
      </w:r>
      <w:r w:rsidR="00CF0364" w:rsidRPr="00A3539D">
        <w:rPr>
          <w:rFonts w:ascii="Times New Roman" w:hAnsi="Times New Roman" w:cs="Times New Roman"/>
          <w:sz w:val="24"/>
          <w:szCs w:val="24"/>
          <w:lang w:val="sr-Cyrl-CS"/>
        </w:rPr>
        <w:t xml:space="preserve"> је за </w:t>
      </w:r>
      <w:r w:rsidR="005307EF">
        <w:rPr>
          <w:rFonts w:ascii="Times New Roman" w:hAnsi="Times New Roman" w:cs="Times New Roman"/>
          <w:sz w:val="24"/>
          <w:szCs w:val="24"/>
          <w:lang w:val="sr-Cyrl-CS"/>
        </w:rPr>
        <w:t>3</w:t>
      </w:r>
      <w:r w:rsidR="00C7256E">
        <w:rPr>
          <w:rFonts w:ascii="Times New Roman" w:hAnsi="Times New Roman" w:cs="Times New Roman"/>
          <w:sz w:val="24"/>
          <w:szCs w:val="24"/>
          <w:lang w:val="sr-Cyrl-CS"/>
        </w:rPr>
        <w:t>,4</w:t>
      </w:r>
      <w:r w:rsidR="005307EF">
        <w:rPr>
          <w:rFonts w:ascii="Times New Roman" w:hAnsi="Times New Roman" w:cs="Times New Roman"/>
          <w:sz w:val="24"/>
          <w:szCs w:val="24"/>
          <w:lang w:val="sr-Cyrl-CS"/>
        </w:rPr>
        <w:t>3</w:t>
      </w:r>
      <w:r w:rsidR="00CF0364" w:rsidRPr="00A3539D">
        <w:rPr>
          <w:rFonts w:ascii="Times New Roman" w:hAnsi="Times New Roman" w:cs="Times New Roman"/>
          <w:sz w:val="24"/>
          <w:szCs w:val="24"/>
          <w:lang w:val="sr-Cyrl-CS"/>
        </w:rPr>
        <w:t>% у односу на буџет из 202</w:t>
      </w:r>
      <w:r w:rsidR="00B22C31">
        <w:rPr>
          <w:rFonts w:ascii="Times New Roman" w:hAnsi="Times New Roman" w:cs="Times New Roman"/>
          <w:sz w:val="24"/>
          <w:szCs w:val="24"/>
          <w:lang w:val="sr-Cyrl-CS"/>
        </w:rPr>
        <w:t>3</w:t>
      </w:r>
      <w:r w:rsidR="00CF0364" w:rsidRPr="00A3539D">
        <w:rPr>
          <w:rFonts w:ascii="Times New Roman" w:hAnsi="Times New Roman" w:cs="Times New Roman"/>
          <w:sz w:val="24"/>
          <w:szCs w:val="24"/>
          <w:lang w:val="sr-Cyrl-CS"/>
        </w:rPr>
        <w:t>. године.</w:t>
      </w:r>
      <w:r w:rsidR="00CF0364">
        <w:rPr>
          <w:rFonts w:ascii="Times New Roman" w:hAnsi="Times New Roman" w:cs="Times New Roman"/>
          <w:sz w:val="24"/>
          <w:szCs w:val="24"/>
          <w:lang w:val="sr-Cyrl-CS"/>
        </w:rPr>
        <w:t xml:space="preserve"> </w:t>
      </w:r>
    </w:p>
    <w:p w:rsidR="00A96177" w:rsidRDefault="00A96177" w:rsidP="007B3C90">
      <w:pPr>
        <w:spacing w:after="0"/>
        <w:jc w:val="both"/>
        <w:rPr>
          <w:rFonts w:ascii="Times New Roman" w:hAnsi="Times New Roman" w:cs="Times New Roman"/>
          <w:sz w:val="24"/>
          <w:szCs w:val="24"/>
          <w:lang w:val="sr-Cyrl-CS"/>
        </w:rPr>
      </w:pPr>
    </w:p>
    <w:p w:rsidR="00B22C31" w:rsidRDefault="00B22C31" w:rsidP="007B3C90">
      <w:pPr>
        <w:spacing w:after="0"/>
        <w:jc w:val="both"/>
        <w:rPr>
          <w:rFonts w:ascii="Times New Roman" w:hAnsi="Times New Roman" w:cs="Times New Roman"/>
          <w:sz w:val="24"/>
          <w:szCs w:val="24"/>
          <w:lang w:val="sr-Cyrl-CS"/>
        </w:rPr>
      </w:pP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lastRenderedPageBreak/>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sidR="00B22C31">
        <w:rPr>
          <w:rFonts w:ascii="Times New Roman" w:hAnsi="Times New Roman" w:cs="Times New Roman"/>
          <w:sz w:val="24"/>
          <w:szCs w:val="24"/>
        </w:rPr>
        <w:t>9</w:t>
      </w:r>
      <w:r w:rsidR="00BA14BF" w:rsidRPr="00433C93">
        <w:rPr>
          <w:rFonts w:ascii="Times New Roman" w:hAnsi="Times New Roman" w:cs="Times New Roman"/>
          <w:sz w:val="24"/>
          <w:szCs w:val="24"/>
        </w:rPr>
        <w:t>,</w:t>
      </w:r>
      <w:r w:rsidR="005307EF">
        <w:rPr>
          <w:rFonts w:ascii="Times New Roman" w:hAnsi="Times New Roman" w:cs="Times New Roman"/>
          <w:sz w:val="24"/>
          <w:szCs w:val="24"/>
        </w:rPr>
        <w:t>3</w:t>
      </w:r>
      <w:r w:rsidRPr="00433C93">
        <w:rPr>
          <w:rFonts w:ascii="Times New Roman" w:hAnsi="Times New Roman" w:cs="Times New Roman"/>
          <w:sz w:val="24"/>
          <w:szCs w:val="24"/>
        </w:rPr>
        <w:t xml:space="preserve"> милиона динара,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w:t>
      </w:r>
      <w:r w:rsidR="009C2C0F" w:rsidRPr="00433C93">
        <w:rPr>
          <w:rFonts w:ascii="Times New Roman" w:hAnsi="Times New Roman" w:cs="Times New Roman"/>
          <w:sz w:val="24"/>
          <w:szCs w:val="24"/>
        </w:rPr>
        <w:t>3,</w:t>
      </w:r>
      <w:r w:rsidR="00B22C31">
        <w:rPr>
          <w:rFonts w:ascii="Times New Roman" w:hAnsi="Times New Roman" w:cs="Times New Roman"/>
          <w:sz w:val="24"/>
          <w:szCs w:val="24"/>
        </w:rPr>
        <w:t>0</w:t>
      </w:r>
      <w:r w:rsidRPr="00433C93">
        <w:rPr>
          <w:rFonts w:ascii="Times New Roman" w:hAnsi="Times New Roman" w:cs="Times New Roman"/>
          <w:sz w:val="24"/>
          <w:szCs w:val="24"/>
        </w:rPr>
        <w:t xml:space="preserve"> милиона динара, </w:t>
      </w:r>
    </w:p>
    <w:p w:rsidR="0054107B" w:rsidRPr="0054107B" w:rsidRDefault="00333F54"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једнократне помоћи од стране Комесаријата за избеглице и расељена лица </w:t>
      </w:r>
      <w:r w:rsidR="0086621C" w:rsidRP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у износу од </w:t>
      </w:r>
      <w:r>
        <w:rPr>
          <w:rFonts w:ascii="Times New Roman" w:hAnsi="Times New Roman" w:cs="Times New Roman"/>
          <w:sz w:val="24"/>
          <w:szCs w:val="24"/>
        </w:rPr>
        <w:t>1,6</w:t>
      </w:r>
      <w:r w:rsidR="0086621C" w:rsidRPr="0054107B">
        <w:rPr>
          <w:rFonts w:ascii="Times New Roman" w:hAnsi="Times New Roman" w:cs="Times New Roman"/>
          <w:sz w:val="24"/>
          <w:szCs w:val="24"/>
        </w:rPr>
        <w:t xml:space="preserve"> милиона динара</w:t>
      </w:r>
      <w:r w:rsidR="001160A9" w:rsidRPr="0054107B">
        <w:rPr>
          <w:rFonts w:ascii="Times New Roman" w:hAnsi="Times New Roman" w:cs="Times New Roman"/>
          <w:sz w:val="24"/>
          <w:szCs w:val="24"/>
        </w:rPr>
        <w:t xml:space="preserve">, </w:t>
      </w:r>
    </w:p>
    <w:p w:rsidR="0054107B" w:rsidRPr="0054107B"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годишње чланарине Општ</w:t>
      </w:r>
      <w:r w:rsidR="00333F54">
        <w:rPr>
          <w:rFonts w:ascii="Times New Roman" w:hAnsi="Times New Roman" w:cs="Times New Roman"/>
          <w:sz w:val="24"/>
          <w:szCs w:val="24"/>
        </w:rPr>
        <w:t>и</w:t>
      </w:r>
      <w:r>
        <w:rPr>
          <w:rFonts w:ascii="Times New Roman" w:hAnsi="Times New Roman" w:cs="Times New Roman"/>
          <w:sz w:val="24"/>
          <w:szCs w:val="24"/>
        </w:rPr>
        <w:t xml:space="preserve">не Центру за развој јабланичког и пчињског округа у иносу од </w:t>
      </w:r>
      <w:r w:rsidR="00333F54">
        <w:rPr>
          <w:rFonts w:ascii="Times New Roman" w:hAnsi="Times New Roman" w:cs="Times New Roman"/>
          <w:sz w:val="24"/>
          <w:szCs w:val="24"/>
        </w:rPr>
        <w:t>40</w:t>
      </w:r>
      <w:r>
        <w:rPr>
          <w:rFonts w:ascii="Times New Roman" w:hAnsi="Times New Roman" w:cs="Times New Roman"/>
          <w:sz w:val="24"/>
          <w:szCs w:val="24"/>
        </w:rPr>
        <w:t>0,000 динара од стране РАС</w:t>
      </w:r>
      <w:r w:rsid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 </w:t>
      </w:r>
    </w:p>
    <w:p w:rsidR="00A97C2A" w:rsidRPr="00C44D0E" w:rsidRDefault="008A691D"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Реализацију програма енергетске ефикасности подршком физичких лица кроз субвенције приватним предузетницима</w:t>
      </w:r>
      <w:r w:rsidR="00C44D0E">
        <w:rPr>
          <w:rFonts w:ascii="Times New Roman" w:hAnsi="Times New Roman" w:cs="Times New Roman"/>
          <w:sz w:val="24"/>
          <w:szCs w:val="24"/>
        </w:rPr>
        <w:t xml:space="preserve"> </w:t>
      </w:r>
      <w:r w:rsidR="00BA3433">
        <w:rPr>
          <w:rFonts w:ascii="Times New Roman" w:hAnsi="Times New Roman" w:cs="Times New Roman"/>
          <w:sz w:val="24"/>
          <w:szCs w:val="24"/>
        </w:rPr>
        <w:t xml:space="preserve">у Владичином Хану </w:t>
      </w:r>
      <w:r w:rsidR="00C44D0E">
        <w:rPr>
          <w:rFonts w:ascii="Times New Roman" w:hAnsi="Times New Roman" w:cs="Times New Roman"/>
          <w:sz w:val="24"/>
          <w:szCs w:val="24"/>
        </w:rPr>
        <w:t xml:space="preserve"> у износу од </w:t>
      </w:r>
      <w:r>
        <w:rPr>
          <w:rFonts w:ascii="Times New Roman" w:hAnsi="Times New Roman" w:cs="Times New Roman"/>
          <w:sz w:val="24"/>
          <w:szCs w:val="24"/>
        </w:rPr>
        <w:t>25</w:t>
      </w:r>
      <w:r w:rsidR="00C44D0E">
        <w:rPr>
          <w:rFonts w:ascii="Times New Roman" w:hAnsi="Times New Roman" w:cs="Times New Roman"/>
          <w:sz w:val="24"/>
          <w:szCs w:val="24"/>
        </w:rPr>
        <w:t xml:space="preserve"> милиона динара </w:t>
      </w:r>
      <w:r w:rsidR="00736337">
        <w:rPr>
          <w:rFonts w:ascii="Times New Roman" w:hAnsi="Times New Roman" w:cs="Times New Roman"/>
          <w:sz w:val="24"/>
          <w:szCs w:val="24"/>
        </w:rPr>
        <w:t xml:space="preserve">и </w:t>
      </w:r>
    </w:p>
    <w:p w:rsidR="00C44D0E" w:rsidRPr="005307EF" w:rsidRDefault="00C44D0E"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w:t>
      </w:r>
      <w:r w:rsidR="008A691D">
        <w:rPr>
          <w:rFonts w:ascii="Times New Roman" w:hAnsi="Times New Roman" w:cs="Times New Roman"/>
          <w:sz w:val="24"/>
          <w:szCs w:val="24"/>
        </w:rPr>
        <w:t>програма енергетске ефикасности Центра за културне делатности, туризам и библиотекарств</w:t>
      </w:r>
      <w:r w:rsidR="005307EF">
        <w:rPr>
          <w:rFonts w:ascii="Times New Roman" w:hAnsi="Times New Roman" w:cs="Times New Roman"/>
          <w:sz w:val="24"/>
          <w:szCs w:val="24"/>
        </w:rPr>
        <w:t xml:space="preserve">о у износу од 20 милиона динара и </w:t>
      </w:r>
    </w:p>
    <w:p w:rsidR="005307EF" w:rsidRPr="00736337" w:rsidRDefault="005307EF"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пројекта женског предузетништва у сарадњи са градом Лесковцем у износу од 1,4 </w:t>
      </w:r>
      <w:r w:rsidR="00482BD1">
        <w:rPr>
          <w:rFonts w:ascii="Times New Roman" w:hAnsi="Times New Roman" w:cs="Times New Roman"/>
          <w:sz w:val="24"/>
          <w:szCs w:val="24"/>
        </w:rPr>
        <w:t>милиона динара</w:t>
      </w:r>
    </w:p>
    <w:p w:rsidR="00736337" w:rsidRDefault="00736337" w:rsidP="00DA3D6B">
      <w:pPr>
        <w:spacing w:after="0"/>
        <w:jc w:val="both"/>
        <w:rPr>
          <w:rFonts w:ascii="Times New Roman" w:hAnsi="Times New Roman" w:cs="Times New Roman"/>
          <w:sz w:val="24"/>
          <w:szCs w:val="24"/>
        </w:rPr>
      </w:pPr>
    </w:p>
    <w:p w:rsidR="003075FC" w:rsidRDefault="0035561A" w:rsidP="00DA3D6B">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sidR="00AC5220">
        <w:rPr>
          <w:rFonts w:ascii="Times New Roman" w:hAnsi="Times New Roman" w:cs="Times New Roman"/>
          <w:sz w:val="24"/>
          <w:szCs w:val="24"/>
        </w:rPr>
        <w:t>5</w:t>
      </w:r>
      <w:r w:rsidR="00482BD1">
        <w:rPr>
          <w:rFonts w:ascii="Times New Roman" w:hAnsi="Times New Roman" w:cs="Times New Roman"/>
          <w:sz w:val="24"/>
          <w:szCs w:val="24"/>
        </w:rPr>
        <w:t>4</w:t>
      </w:r>
      <w:r w:rsidRPr="00FF4C50">
        <w:rPr>
          <w:rFonts w:ascii="Times New Roman" w:hAnsi="Times New Roman" w:cs="Times New Roman"/>
          <w:sz w:val="24"/>
          <w:szCs w:val="24"/>
        </w:rPr>
        <w:t xml:space="preserve"> милиона динара </w:t>
      </w:r>
      <w:r w:rsidR="003C654D" w:rsidRPr="00FF4C50">
        <w:rPr>
          <w:rFonts w:ascii="Times New Roman" w:hAnsi="Times New Roman" w:cs="Times New Roman"/>
          <w:sz w:val="24"/>
          <w:szCs w:val="24"/>
          <w:lang w:val="sr-Cyrl-CS"/>
        </w:rPr>
        <w:t>као вероватан износ остварења  имајући у виду, између осталог,  и велику заинтересованост    потенцијалних купаца  за парцел</w:t>
      </w:r>
      <w:r w:rsidR="003075FC">
        <w:rPr>
          <w:rFonts w:ascii="Times New Roman" w:hAnsi="Times New Roman" w:cs="Times New Roman"/>
          <w:sz w:val="24"/>
          <w:szCs w:val="24"/>
          <w:lang w:val="sr-Cyrl-CS"/>
        </w:rPr>
        <w:t>е</w:t>
      </w:r>
      <w:r w:rsidR="003C654D" w:rsidRPr="00FF4C50">
        <w:rPr>
          <w:rFonts w:ascii="Times New Roman" w:hAnsi="Times New Roman" w:cs="Times New Roman"/>
          <w:sz w:val="24"/>
          <w:szCs w:val="24"/>
          <w:lang w:val="sr-Cyrl-CS"/>
        </w:rPr>
        <w:t xml:space="preserve"> број</w:t>
      </w:r>
    </w:p>
    <w:p w:rsidR="003075FC" w:rsidRPr="009811D6" w:rsidRDefault="00803E3C" w:rsidP="003075FC">
      <w:pPr>
        <w:pStyle w:val="ListParagraph"/>
        <w:numPr>
          <w:ilvl w:val="0"/>
          <w:numId w:val="11"/>
        </w:numPr>
        <w:jc w:val="both"/>
        <w:rPr>
          <w:rFonts w:ascii="Times New Roman" w:hAnsi="Times New Roman" w:cs="Times New Roman"/>
          <w:sz w:val="24"/>
          <w:szCs w:val="24"/>
        </w:rPr>
      </w:pPr>
      <w:r w:rsidRPr="009811D6">
        <w:rPr>
          <w:rFonts w:ascii="Times New Roman" w:hAnsi="Times New Roman" w:cs="Times New Roman"/>
          <w:sz w:val="24"/>
          <w:szCs w:val="24"/>
        </w:rPr>
        <w:t>3309, 3310, 3313, 3318 на</w:t>
      </w:r>
      <w:r w:rsidR="003075FC" w:rsidRPr="009811D6">
        <w:rPr>
          <w:rFonts w:ascii="Times New Roman" w:hAnsi="Times New Roman" w:cs="Times New Roman"/>
          <w:sz w:val="24"/>
          <w:szCs w:val="24"/>
        </w:rPr>
        <w:t xml:space="preserve"> КО Лепеница (</w:t>
      </w:r>
      <w:r w:rsidRPr="009811D6">
        <w:rPr>
          <w:rFonts w:ascii="Times New Roman" w:hAnsi="Times New Roman" w:cs="Times New Roman"/>
          <w:sz w:val="24"/>
          <w:szCs w:val="24"/>
        </w:rPr>
        <w:t>18080</w:t>
      </w:r>
      <w:r w:rsidR="003075FC" w:rsidRPr="009811D6">
        <w:rPr>
          <w:rFonts w:ascii="Times New Roman" w:hAnsi="Times New Roman" w:cs="Times New Roman"/>
          <w:sz w:val="24"/>
          <w:szCs w:val="24"/>
        </w:rPr>
        <w:t>м</w:t>
      </w:r>
      <w:r w:rsidR="003075FC" w:rsidRPr="009811D6">
        <w:rPr>
          <w:rFonts w:ascii="Times New Roman" w:hAnsi="Times New Roman" w:cs="Times New Roman"/>
          <w:sz w:val="24"/>
          <w:szCs w:val="24"/>
          <w:vertAlign w:val="superscript"/>
        </w:rPr>
        <w:t>2</w:t>
      </w:r>
      <w:r w:rsidR="003075FC" w:rsidRPr="009811D6">
        <w:rPr>
          <w:rFonts w:ascii="Times New Roman" w:hAnsi="Times New Roman" w:cs="Times New Roman"/>
          <w:sz w:val="24"/>
          <w:szCs w:val="24"/>
        </w:rPr>
        <w:t>) * 970 дин/м</w:t>
      </w:r>
      <w:r w:rsidR="003075FC" w:rsidRPr="009811D6">
        <w:rPr>
          <w:rFonts w:ascii="Times New Roman" w:hAnsi="Times New Roman" w:cs="Times New Roman"/>
          <w:sz w:val="24"/>
          <w:szCs w:val="24"/>
          <w:vertAlign w:val="superscript"/>
        </w:rPr>
        <w:t>2</w:t>
      </w:r>
      <w:r w:rsidR="003075FC" w:rsidRPr="009811D6">
        <w:rPr>
          <w:rFonts w:ascii="Times New Roman" w:hAnsi="Times New Roman" w:cs="Times New Roman"/>
          <w:sz w:val="24"/>
          <w:szCs w:val="24"/>
        </w:rPr>
        <w:t xml:space="preserve"> што износи </w:t>
      </w:r>
      <w:r w:rsidR="009811D6" w:rsidRPr="003C11F3">
        <w:rPr>
          <w:rFonts w:ascii="Times New Roman" w:hAnsi="Times New Roman" w:cs="Times New Roman"/>
          <w:b/>
          <w:sz w:val="24"/>
          <w:szCs w:val="24"/>
        </w:rPr>
        <w:t>17.537.600</w:t>
      </w:r>
      <w:r w:rsidR="003075FC" w:rsidRPr="009811D6">
        <w:rPr>
          <w:rFonts w:ascii="Times New Roman" w:hAnsi="Times New Roman" w:cs="Times New Roman"/>
          <w:sz w:val="24"/>
          <w:szCs w:val="24"/>
        </w:rPr>
        <w:t>,оо динара</w:t>
      </w:r>
    </w:p>
    <w:p w:rsidR="003075FC" w:rsidRPr="009811D6" w:rsidRDefault="003075FC" w:rsidP="003075FC">
      <w:pPr>
        <w:pStyle w:val="ListParagraph"/>
        <w:numPr>
          <w:ilvl w:val="0"/>
          <w:numId w:val="11"/>
        </w:numPr>
        <w:jc w:val="both"/>
        <w:rPr>
          <w:rFonts w:ascii="Times New Roman" w:hAnsi="Times New Roman" w:cs="Times New Roman"/>
          <w:sz w:val="24"/>
          <w:szCs w:val="24"/>
        </w:rPr>
      </w:pPr>
      <w:r w:rsidRPr="009811D6">
        <w:rPr>
          <w:rFonts w:ascii="Times New Roman" w:hAnsi="Times New Roman" w:cs="Times New Roman"/>
          <w:sz w:val="24"/>
          <w:szCs w:val="24"/>
        </w:rPr>
        <w:t>890, 1043/5, 924/2 и 1350 све КО Владичин Хан (комплекс од 25987м</w:t>
      </w:r>
      <w:r w:rsidRPr="009811D6">
        <w:rPr>
          <w:rFonts w:ascii="Times New Roman" w:hAnsi="Times New Roman" w:cs="Times New Roman"/>
          <w:sz w:val="24"/>
          <w:szCs w:val="24"/>
          <w:vertAlign w:val="superscript"/>
        </w:rPr>
        <w:t>2</w:t>
      </w:r>
      <w:r w:rsidRPr="009811D6">
        <w:rPr>
          <w:rFonts w:ascii="Times New Roman" w:hAnsi="Times New Roman" w:cs="Times New Roman"/>
          <w:sz w:val="24"/>
          <w:szCs w:val="24"/>
        </w:rPr>
        <w:t>) * 1351,45 дин/м</w:t>
      </w:r>
      <w:r w:rsidRPr="009811D6">
        <w:rPr>
          <w:rFonts w:ascii="Times New Roman" w:hAnsi="Times New Roman" w:cs="Times New Roman"/>
          <w:sz w:val="24"/>
          <w:szCs w:val="24"/>
          <w:vertAlign w:val="superscript"/>
        </w:rPr>
        <w:t>2</w:t>
      </w:r>
      <w:r w:rsidRPr="009811D6">
        <w:rPr>
          <w:rFonts w:ascii="Times New Roman" w:hAnsi="Times New Roman" w:cs="Times New Roman"/>
          <w:sz w:val="24"/>
          <w:szCs w:val="24"/>
        </w:rPr>
        <w:t xml:space="preserve"> што износи </w:t>
      </w:r>
      <w:r w:rsidRPr="003C11F3">
        <w:rPr>
          <w:rFonts w:ascii="Times New Roman" w:hAnsi="Times New Roman" w:cs="Times New Roman"/>
          <w:b/>
          <w:sz w:val="24"/>
          <w:szCs w:val="24"/>
        </w:rPr>
        <w:t>35.120.131,15</w:t>
      </w:r>
      <w:r w:rsidRPr="009811D6">
        <w:rPr>
          <w:rFonts w:ascii="Times New Roman" w:hAnsi="Times New Roman" w:cs="Times New Roman"/>
          <w:sz w:val="24"/>
          <w:szCs w:val="24"/>
        </w:rPr>
        <w:t xml:space="preserve"> динара</w:t>
      </w:r>
    </w:p>
    <w:p w:rsidR="003075FC" w:rsidRPr="009811D6" w:rsidRDefault="003075FC" w:rsidP="009811D6">
      <w:pPr>
        <w:ind w:firstLine="360"/>
        <w:jc w:val="both"/>
        <w:rPr>
          <w:rFonts w:ascii="Times New Roman" w:hAnsi="Times New Roman" w:cs="Times New Roman"/>
          <w:sz w:val="24"/>
          <w:szCs w:val="24"/>
        </w:rPr>
      </w:pPr>
      <w:r w:rsidRPr="009811D6">
        <w:rPr>
          <w:rFonts w:ascii="Times New Roman" w:hAnsi="Times New Roman" w:cs="Times New Roman"/>
          <w:sz w:val="24"/>
          <w:szCs w:val="24"/>
        </w:rPr>
        <w:t xml:space="preserve">Општина је усвојила Програм отуђења и давања у закуп грађевинског земљишта у јавној својини на територији Општине Владчин Хан који подразумева </w:t>
      </w:r>
      <w:r w:rsidR="009811D6" w:rsidRPr="009811D6">
        <w:rPr>
          <w:rFonts w:ascii="Times New Roman" w:hAnsi="Times New Roman" w:cs="Times New Roman"/>
          <w:sz w:val="24"/>
          <w:szCs w:val="24"/>
        </w:rPr>
        <w:t>и много других парцела које испуњавају услов за отуђење грађевинског земљишта из јавне у својину физичких и других лица.</w:t>
      </w:r>
    </w:p>
    <w:p w:rsidR="005D1A36" w:rsidRPr="005D1A36" w:rsidRDefault="005D1A36" w:rsidP="003D3609">
      <w:pPr>
        <w:jc w:val="both"/>
        <w:rPr>
          <w:rFonts w:ascii="Times New Roman" w:hAnsi="Times New Roman" w:cs="Times New Roman"/>
          <w:sz w:val="24"/>
          <w:szCs w:val="24"/>
        </w:rPr>
      </w:pPr>
      <w:r w:rsidRPr="009811D6">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sidRPr="009811D6">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6C68FE"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Pr>
          <w:rFonts w:ascii="Times New Roman" w:hAnsi="Times New Roman" w:cs="Times New Roman"/>
          <w:sz w:val="24"/>
          <w:szCs w:val="24"/>
        </w:rPr>
        <w:t xml:space="preserve">процењени су </w:t>
      </w:r>
      <w:r w:rsidR="00A97C2A">
        <w:rPr>
          <w:rFonts w:ascii="Times New Roman" w:hAnsi="Times New Roman" w:cs="Times New Roman"/>
          <w:sz w:val="24"/>
          <w:szCs w:val="24"/>
        </w:rPr>
        <w:t>на износ</w:t>
      </w:r>
      <w:r>
        <w:rPr>
          <w:rFonts w:ascii="Times New Roman" w:hAnsi="Times New Roman" w:cs="Times New Roman"/>
          <w:sz w:val="24"/>
          <w:szCs w:val="24"/>
        </w:rPr>
        <w:t xml:space="preserve"> од </w:t>
      </w:r>
      <w:r w:rsidR="00CB1530">
        <w:rPr>
          <w:rFonts w:ascii="Times New Roman" w:hAnsi="Times New Roman" w:cs="Times New Roman"/>
          <w:sz w:val="24"/>
          <w:szCs w:val="24"/>
        </w:rPr>
        <w:t>106,7</w:t>
      </w:r>
      <w:r>
        <w:rPr>
          <w:rFonts w:ascii="Times New Roman" w:hAnsi="Times New Roman" w:cs="Times New Roman"/>
          <w:sz w:val="24"/>
          <w:szCs w:val="24"/>
        </w:rPr>
        <w:t xml:space="preserve"> милиона а сходно објективним проценама извођача радова и надзорних органа у погледу извесности завршетка започетих инвестиција</w:t>
      </w:r>
      <w:r w:rsidR="009F0A29">
        <w:rPr>
          <w:rFonts w:ascii="Times New Roman" w:hAnsi="Times New Roman" w:cs="Times New Roman"/>
          <w:sz w:val="24"/>
          <w:szCs w:val="24"/>
        </w:rPr>
        <w:t xml:space="preserve"> односно пројеката.</w:t>
      </w:r>
      <w:r w:rsidR="00736337">
        <w:rPr>
          <w:rFonts w:ascii="Times New Roman" w:hAnsi="Times New Roman" w:cs="Times New Roman"/>
          <w:sz w:val="24"/>
          <w:szCs w:val="24"/>
        </w:rPr>
        <w:t xml:space="preserve"> Велики број инвестиција је на самом почетку своје реализације па је реално немогуће да се до краја пословне 202</w:t>
      </w:r>
      <w:r w:rsidR="00F30FBE">
        <w:rPr>
          <w:rFonts w:ascii="Times New Roman" w:hAnsi="Times New Roman" w:cs="Times New Roman"/>
          <w:sz w:val="24"/>
          <w:szCs w:val="24"/>
        </w:rPr>
        <w:t>3</w:t>
      </w:r>
      <w:r w:rsidR="00736337">
        <w:rPr>
          <w:rFonts w:ascii="Times New Roman" w:hAnsi="Times New Roman" w:cs="Times New Roman"/>
          <w:sz w:val="24"/>
          <w:szCs w:val="24"/>
        </w:rPr>
        <w:t xml:space="preserve">. године изврше плаћања у складу са планираним величинама. То се најпре односи на реконструкцију </w:t>
      </w:r>
      <w:r w:rsidR="00F30FBE">
        <w:rPr>
          <w:rFonts w:ascii="Times New Roman" w:hAnsi="Times New Roman" w:cs="Times New Roman"/>
          <w:sz w:val="24"/>
          <w:szCs w:val="24"/>
        </w:rPr>
        <w:t xml:space="preserve">путног правца у МЗ Љутеж </w:t>
      </w:r>
      <w:r w:rsidR="00736337">
        <w:rPr>
          <w:rFonts w:ascii="Times New Roman" w:hAnsi="Times New Roman" w:cs="Times New Roman"/>
          <w:sz w:val="24"/>
          <w:szCs w:val="24"/>
        </w:rPr>
        <w:t xml:space="preserve"> (вредност инвестиције </w:t>
      </w:r>
      <w:r w:rsidR="003860A8">
        <w:rPr>
          <w:rFonts w:ascii="Times New Roman" w:hAnsi="Times New Roman" w:cs="Times New Roman"/>
          <w:sz w:val="24"/>
          <w:szCs w:val="24"/>
        </w:rPr>
        <w:t>2</w:t>
      </w:r>
      <w:r w:rsidR="00F30FBE">
        <w:rPr>
          <w:rFonts w:ascii="Times New Roman" w:hAnsi="Times New Roman" w:cs="Times New Roman"/>
          <w:sz w:val="24"/>
          <w:szCs w:val="24"/>
        </w:rPr>
        <w:t>5</w:t>
      </w:r>
      <w:r w:rsidR="00736337">
        <w:rPr>
          <w:rFonts w:ascii="Times New Roman" w:hAnsi="Times New Roman" w:cs="Times New Roman"/>
          <w:sz w:val="24"/>
          <w:szCs w:val="24"/>
        </w:rPr>
        <w:t xml:space="preserve"> милиона динара), </w:t>
      </w:r>
      <w:r w:rsidR="006C68FE">
        <w:rPr>
          <w:rFonts w:ascii="Times New Roman" w:hAnsi="Times New Roman" w:cs="Times New Roman"/>
          <w:sz w:val="24"/>
          <w:szCs w:val="24"/>
        </w:rPr>
        <w:t xml:space="preserve">реконструкцију </w:t>
      </w:r>
      <w:r w:rsidR="00F30FBE">
        <w:rPr>
          <w:rFonts w:ascii="Times New Roman" w:hAnsi="Times New Roman" w:cs="Times New Roman"/>
          <w:sz w:val="24"/>
          <w:szCs w:val="24"/>
        </w:rPr>
        <w:t xml:space="preserve"> </w:t>
      </w:r>
      <w:r w:rsidR="00177B89">
        <w:rPr>
          <w:rFonts w:ascii="Times New Roman" w:hAnsi="Times New Roman" w:cs="Times New Roman"/>
          <w:sz w:val="24"/>
          <w:szCs w:val="24"/>
        </w:rPr>
        <w:t xml:space="preserve">улице </w:t>
      </w:r>
      <w:r w:rsidR="00F30FBE">
        <w:rPr>
          <w:rFonts w:ascii="Times New Roman" w:hAnsi="Times New Roman" w:cs="Times New Roman"/>
          <w:sz w:val="24"/>
          <w:szCs w:val="24"/>
        </w:rPr>
        <w:t xml:space="preserve">Боре Станковића и у погледу пута и у погледу водоводне мреже </w:t>
      </w:r>
      <w:r w:rsidR="00177B89">
        <w:rPr>
          <w:rFonts w:ascii="Times New Roman" w:hAnsi="Times New Roman" w:cs="Times New Roman"/>
          <w:sz w:val="24"/>
          <w:szCs w:val="24"/>
        </w:rPr>
        <w:t xml:space="preserve">у износу од </w:t>
      </w:r>
      <w:r w:rsidR="00F30FBE">
        <w:rPr>
          <w:rFonts w:ascii="Times New Roman" w:hAnsi="Times New Roman" w:cs="Times New Roman"/>
          <w:sz w:val="24"/>
          <w:szCs w:val="24"/>
        </w:rPr>
        <w:t>21</w:t>
      </w:r>
      <w:r w:rsidR="00177B89">
        <w:rPr>
          <w:rFonts w:ascii="Times New Roman" w:hAnsi="Times New Roman" w:cs="Times New Roman"/>
          <w:sz w:val="24"/>
          <w:szCs w:val="24"/>
        </w:rPr>
        <w:t xml:space="preserve"> милион динара,</w:t>
      </w:r>
      <w:r w:rsidR="00765BDB">
        <w:rPr>
          <w:rFonts w:ascii="Times New Roman" w:hAnsi="Times New Roman" w:cs="Times New Roman"/>
          <w:sz w:val="24"/>
          <w:szCs w:val="24"/>
        </w:rPr>
        <w:t xml:space="preserve"> </w:t>
      </w:r>
      <w:r w:rsidR="00177B89">
        <w:rPr>
          <w:rFonts w:ascii="Times New Roman" w:hAnsi="Times New Roman" w:cs="Times New Roman"/>
          <w:sz w:val="24"/>
          <w:szCs w:val="24"/>
        </w:rPr>
        <w:t xml:space="preserve"> </w:t>
      </w:r>
      <w:r w:rsidR="00765BDB">
        <w:rPr>
          <w:rFonts w:ascii="Times New Roman" w:hAnsi="Times New Roman" w:cs="Times New Roman"/>
          <w:sz w:val="24"/>
          <w:szCs w:val="24"/>
        </w:rPr>
        <w:t>завршетак изградње рекреативних паркова у насељу Кула и у новом парку на реци Врли</w:t>
      </w:r>
      <w:r w:rsidR="00A474D9">
        <w:rPr>
          <w:rFonts w:ascii="Times New Roman" w:hAnsi="Times New Roman" w:cs="Times New Roman"/>
          <w:sz w:val="24"/>
          <w:szCs w:val="24"/>
        </w:rPr>
        <w:t xml:space="preserve"> </w:t>
      </w:r>
      <w:r w:rsidR="00765BDB">
        <w:rPr>
          <w:rFonts w:ascii="Times New Roman" w:hAnsi="Times New Roman" w:cs="Times New Roman"/>
          <w:sz w:val="24"/>
          <w:szCs w:val="24"/>
        </w:rPr>
        <w:t>у врдности од 19</w:t>
      </w:r>
      <w:r w:rsidR="00CB1530">
        <w:rPr>
          <w:rFonts w:ascii="Times New Roman" w:hAnsi="Times New Roman" w:cs="Times New Roman"/>
          <w:sz w:val="24"/>
          <w:szCs w:val="24"/>
        </w:rPr>
        <w:t>,5</w:t>
      </w:r>
      <w:r w:rsidR="00765BDB">
        <w:rPr>
          <w:rFonts w:ascii="Times New Roman" w:hAnsi="Times New Roman" w:cs="Times New Roman"/>
          <w:sz w:val="24"/>
          <w:szCs w:val="24"/>
        </w:rPr>
        <w:t xml:space="preserve"> милиона динара</w:t>
      </w:r>
      <w:r w:rsidR="0094059F">
        <w:rPr>
          <w:rFonts w:ascii="Times New Roman" w:hAnsi="Times New Roman" w:cs="Times New Roman"/>
          <w:sz w:val="24"/>
          <w:szCs w:val="24"/>
        </w:rPr>
        <w:t xml:space="preserve">, постављање семафора по суфинансирању са ресорним министарством у износу од 21милион динара, набавка таблица за домаћинства на територији општине у износу од 7,8 милиона, </w:t>
      </w:r>
      <w:r w:rsidR="00D908B6">
        <w:rPr>
          <w:rFonts w:ascii="Times New Roman" w:hAnsi="Times New Roman" w:cs="Times New Roman"/>
          <w:sz w:val="24"/>
          <w:szCs w:val="24"/>
        </w:rPr>
        <w:t>реализација пројеката Комесаријата за избеглице у избносу од 3,1 милион динара, куповина кућа у сеоским подручјима по наменским трансферима ресорног министарства у износу од 4,7 милиона динара</w:t>
      </w:r>
      <w:r w:rsidR="00360E34">
        <w:rPr>
          <w:rFonts w:ascii="Times New Roman" w:hAnsi="Times New Roman" w:cs="Times New Roman"/>
          <w:sz w:val="24"/>
          <w:szCs w:val="24"/>
        </w:rPr>
        <w:t xml:space="preserve">, завршетак израде пројектно техничке документације за колекторе и постројење за пречишћавање отпадних вода у износу од 4 милиона динара </w:t>
      </w:r>
      <w:r w:rsidR="00A474D9">
        <w:rPr>
          <w:rFonts w:ascii="Times New Roman" w:hAnsi="Times New Roman" w:cs="Times New Roman"/>
          <w:sz w:val="24"/>
          <w:szCs w:val="24"/>
        </w:rPr>
        <w:t xml:space="preserve">и друго. </w:t>
      </w:r>
    </w:p>
    <w:p w:rsidR="00360E34" w:rsidRPr="00360E34" w:rsidRDefault="00360E34" w:rsidP="007B3C90">
      <w:pPr>
        <w:spacing w:after="0"/>
        <w:jc w:val="both"/>
        <w:rPr>
          <w:rFonts w:ascii="Times New Roman" w:hAnsi="Times New Roman" w:cs="Times New Roman"/>
          <w:sz w:val="24"/>
          <w:szCs w:val="24"/>
        </w:rPr>
      </w:pPr>
    </w:p>
    <w:p w:rsidR="0094059F" w:rsidRPr="0094059F" w:rsidRDefault="0094059F" w:rsidP="007B3C90">
      <w:pPr>
        <w:spacing w:after="0"/>
        <w:jc w:val="both"/>
        <w:rPr>
          <w:rFonts w:ascii="Times New Roman" w:hAnsi="Times New Roman" w:cs="Times New Roman"/>
          <w:sz w:val="24"/>
          <w:szCs w:val="24"/>
        </w:rPr>
      </w:pP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w:t>
      </w:r>
      <w:r w:rsidR="0083709E">
        <w:rPr>
          <w:rFonts w:ascii="Times New Roman" w:hAnsi="Times New Roman" w:cs="Times New Roman"/>
          <w:sz w:val="24"/>
          <w:szCs w:val="24"/>
          <w:lang w:val="sr-Cyrl-CS"/>
        </w:rPr>
        <w:t>редстава и одабир пројеката НВО</w:t>
      </w:r>
      <w:r>
        <w:rPr>
          <w:rFonts w:ascii="Times New Roman" w:hAnsi="Times New Roman" w:cs="Times New Roman"/>
          <w:sz w:val="24"/>
          <w:szCs w:val="24"/>
          <w:lang w:val="sr-Cyrl-CS"/>
        </w:rPr>
        <w:t xml:space="preserve"> (у области кул</w:t>
      </w:r>
      <w:r w:rsidR="00B354E1">
        <w:rPr>
          <w:rFonts w:ascii="Times New Roman" w:hAnsi="Times New Roman" w:cs="Times New Roman"/>
          <w:sz w:val="24"/>
          <w:szCs w:val="24"/>
          <w:lang w:val="sr-Cyrl-CS"/>
        </w:rPr>
        <w:t>туре, социјалне заштите, омладинске политике  и спорта</w:t>
      </w:r>
      <w:r>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буџету су транспарентније представљене извесне функције које намећу посебни закони (б</w:t>
      </w:r>
      <w:r w:rsidR="00765BDB">
        <w:rPr>
          <w:rFonts w:ascii="Times New Roman" w:hAnsi="Times New Roman" w:cs="Times New Roman"/>
          <w:sz w:val="24"/>
          <w:szCs w:val="24"/>
          <w:lang w:val="sr-Cyrl-CS"/>
        </w:rPr>
        <w:t>езбедност у саобраћају и слично</w:t>
      </w:r>
      <w:r>
        <w:rPr>
          <w:rFonts w:ascii="Times New Roman" w:hAnsi="Times New Roman" w:cs="Times New Roman"/>
          <w:sz w:val="24"/>
          <w:szCs w:val="24"/>
          <w:lang w:val="sr-Cyrl-CS"/>
        </w:rPr>
        <w:t xml:space="preserve">) а ослањајући се на </w:t>
      </w:r>
      <w:r w:rsidR="00B354E1">
        <w:rPr>
          <w:rFonts w:ascii="Times New Roman" w:hAnsi="Times New Roman" w:cs="Times New Roman"/>
          <w:sz w:val="24"/>
          <w:szCs w:val="24"/>
          <w:lang w:val="sr-Cyrl-CS"/>
        </w:rPr>
        <w:t>Преглед капиталних пројеката</w:t>
      </w:r>
      <w:r>
        <w:rPr>
          <w:rFonts w:ascii="Times New Roman" w:hAnsi="Times New Roman" w:cs="Times New Roman"/>
          <w:sz w:val="24"/>
          <w:szCs w:val="24"/>
          <w:lang w:val="sr-Cyrl-CS"/>
        </w:rPr>
        <w:t xml:space="preserve"> Општине Владичин Хан детаљније су приказани најзначајнији инфраструктурни пројекти чија је реализација у 20</w:t>
      </w:r>
      <w:r w:rsidR="003D3609">
        <w:rPr>
          <w:rFonts w:ascii="Times New Roman" w:hAnsi="Times New Roman" w:cs="Times New Roman"/>
          <w:sz w:val="24"/>
          <w:szCs w:val="24"/>
          <w:lang w:val="sr-Cyrl-CS"/>
        </w:rPr>
        <w:t>2</w:t>
      </w:r>
      <w:r w:rsidR="00765BDB">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sidR="00C93D2A">
        <w:rPr>
          <w:rFonts w:ascii="Times New Roman" w:hAnsi="Times New Roman" w:cs="Times New Roman"/>
          <w:sz w:val="24"/>
          <w:szCs w:val="24"/>
          <w:lang w:val="sr-Cyrl-CS"/>
        </w:rPr>
        <w:t>буџетској</w:t>
      </w:r>
      <w:r>
        <w:rPr>
          <w:rFonts w:ascii="Times New Roman" w:hAnsi="Times New Roman" w:cs="Times New Roman"/>
          <w:sz w:val="24"/>
          <w:szCs w:val="24"/>
          <w:lang w:val="sr-Cyrl-CS"/>
        </w:rPr>
        <w:t xml:space="preserve"> 20</w:t>
      </w:r>
      <w:r w:rsidR="00B354E1">
        <w:rPr>
          <w:rFonts w:ascii="Times New Roman" w:hAnsi="Times New Roman" w:cs="Times New Roman"/>
          <w:sz w:val="24"/>
          <w:szCs w:val="24"/>
          <w:lang w:val="sr-Cyrl-CS"/>
        </w:rPr>
        <w:t>2</w:t>
      </w:r>
      <w:r w:rsidR="00765BDB">
        <w:rPr>
          <w:rFonts w:ascii="Times New Roman" w:hAnsi="Times New Roman" w:cs="Times New Roman"/>
          <w:sz w:val="24"/>
          <w:szCs w:val="24"/>
          <w:lang w:val="sr-Cyrl-CS"/>
        </w:rPr>
        <w:t>3</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w:t>
      </w:r>
      <w:r w:rsidR="007B6B19">
        <w:rPr>
          <w:rFonts w:ascii="Times New Roman" w:hAnsi="Times New Roman" w:cs="Times New Roman"/>
          <w:sz w:val="24"/>
          <w:szCs w:val="24"/>
          <w:lang w:val="sr-Cyrl-CS"/>
        </w:rPr>
        <w:t xml:space="preserve">многих </w:t>
      </w:r>
      <w:r>
        <w:rPr>
          <w:rFonts w:ascii="Times New Roman" w:hAnsi="Times New Roman" w:cs="Times New Roman"/>
          <w:sz w:val="24"/>
          <w:szCs w:val="24"/>
          <w:lang w:val="sr-Cyrl-CS"/>
        </w:rPr>
        <w:t xml:space="preserve">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w:t>
      </w:r>
      <w:r w:rsidR="00C93D2A">
        <w:rPr>
          <w:rFonts w:ascii="Times New Roman" w:hAnsi="Times New Roman" w:cs="Times New Roman"/>
          <w:sz w:val="24"/>
          <w:szCs w:val="24"/>
          <w:lang w:val="sr-Cyrl-CS"/>
        </w:rPr>
        <w:t>2</w:t>
      </w:r>
      <w:r w:rsidR="00C43F4C">
        <w:rPr>
          <w:rFonts w:ascii="Times New Roman" w:hAnsi="Times New Roman" w:cs="Times New Roman"/>
          <w:sz w:val="24"/>
          <w:szCs w:val="24"/>
          <w:lang w:val="sr-Cyrl-CS"/>
        </w:rPr>
        <w:t>4</w:t>
      </w:r>
      <w:r>
        <w:rPr>
          <w:rFonts w:ascii="Times New Roman" w:hAnsi="Times New Roman" w:cs="Times New Roman"/>
          <w:sz w:val="24"/>
          <w:szCs w:val="24"/>
          <w:lang w:val="sr-Cyrl-CS"/>
        </w:rPr>
        <w:t>. годи</w:t>
      </w:r>
      <w:r w:rsidR="00B354E1">
        <w:rPr>
          <w:rFonts w:ascii="Times New Roman" w:hAnsi="Times New Roman" w:cs="Times New Roman"/>
          <w:sz w:val="24"/>
          <w:szCs w:val="24"/>
          <w:lang w:val="sr-Cyrl-CS"/>
        </w:rPr>
        <w:t>не знати тек по изради конкретне пројектно техничке документације</w:t>
      </w:r>
      <w:r>
        <w:rPr>
          <w:rFonts w:ascii="Times New Roman" w:hAnsi="Times New Roman" w:cs="Times New Roman"/>
          <w:sz w:val="24"/>
          <w:szCs w:val="24"/>
          <w:lang w:val="sr-Cyrl-CS"/>
        </w:rPr>
        <w:t>.</w:t>
      </w:r>
    </w:p>
    <w:p w:rsidR="00481404" w:rsidRPr="002C0ECA" w:rsidRDefault="00646B52"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 xml:space="preserve">Плате запослених који се финансирају из Буџета Општине Владичин Хан планиране су на нивоу од </w:t>
      </w:r>
      <w:r w:rsidR="00C43F4C" w:rsidRPr="002C0ECA">
        <w:rPr>
          <w:rFonts w:ascii="Times New Roman" w:hAnsi="Times New Roman" w:cs="Times New Roman"/>
          <w:sz w:val="24"/>
          <w:szCs w:val="24"/>
          <w:lang w:val="sr-Cyrl-CS"/>
        </w:rPr>
        <w:t>209,340</w:t>
      </w:r>
      <w:r w:rsidRPr="002C0ECA">
        <w:rPr>
          <w:rFonts w:ascii="Times New Roman" w:hAnsi="Times New Roman" w:cs="Times New Roman"/>
          <w:sz w:val="24"/>
          <w:szCs w:val="24"/>
          <w:lang w:val="sr-Cyrl-CS"/>
        </w:rPr>
        <w:t>.</w:t>
      </w:r>
      <w:r w:rsidR="004128B7" w:rsidRPr="002C0ECA">
        <w:rPr>
          <w:rFonts w:ascii="Times New Roman" w:hAnsi="Times New Roman" w:cs="Times New Roman"/>
          <w:sz w:val="24"/>
          <w:szCs w:val="24"/>
          <w:lang w:val="sr-Cyrl-CS"/>
        </w:rPr>
        <w:t>000,00 динара</w:t>
      </w:r>
      <w:r w:rsidR="000B1D1B" w:rsidRPr="002C0ECA">
        <w:rPr>
          <w:rFonts w:ascii="Times New Roman" w:hAnsi="Times New Roman" w:cs="Times New Roman"/>
          <w:sz w:val="24"/>
          <w:szCs w:val="24"/>
          <w:lang w:val="sr-Cyrl-CS"/>
        </w:rPr>
        <w:t xml:space="preserve">. </w:t>
      </w:r>
      <w:r w:rsidR="009B4241" w:rsidRPr="002C0ECA">
        <w:rPr>
          <w:rFonts w:ascii="Times New Roman" w:hAnsi="Times New Roman" w:cs="Times New Roman"/>
          <w:sz w:val="24"/>
          <w:szCs w:val="24"/>
          <w:lang w:val="sr-Cyrl-CS"/>
        </w:rPr>
        <w:t>У пројектовању масе средстава за исплату плата корисн</w:t>
      </w:r>
      <w:r w:rsidR="000558B8" w:rsidRPr="002C0ECA">
        <w:rPr>
          <w:rFonts w:ascii="Times New Roman" w:hAnsi="Times New Roman" w:cs="Times New Roman"/>
          <w:sz w:val="24"/>
          <w:szCs w:val="24"/>
          <w:lang w:val="sr-Cyrl-CS"/>
        </w:rPr>
        <w:t xml:space="preserve">ика буџета Општине Владичин Хане </w:t>
      </w:r>
      <w:r w:rsidR="009B4241" w:rsidRPr="002C0ECA">
        <w:rPr>
          <w:rFonts w:ascii="Times New Roman" w:hAnsi="Times New Roman" w:cs="Times New Roman"/>
          <w:sz w:val="24"/>
          <w:szCs w:val="24"/>
          <w:lang w:val="sr-Cyrl-CS"/>
        </w:rPr>
        <w:t xml:space="preserve">у потпуности </w:t>
      </w:r>
      <w:r w:rsidR="006710AD" w:rsidRPr="002C0ECA">
        <w:rPr>
          <w:rFonts w:ascii="Times New Roman" w:hAnsi="Times New Roman" w:cs="Times New Roman"/>
          <w:sz w:val="24"/>
          <w:szCs w:val="24"/>
          <w:lang w:val="sr-Cyrl-CS"/>
        </w:rPr>
        <w:t xml:space="preserve">је примењена </w:t>
      </w:r>
      <w:r w:rsidR="00285A11" w:rsidRPr="002C0ECA">
        <w:rPr>
          <w:rFonts w:ascii="Times New Roman" w:hAnsi="Times New Roman" w:cs="Times New Roman"/>
          <w:sz w:val="24"/>
          <w:szCs w:val="24"/>
          <w:lang w:val="sr-Cyrl-CS"/>
        </w:rPr>
        <w:t xml:space="preserve">одредба члана </w:t>
      </w:r>
      <w:r w:rsidR="00A474D9" w:rsidRPr="002C0ECA">
        <w:rPr>
          <w:rFonts w:ascii="Times New Roman" w:hAnsi="Times New Roman" w:cs="Times New Roman"/>
          <w:sz w:val="24"/>
          <w:szCs w:val="24"/>
          <w:lang w:val="sr-Cyrl-CS"/>
        </w:rPr>
        <w:t>9</w:t>
      </w:r>
      <w:r w:rsidR="00285A11" w:rsidRPr="002C0ECA">
        <w:rPr>
          <w:rFonts w:ascii="Times New Roman" w:hAnsi="Times New Roman" w:cs="Times New Roman"/>
          <w:sz w:val="24"/>
          <w:szCs w:val="24"/>
          <w:lang w:val="sr-Cyrl-CS"/>
        </w:rPr>
        <w:t xml:space="preserve">., </w:t>
      </w:r>
      <w:r w:rsidR="00A474D9" w:rsidRPr="002C0ECA">
        <w:rPr>
          <w:rFonts w:ascii="Times New Roman" w:hAnsi="Times New Roman" w:cs="Times New Roman"/>
          <w:sz w:val="24"/>
          <w:szCs w:val="24"/>
          <w:lang w:val="sr-Cyrl-CS"/>
        </w:rPr>
        <w:t xml:space="preserve">и члана 44.. </w:t>
      </w:r>
      <w:r w:rsidR="00285A11" w:rsidRPr="002C0ECA">
        <w:rPr>
          <w:rFonts w:ascii="Times New Roman" w:hAnsi="Times New Roman" w:cs="Times New Roman"/>
          <w:sz w:val="24"/>
          <w:szCs w:val="24"/>
          <w:lang w:val="sr-Cyrl-CS"/>
        </w:rPr>
        <w:t>Закона о буџету Републике Србије за 202</w:t>
      </w:r>
      <w:r w:rsidR="00140162" w:rsidRPr="002C0ECA">
        <w:rPr>
          <w:rFonts w:ascii="Times New Roman" w:hAnsi="Times New Roman" w:cs="Times New Roman"/>
          <w:sz w:val="24"/>
          <w:szCs w:val="24"/>
          <w:lang w:val="sr-Cyrl-CS"/>
        </w:rPr>
        <w:t>4</w:t>
      </w:r>
      <w:r w:rsidR="00A474D9" w:rsidRPr="002C0ECA">
        <w:rPr>
          <w:rFonts w:ascii="Times New Roman" w:hAnsi="Times New Roman" w:cs="Times New Roman"/>
          <w:sz w:val="24"/>
          <w:szCs w:val="24"/>
          <w:lang w:val="sr-Cyrl-CS"/>
        </w:rPr>
        <w:t>. годину</w:t>
      </w:r>
      <w:r w:rsidR="00285A11" w:rsidRPr="002C0ECA">
        <w:rPr>
          <w:rFonts w:ascii="Times New Roman" w:hAnsi="Times New Roman" w:cs="Times New Roman"/>
          <w:sz w:val="24"/>
          <w:szCs w:val="24"/>
          <w:lang w:val="sr-Cyrl-CS"/>
        </w:rPr>
        <w:t>.</w:t>
      </w:r>
      <w:r w:rsidR="004128B7" w:rsidRPr="002C0ECA">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646B52" w:rsidRPr="002C0ECA" w:rsidRDefault="00646B52"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И</w:t>
      </w:r>
      <w:r w:rsidR="00646B52" w:rsidRPr="002C0ECA">
        <w:rPr>
          <w:rFonts w:ascii="Times New Roman" w:hAnsi="Times New Roman" w:cs="Times New Roman"/>
          <w:sz w:val="24"/>
          <w:szCs w:val="24"/>
          <w:lang w:val="sr-Cyrl-CS"/>
        </w:rPr>
        <w:t xml:space="preserve">нвестициона активност Општине </w:t>
      </w:r>
      <w:r w:rsidRPr="002C0ECA">
        <w:rPr>
          <w:rFonts w:ascii="Times New Roman" w:hAnsi="Times New Roman" w:cs="Times New Roman"/>
          <w:sz w:val="24"/>
          <w:szCs w:val="24"/>
          <w:lang w:val="sr-Cyrl-CS"/>
        </w:rPr>
        <w:t xml:space="preserve">која се рефлектује </w:t>
      </w:r>
      <w:r w:rsidR="00646B52" w:rsidRPr="002C0ECA">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sidRPr="002C0ECA">
        <w:rPr>
          <w:rFonts w:ascii="Times New Roman" w:hAnsi="Times New Roman" w:cs="Times New Roman"/>
          <w:sz w:val="24"/>
          <w:szCs w:val="24"/>
          <w:lang w:val="sr-Cyrl-CS"/>
        </w:rPr>
        <w:t xml:space="preserve"> уподобљена </w:t>
      </w:r>
      <w:r w:rsidR="00285A11" w:rsidRPr="002C0ECA">
        <w:rPr>
          <w:rFonts w:ascii="Times New Roman" w:hAnsi="Times New Roman" w:cs="Times New Roman"/>
          <w:sz w:val="24"/>
          <w:szCs w:val="24"/>
          <w:lang w:val="sr-Cyrl-CS"/>
        </w:rPr>
        <w:t>ј</w:t>
      </w:r>
      <w:r w:rsidRPr="002C0ECA">
        <w:rPr>
          <w:rFonts w:ascii="Times New Roman" w:hAnsi="Times New Roman" w:cs="Times New Roman"/>
          <w:sz w:val="24"/>
          <w:szCs w:val="24"/>
          <w:lang w:val="sr-Cyrl-CS"/>
        </w:rPr>
        <w:t>е новоутврђеном финансијском опсегу буџета Општине</w:t>
      </w:r>
      <w:r w:rsidR="00646B52" w:rsidRPr="002C0ECA">
        <w:rPr>
          <w:rFonts w:ascii="Times New Roman" w:hAnsi="Times New Roman" w:cs="Times New Roman"/>
          <w:sz w:val="24"/>
          <w:szCs w:val="24"/>
          <w:lang w:val="sr-Cyrl-CS"/>
        </w:rPr>
        <w:t xml:space="preserve">. Предвиђено је изузимање земљишта у </w:t>
      </w:r>
      <w:r w:rsidR="000B1D1B" w:rsidRPr="002C0ECA">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r>
        <w:rPr>
          <w:rFonts w:ascii="Times New Roman" w:hAnsi="Times New Roman" w:cs="Times New Roman"/>
          <w:sz w:val="24"/>
          <w:szCs w:val="24"/>
        </w:rPr>
        <w:t xml:space="preserve">Министарство финансија подржава иницијативу за увођење родно одговорног буџетирања, унутар реформе јавних финансија кроз увођење програмског буџета. Рад на увођењу родно одговорног буџетирања </w:t>
      </w:r>
      <w:r>
        <w:rPr>
          <w:rFonts w:ascii="Times New Roman" w:hAnsi="Times New Roman" w:cs="Times New Roman"/>
          <w:sz w:val="24"/>
          <w:szCs w:val="24"/>
          <w:lang w:val="sr-Cyrl-BA"/>
        </w:rPr>
        <w:t xml:space="preserve">Општина Владичин Хан увела је почев од 2017.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корисника док су два из претходне године обухваћена Општинском управом па је укупан број корисника дефинисан на 15</w:t>
      </w:r>
      <w:r w:rsidR="009B4241">
        <w:rPr>
          <w:rFonts w:ascii="Times New Roman" w:hAnsi="Times New Roman" w:cs="Times New Roman"/>
          <w:sz w:val="24"/>
          <w:szCs w:val="24"/>
          <w:lang w:val="sr-Cyrl-BA"/>
        </w:rPr>
        <w:t>.</w:t>
      </w:r>
      <w:r w:rsidR="00C8014C">
        <w:rPr>
          <w:rFonts w:ascii="Times New Roman" w:hAnsi="Times New Roman" w:cs="Times New Roman"/>
          <w:sz w:val="24"/>
          <w:szCs w:val="24"/>
          <w:lang w:val="sr-Cyrl-BA"/>
        </w:rPr>
        <w:t xml:space="preserve"> </w:t>
      </w:r>
      <w:r w:rsidR="0050618A">
        <w:rPr>
          <w:rFonts w:ascii="Times New Roman" w:hAnsi="Times New Roman" w:cs="Times New Roman"/>
          <w:sz w:val="24"/>
          <w:szCs w:val="24"/>
          <w:lang w:val="sr-Cyrl-BA"/>
        </w:rPr>
        <w:t xml:space="preserve">Почев од </w:t>
      </w:r>
      <w:r>
        <w:rPr>
          <w:rFonts w:ascii="Times New Roman" w:hAnsi="Times New Roman" w:cs="Times New Roman"/>
          <w:sz w:val="24"/>
          <w:szCs w:val="24"/>
          <w:lang w:val="sr-Cyrl-BA"/>
        </w:rPr>
        <w:t xml:space="preserve"> 2020. годин</w:t>
      </w:r>
      <w:r w:rsidR="0050618A">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обухват</w:t>
      </w:r>
      <w:r w:rsidR="009B4241">
        <w:rPr>
          <w:rFonts w:ascii="Times New Roman" w:hAnsi="Times New Roman" w:cs="Times New Roman"/>
          <w:sz w:val="24"/>
          <w:szCs w:val="24"/>
          <w:lang w:val="sr-Cyrl-BA"/>
        </w:rPr>
        <w:t xml:space="preserve"> </w:t>
      </w:r>
      <w:r w:rsidR="005A52C8">
        <w:rPr>
          <w:rFonts w:ascii="Times New Roman" w:hAnsi="Times New Roman" w:cs="Times New Roman"/>
          <w:sz w:val="24"/>
          <w:szCs w:val="24"/>
          <w:lang w:val="sr-Cyrl-BA"/>
        </w:rPr>
        <w:t>је</w:t>
      </w:r>
      <w:r>
        <w:rPr>
          <w:rFonts w:ascii="Times New Roman" w:hAnsi="Times New Roman" w:cs="Times New Roman"/>
          <w:sz w:val="24"/>
          <w:szCs w:val="24"/>
          <w:lang w:val="sr-Cyrl-BA"/>
        </w:rPr>
        <w:t xml:space="preserve"> прошир</w:t>
      </w:r>
      <w:r w:rsidR="005A52C8">
        <w:rPr>
          <w:rFonts w:ascii="Times New Roman" w:hAnsi="Times New Roman" w:cs="Times New Roman"/>
          <w:sz w:val="24"/>
          <w:szCs w:val="24"/>
          <w:lang w:val="sr-Cyrl-BA"/>
        </w:rPr>
        <w:t xml:space="preserve">ен </w:t>
      </w:r>
      <w:r>
        <w:rPr>
          <w:rFonts w:ascii="Times New Roman" w:hAnsi="Times New Roman" w:cs="Times New Roman"/>
          <w:sz w:val="24"/>
          <w:szCs w:val="24"/>
          <w:lang w:val="sr-Cyrl-BA"/>
        </w:rPr>
        <w:t xml:space="preserve"> на све буџетске кориснике</w:t>
      </w:r>
      <w:r w:rsidR="0050618A">
        <w:rPr>
          <w:rFonts w:ascii="Times New Roman" w:hAnsi="Times New Roman" w:cs="Times New Roman"/>
          <w:sz w:val="24"/>
          <w:szCs w:val="24"/>
          <w:lang w:val="sr-Cyrl-BA"/>
        </w:rPr>
        <w:t>.</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9B4241">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lastRenderedPageBreak/>
        <w:t xml:space="preserve">2018. години од стране Скупштине Општине Владичин Хан донета је Одлука о начину прикупљања статистичких података која налаже да </w:t>
      </w:r>
      <w:r w:rsidR="00285A11">
        <w:rPr>
          <w:rFonts w:ascii="Times New Roman" w:hAnsi="Times New Roman" w:cs="Times New Roman"/>
          <w:sz w:val="24"/>
          <w:szCs w:val="24"/>
          <w:lang w:val="sr-Cyrl-CS"/>
        </w:rPr>
        <w:t xml:space="preserve"> </w:t>
      </w:r>
      <w:r w:rsidR="004262FA">
        <w:rPr>
          <w:rFonts w:ascii="Times New Roman" w:hAnsi="Times New Roman" w:cs="Times New Roman"/>
          <w:sz w:val="24"/>
          <w:szCs w:val="24"/>
          <w:lang w:val="sr-Cyrl-CS"/>
        </w:rPr>
        <w:t>„</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204E44" w:rsidRDefault="001C65A9" w:rsidP="00512AE7">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w:t>
      </w:r>
      <w:r w:rsidR="00646B52">
        <w:rPr>
          <w:rFonts w:ascii="Times New Roman" w:hAnsi="Times New Roman" w:cs="Times New Roman"/>
          <w:sz w:val="24"/>
          <w:szCs w:val="24"/>
          <w:lang w:val="sr-Cyrl-CS"/>
        </w:rPr>
        <w:t>ни кораци ка свеобухватнијем</w:t>
      </w:r>
      <w:r w:rsidR="00646B52">
        <w:rPr>
          <w:rFonts w:ascii="Times New Roman" w:hAnsi="Times New Roman" w:cs="Times New Roman"/>
          <w:sz w:val="24"/>
          <w:szCs w:val="24"/>
        </w:rPr>
        <w:t xml:space="preserve"> уво</w:t>
      </w:r>
      <w:r w:rsidR="00646B52">
        <w:rPr>
          <w:rFonts w:ascii="Times New Roman" w:hAnsi="Times New Roman" w:cs="Times New Roman"/>
          <w:sz w:val="24"/>
          <w:szCs w:val="24"/>
          <w:lang w:val="sr-Cyrl-CS"/>
        </w:rPr>
        <w:t>ђењу</w:t>
      </w:r>
      <w:r w:rsidR="00646B52">
        <w:rPr>
          <w:rFonts w:ascii="Times New Roman" w:hAnsi="Times New Roman" w:cs="Times New Roman"/>
          <w:sz w:val="24"/>
          <w:szCs w:val="24"/>
        </w:rPr>
        <w:t xml:space="preserve"> елемен</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родно одговорног буџетирања </w:t>
      </w:r>
      <w:r w:rsidR="00646B52">
        <w:rPr>
          <w:rFonts w:ascii="Times New Roman" w:hAnsi="Times New Roman" w:cs="Times New Roman"/>
          <w:sz w:val="24"/>
          <w:szCs w:val="24"/>
          <w:lang w:val="sr-Cyrl-CS"/>
        </w:rPr>
        <w:t xml:space="preserve">у </w:t>
      </w:r>
      <w:r w:rsidR="00646B52">
        <w:rPr>
          <w:rFonts w:ascii="Times New Roman" w:hAnsi="Times New Roman" w:cs="Times New Roman"/>
          <w:sz w:val="24"/>
          <w:szCs w:val="24"/>
        </w:rPr>
        <w:t xml:space="preserve">предлоге финансијских планова </w:t>
      </w:r>
      <w:r w:rsidR="00646B52">
        <w:rPr>
          <w:rFonts w:ascii="Times New Roman" w:hAnsi="Times New Roman" w:cs="Times New Roman"/>
          <w:sz w:val="24"/>
          <w:szCs w:val="24"/>
          <w:lang w:val="sr-Cyrl-CS"/>
        </w:rPr>
        <w:t>буџетских корисника који</w:t>
      </w:r>
      <w:r w:rsidR="00646B52">
        <w:rPr>
          <w:rFonts w:ascii="Times New Roman" w:hAnsi="Times New Roman" w:cs="Times New Roman"/>
          <w:sz w:val="24"/>
          <w:szCs w:val="24"/>
        </w:rPr>
        <w:t xml:space="preserve"> ће</w:t>
      </w:r>
      <w:r w:rsidR="009B4241">
        <w:rPr>
          <w:rFonts w:ascii="Times New Roman" w:hAnsi="Times New Roman" w:cs="Times New Roman"/>
          <w:sz w:val="24"/>
          <w:szCs w:val="24"/>
        </w:rPr>
        <w:t xml:space="preserve"> </w:t>
      </w:r>
      <w:r w:rsidR="00646B52">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sidR="00646B52">
        <w:rPr>
          <w:rFonts w:ascii="Times New Roman" w:hAnsi="Times New Roman" w:cs="Times New Roman"/>
          <w:sz w:val="24"/>
          <w:szCs w:val="24"/>
          <w:lang w:val="sr-Cyrl-CS"/>
        </w:rPr>
        <w:t xml:space="preserve"> са јасно излистаним</w:t>
      </w:r>
      <w:r w:rsidR="00646B52">
        <w:rPr>
          <w:rFonts w:ascii="Times New Roman" w:hAnsi="Times New Roman" w:cs="Times New Roman"/>
          <w:sz w:val="24"/>
          <w:szCs w:val="24"/>
        </w:rPr>
        <w:t xml:space="preserve"> користи</w:t>
      </w:r>
      <w:r w:rsidR="00646B52">
        <w:rPr>
          <w:rFonts w:ascii="Times New Roman" w:hAnsi="Times New Roman" w:cs="Times New Roman"/>
          <w:sz w:val="24"/>
          <w:szCs w:val="24"/>
          <w:lang w:val="sr-Cyrl-CS"/>
        </w:rPr>
        <w:t>ма</w:t>
      </w:r>
      <w:r w:rsidR="00646B52">
        <w:rPr>
          <w:rFonts w:ascii="Times New Roman" w:hAnsi="Times New Roman" w:cs="Times New Roman"/>
          <w:sz w:val="24"/>
          <w:szCs w:val="24"/>
        </w:rPr>
        <w:t xml:space="preserve"> програма за жене и мушкарце (</w:t>
      </w:r>
      <w:r w:rsidR="00646B52">
        <w:rPr>
          <w:rFonts w:ascii="Times New Roman" w:hAnsi="Times New Roman" w:cs="Times New Roman"/>
          <w:sz w:val="24"/>
          <w:szCs w:val="24"/>
          <w:lang w:val="sr-Cyrl-CS"/>
        </w:rPr>
        <w:t>уз</w:t>
      </w:r>
      <w:r w:rsidR="00646B52">
        <w:rPr>
          <w:rFonts w:ascii="Times New Roman" w:hAnsi="Times New Roman" w:cs="Times New Roman"/>
          <w:sz w:val="24"/>
          <w:szCs w:val="24"/>
        </w:rPr>
        <w:t xml:space="preserve"> представ</w:t>
      </w:r>
      <w:r w:rsidR="00646B52">
        <w:rPr>
          <w:rFonts w:ascii="Times New Roman" w:hAnsi="Times New Roman" w:cs="Times New Roman"/>
          <w:sz w:val="24"/>
          <w:szCs w:val="24"/>
          <w:lang w:val="sr-Cyrl-CS"/>
        </w:rPr>
        <w:t>љање актуелних</w:t>
      </w:r>
      <w:r w:rsidR="00646B52">
        <w:rPr>
          <w:rFonts w:ascii="Times New Roman" w:hAnsi="Times New Roman" w:cs="Times New Roman"/>
          <w:sz w:val="24"/>
          <w:szCs w:val="24"/>
        </w:rPr>
        <w:t xml:space="preserve"> подат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к</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о женским и мушким корисницима). </w:t>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204E44" w:rsidRDefault="00204E44" w:rsidP="00646B52">
      <w:pPr>
        <w:jc w:val="center"/>
        <w:rPr>
          <w:rFonts w:ascii="Times New Roman" w:hAnsi="Times New Roman" w:cs="Times New Roman"/>
          <w:b/>
          <w:sz w:val="24"/>
          <w:szCs w:val="24"/>
          <w:u w:val="single"/>
          <w:lang w:val="sr-Cyrl-CS"/>
        </w:rPr>
        <w:sectPr w:rsidR="00204E44" w:rsidSect="00112548">
          <w:pgSz w:w="12240" w:h="15840"/>
          <w:pgMar w:top="567" w:right="720" w:bottom="720" w:left="629" w:header="720" w:footer="720" w:gutter="0"/>
          <w:cols w:space="720"/>
          <w:docGrid w:linePitch="360"/>
        </w:sectPr>
      </w:pPr>
    </w:p>
    <w:p w:rsidR="00EA7225" w:rsidRDefault="00EA7225" w:rsidP="00EA7225">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ПРОГРАМСКЕ ИНФОРМАЦИЈЕ</w:t>
      </w:r>
    </w:p>
    <w:p w:rsidR="00EA7225" w:rsidRDefault="00EA7225" w:rsidP="00EA722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програмских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EA7225" w:rsidRDefault="00EA7225" w:rsidP="00EA722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Појединачно посматрано, горе побројани параметри дати су у иновираној  табели која следи:</w:t>
      </w:r>
    </w:p>
    <w:tbl>
      <w:tblPr>
        <w:tblpPr w:leftFromText="180" w:rightFromText="180" w:vertAnchor="text" w:tblpX="93" w:tblpY="1"/>
        <w:tblOverlap w:val="never"/>
        <w:tblW w:w="14722" w:type="dxa"/>
        <w:tblLayout w:type="fixed"/>
        <w:tblLook w:val="04A0"/>
      </w:tblPr>
      <w:tblGrid>
        <w:gridCol w:w="1103"/>
        <w:gridCol w:w="1748"/>
        <w:gridCol w:w="5300"/>
        <w:gridCol w:w="1171"/>
        <w:gridCol w:w="57"/>
        <w:gridCol w:w="65"/>
        <w:gridCol w:w="20"/>
        <w:gridCol w:w="114"/>
        <w:gridCol w:w="169"/>
        <w:gridCol w:w="52"/>
        <w:gridCol w:w="767"/>
        <w:gridCol w:w="25"/>
        <w:gridCol w:w="7"/>
        <w:gridCol w:w="23"/>
        <w:gridCol w:w="62"/>
        <w:gridCol w:w="55"/>
        <w:gridCol w:w="1349"/>
        <w:gridCol w:w="15"/>
        <w:gridCol w:w="8"/>
        <w:gridCol w:w="25"/>
        <w:gridCol w:w="70"/>
        <w:gridCol w:w="25"/>
        <w:gridCol w:w="43"/>
        <w:gridCol w:w="26"/>
        <w:gridCol w:w="998"/>
        <w:gridCol w:w="131"/>
        <w:gridCol w:w="26"/>
        <w:gridCol w:w="6"/>
        <w:gridCol w:w="25"/>
        <w:gridCol w:w="48"/>
        <w:gridCol w:w="1163"/>
        <w:gridCol w:w="12"/>
        <w:gridCol w:w="14"/>
      </w:tblGrid>
      <w:tr w:rsidR="00EA7225" w:rsidRPr="00FC76F1" w:rsidTr="003A1277">
        <w:trPr>
          <w:trHeight w:val="300"/>
        </w:trPr>
        <w:tc>
          <w:tcPr>
            <w:tcW w:w="2851"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EA7225" w:rsidRPr="003A6092"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шифра</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НАЗИВ</w:t>
            </w:r>
          </w:p>
        </w:tc>
        <w:tc>
          <w:tcPr>
            <w:tcW w:w="2470"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Средства из буџета:</w:t>
            </w:r>
          </w:p>
        </w:tc>
        <w:tc>
          <w:tcPr>
            <w:tcW w:w="1609" w:type="dxa"/>
            <w:gridSpan w:val="8"/>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Корисник буџета:</w:t>
            </w:r>
          </w:p>
        </w:tc>
        <w:tc>
          <w:tcPr>
            <w:tcW w:w="2492"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Одговорна особа</w:t>
            </w:r>
          </w:p>
        </w:tc>
      </w:tr>
      <w:tr w:rsidR="00EA7225" w:rsidRPr="00FC76F1" w:rsidTr="003A1277">
        <w:trPr>
          <w:trHeight w:val="780"/>
        </w:trPr>
        <w:tc>
          <w:tcPr>
            <w:tcW w:w="1103" w:type="dxa"/>
            <w:tcBorders>
              <w:top w:val="nil"/>
              <w:left w:val="single" w:sz="4" w:space="0" w:color="auto"/>
              <w:bottom w:val="single" w:sz="4" w:space="0" w:color="auto"/>
              <w:right w:val="single" w:sz="4" w:space="0" w:color="auto"/>
            </w:tcBorders>
            <w:shd w:val="clear" w:color="000000" w:fill="95B3D7"/>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w:t>
            </w:r>
          </w:p>
        </w:tc>
        <w:tc>
          <w:tcPr>
            <w:tcW w:w="1748" w:type="dxa"/>
            <w:tcBorders>
              <w:top w:val="nil"/>
              <w:left w:val="nil"/>
              <w:bottom w:val="single" w:sz="4" w:space="0" w:color="auto"/>
              <w:right w:val="single" w:sz="4" w:space="0" w:color="auto"/>
            </w:tcBorders>
            <w:shd w:val="clear" w:color="000000" w:fill="95B3D7"/>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Програмска активност / пројекат:</w:t>
            </w:r>
          </w:p>
        </w:tc>
        <w:tc>
          <w:tcPr>
            <w:tcW w:w="5300" w:type="dxa"/>
            <w:vMerge/>
            <w:tcBorders>
              <w:top w:val="nil"/>
              <w:left w:val="nil"/>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2470" w:type="dxa"/>
            <w:gridSpan w:val="11"/>
            <w:vMerge/>
            <w:tcBorders>
              <w:top w:val="nil"/>
              <w:left w:val="nil"/>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609" w:type="dxa"/>
            <w:gridSpan w:val="8"/>
            <w:vMerge/>
            <w:tcBorders>
              <w:top w:val="nil"/>
              <w:left w:val="nil"/>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2492" w:type="dxa"/>
            <w:gridSpan w:val="11"/>
            <w:vMerge/>
            <w:tcBorders>
              <w:top w:val="nil"/>
              <w:left w:val="nil"/>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r>
      <w:tr w:rsidR="00EA7225" w:rsidRPr="00FC76F1" w:rsidTr="003A127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w:t>
            </w:r>
          </w:p>
        </w:tc>
        <w:tc>
          <w:tcPr>
            <w:tcW w:w="1748" w:type="dxa"/>
            <w:tcBorders>
              <w:top w:val="nil"/>
              <w:left w:val="nil"/>
              <w:bottom w:val="single" w:sz="4" w:space="0" w:color="auto"/>
              <w:right w:val="single" w:sz="4" w:space="0" w:color="auto"/>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w:t>
            </w:r>
          </w:p>
        </w:tc>
        <w:tc>
          <w:tcPr>
            <w:tcW w:w="5300" w:type="dxa"/>
            <w:tcBorders>
              <w:top w:val="single" w:sz="4" w:space="0" w:color="auto"/>
              <w:left w:val="nil"/>
              <w:bottom w:val="single" w:sz="4" w:space="0" w:color="auto"/>
              <w:right w:val="single" w:sz="4" w:space="0" w:color="000000"/>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w:t>
            </w:r>
          </w:p>
        </w:tc>
        <w:tc>
          <w:tcPr>
            <w:tcW w:w="247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4</w:t>
            </w:r>
          </w:p>
        </w:tc>
        <w:tc>
          <w:tcPr>
            <w:tcW w:w="160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5</w:t>
            </w:r>
          </w:p>
        </w:tc>
        <w:tc>
          <w:tcPr>
            <w:tcW w:w="2492"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6</w:t>
            </w:r>
          </w:p>
        </w:tc>
      </w:tr>
      <w:tr w:rsidR="00EA7225" w:rsidRPr="00AC124F" w:rsidTr="003A1277">
        <w:trPr>
          <w:trHeight w:val="300"/>
        </w:trPr>
        <w:tc>
          <w:tcPr>
            <w:tcW w:w="1103"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EA7225" w:rsidRPr="003A6092" w:rsidRDefault="00EA7225" w:rsidP="003A1277">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1101</w:t>
            </w:r>
          </w:p>
        </w:tc>
        <w:tc>
          <w:tcPr>
            <w:tcW w:w="1748" w:type="dxa"/>
            <w:tcBorders>
              <w:top w:val="nil"/>
              <w:left w:val="nil"/>
              <w:bottom w:val="single" w:sz="4" w:space="0" w:color="auto"/>
              <w:right w:val="single" w:sz="4" w:space="0" w:color="auto"/>
            </w:tcBorders>
            <w:shd w:val="clear" w:color="auto" w:fill="E5B8B7" w:themeFill="accent2" w:themeFillTint="66"/>
            <w:noWrap/>
            <w:vAlign w:val="center"/>
            <w:hideMark/>
          </w:tcPr>
          <w:p w:rsidR="00EA7225" w:rsidRPr="003A6092" w:rsidRDefault="00EA7225" w:rsidP="003A1277">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7225" w:rsidRPr="003A6092" w:rsidRDefault="00EA7225" w:rsidP="003A1277">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Програм 1. Становање урбанизам и просторно планирање</w:t>
            </w:r>
          </w:p>
        </w:tc>
        <w:tc>
          <w:tcPr>
            <w:tcW w:w="2470"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7225" w:rsidRPr="00D23CAA" w:rsidRDefault="00EA7225" w:rsidP="003A1277">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val="en-AU" w:eastAsia="ru-RU"/>
              </w:rPr>
              <w:t>2</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en-AU" w:eastAsia="ru-RU"/>
              </w:rPr>
              <w:t>4</w:t>
            </w:r>
            <w:r>
              <w:rPr>
                <w:rFonts w:ascii="Times New Roman" w:eastAsia="Times New Roman" w:hAnsi="Times New Roman" w:cs="Times New Roman"/>
                <w:b/>
                <w:color w:val="000000"/>
                <w:sz w:val="28"/>
                <w:szCs w:val="28"/>
                <w:lang w:eastAsia="ru-RU"/>
              </w:rPr>
              <w:t>00</w:t>
            </w:r>
            <w:r>
              <w:rPr>
                <w:rFonts w:ascii="Times New Roman" w:eastAsia="Times New Roman" w:hAnsi="Times New Roman" w:cs="Times New Roman"/>
                <w:b/>
                <w:color w:val="000000"/>
                <w:sz w:val="28"/>
                <w:szCs w:val="28"/>
                <w:lang w:eastAsia="ru-RU"/>
              </w:rPr>
              <w:t>.000</w:t>
            </w:r>
          </w:p>
        </w:tc>
        <w:tc>
          <w:tcPr>
            <w:tcW w:w="1609" w:type="dxa"/>
            <w:gridSpan w:val="8"/>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7225" w:rsidRPr="003A6092" w:rsidRDefault="00EA7225" w:rsidP="003A1277">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7225" w:rsidRPr="003A6092" w:rsidRDefault="00EA7225" w:rsidP="003A1277">
            <w:pPr>
              <w:spacing w:after="0" w:line="240" w:lineRule="auto"/>
              <w:jc w:val="center"/>
              <w:rPr>
                <w:rFonts w:ascii="Times New Roman" w:eastAsia="Times New Roman" w:hAnsi="Times New Roman" w:cs="Times New Roman"/>
                <w:b/>
                <w:color w:val="000000"/>
                <w:lang w:eastAsia="ru-RU"/>
              </w:rPr>
            </w:pPr>
            <w:r w:rsidRPr="00C443B7">
              <w:rPr>
                <w:rFonts w:ascii="Times New Roman" w:eastAsia="Times New Roman" w:hAnsi="Times New Roman" w:cs="Times New Roman"/>
                <w:b/>
                <w:color w:val="000000"/>
                <w:lang w:eastAsia="ru-RU"/>
              </w:rPr>
              <w:t>Милош Стојановић</w:t>
            </w:r>
          </w:p>
        </w:tc>
      </w:tr>
      <w:tr w:rsidR="00EA7225" w:rsidRPr="00AC124F" w:rsidTr="003A1277">
        <w:trPr>
          <w:trHeight w:val="767"/>
        </w:trPr>
        <w:tc>
          <w:tcPr>
            <w:tcW w:w="2851"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EA7225" w:rsidRPr="004C202B" w:rsidRDefault="00EA7225" w:rsidP="003A127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7225" w:rsidRPr="000E759A" w:rsidRDefault="00EA7225" w:rsidP="003A1277">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Под окриљем овог програма обављају се послови које се односе на планирање просторног развоја, планирање урбаног развоја, просторно планирање, урбанистичко, евиденција планских документа.</w:t>
            </w:r>
          </w:p>
        </w:tc>
      </w:tr>
      <w:tr w:rsidR="00EA7225" w:rsidRPr="00AC124F" w:rsidTr="003A1277">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EA7225" w:rsidRPr="00AC124F" w:rsidTr="003A1277">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19"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701" w:type="dxa"/>
            <w:gridSpan w:val="11"/>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98"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425"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Eфикасна имплементација планских докумената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Број поднетих захтева за озакоњење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16</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50</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50</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40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30</w:t>
            </w:r>
          </w:p>
        </w:tc>
      </w:tr>
      <w:tr w:rsidR="00EA7225" w:rsidRPr="00AC124F" w:rsidTr="003A1277">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Број решених захтева за озакоњење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9</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30</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42</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30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30</w:t>
            </w:r>
          </w:p>
        </w:tc>
      </w:tr>
      <w:tr w:rsidR="00EA7225" w:rsidRPr="00AC124F" w:rsidTr="003A1277">
        <w:trPr>
          <w:trHeight w:val="34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r>
      <w:tr w:rsidR="00EA7225" w:rsidRPr="00AC124F" w:rsidTr="003A1277">
        <w:trPr>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1101-0001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Просторно и урбанистичко планирање</w:t>
            </w:r>
          </w:p>
        </w:tc>
        <w:tc>
          <w:tcPr>
            <w:tcW w:w="2440"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00</w:t>
            </w:r>
            <w:r w:rsidRPr="00AC124F">
              <w:rPr>
                <w:rFonts w:ascii="Times New Roman" w:eastAsia="Times New Roman" w:hAnsi="Times New Roman" w:cs="Times New Roman"/>
                <w:b/>
                <w:bCs/>
                <w:color w:val="000000"/>
                <w:lang w:eastAsia="ru-RU"/>
              </w:rPr>
              <w:t>,000.00</w:t>
            </w:r>
          </w:p>
        </w:tc>
        <w:tc>
          <w:tcPr>
            <w:tcW w:w="170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3"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Љиљана Мујагић</w:t>
            </w:r>
          </w:p>
        </w:tc>
      </w:tr>
      <w:tr w:rsidR="00EA7225" w:rsidRPr="00AC124F" w:rsidTr="003A1277">
        <w:trPr>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E15C2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664AF5" w:rsidRDefault="00EA7225" w:rsidP="003A1277">
            <w:pPr>
              <w:spacing w:after="0" w:line="240" w:lineRule="auto"/>
              <w:rPr>
                <w:rFonts w:ascii="Times New Roman" w:eastAsia="Times New Roman" w:hAnsi="Times New Roman" w:cs="Times New Roman"/>
                <w:b/>
                <w:bCs/>
                <w:color w:val="000000"/>
                <w:lang w:eastAsia="ru-RU"/>
              </w:rPr>
            </w:pPr>
            <w:r w:rsidRPr="00773A75">
              <w:rPr>
                <w:rFonts w:ascii="Times New Roman" w:eastAsia="Times New Roman" w:hAnsi="Times New Roman" w:cs="Times New Roman"/>
                <w:b/>
                <w:bCs/>
                <w:color w:val="000000"/>
                <w:lang w:eastAsia="ru-RU"/>
              </w:rPr>
              <w:t xml:space="preserve">Ова програмска активност подразумева послове који се односе на: планирање просторног развоја; планирање  развоја; просторно планирање; урбанистичко планирање; евиденцију планских докумената;  Овај програм подразумева и финансирање трошкова снимања улица и пројеката </w:t>
            </w:r>
            <w:r>
              <w:rPr>
                <w:rFonts w:ascii="Times New Roman" w:eastAsia="Times New Roman" w:hAnsi="Times New Roman" w:cs="Times New Roman"/>
                <w:b/>
                <w:bCs/>
                <w:color w:val="000000"/>
                <w:lang w:eastAsia="ru-RU"/>
              </w:rPr>
              <w:t>препарцелација, геодетско обеле</w:t>
            </w:r>
            <w:r w:rsidRPr="00773A75">
              <w:rPr>
                <w:rFonts w:ascii="Times New Roman" w:eastAsia="Times New Roman" w:hAnsi="Times New Roman" w:cs="Times New Roman"/>
                <w:b/>
                <w:bCs/>
                <w:color w:val="000000"/>
                <w:lang w:eastAsia="ru-RU"/>
              </w:rPr>
              <w:t>жавања и израду катастарско-топографских планова.</w:t>
            </w:r>
          </w:p>
        </w:tc>
      </w:tr>
      <w:tr w:rsidR="00EA7225" w:rsidRPr="00AC124F" w:rsidTr="003A1277">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EA7225" w:rsidRPr="00AC124F" w:rsidTr="003A1277">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187" w:type="dxa"/>
            <w:gridSpan w:val="6"/>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639" w:type="dxa"/>
            <w:gridSpan w:val="10"/>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092" w:type="dxa"/>
            <w:gridSpan w:val="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425"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Повећање покривености територије планском и урбанистичком документацијом</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E46527">
              <w:rPr>
                <w:rFonts w:ascii="Times New Roman" w:eastAsia="Times New Roman" w:hAnsi="Times New Roman" w:cs="Times New Roman"/>
                <w:color w:val="000000"/>
                <w:lang w:eastAsia="ru-RU"/>
              </w:rPr>
              <w:t>Површинa покривена плановима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470ха</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490xa</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528а</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600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C81958" w:rsidRDefault="00EA7225" w:rsidP="003A1277">
            <w:pPr>
              <w:jc w:val="center"/>
              <w:rPr>
                <w:rFonts w:ascii="Calibri" w:hAnsi="Calibri"/>
                <w:color w:val="000000"/>
                <w:sz w:val="20"/>
                <w:szCs w:val="20"/>
              </w:rPr>
            </w:pPr>
            <w:r>
              <w:rPr>
                <w:rFonts w:ascii="Calibri" w:hAnsi="Calibri"/>
                <w:color w:val="000000"/>
                <w:sz w:val="20"/>
                <w:szCs w:val="20"/>
              </w:rPr>
              <w:t>650</w:t>
            </w:r>
          </w:p>
        </w:tc>
      </w:tr>
      <w:tr w:rsidR="00EA7225" w:rsidRPr="00AC124F" w:rsidTr="003A1277">
        <w:trPr>
          <w:trHeight w:val="28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планова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C81958" w:rsidRDefault="00EA7225" w:rsidP="003A1277">
            <w:pPr>
              <w:jc w:val="center"/>
              <w:rPr>
                <w:rFonts w:ascii="Calibri" w:hAnsi="Calibri"/>
                <w:color w:val="000000"/>
                <w:sz w:val="20"/>
                <w:szCs w:val="20"/>
              </w:rPr>
            </w:pPr>
            <w:r>
              <w:rPr>
                <w:rFonts w:ascii="Calibri" w:hAnsi="Calibri"/>
                <w:color w:val="000000"/>
                <w:sz w:val="20"/>
                <w:szCs w:val="20"/>
              </w:rPr>
              <w:t>7</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C81958" w:rsidRDefault="00EA7225" w:rsidP="003A1277">
            <w:pPr>
              <w:jc w:val="center"/>
              <w:rPr>
                <w:rFonts w:ascii="Calibri" w:hAnsi="Calibri"/>
                <w:color w:val="000000"/>
                <w:sz w:val="20"/>
                <w:szCs w:val="20"/>
              </w:rPr>
            </w:pPr>
            <w:r>
              <w:rPr>
                <w:rFonts w:ascii="Calibri" w:hAnsi="Calibri"/>
                <w:color w:val="000000"/>
                <w:sz w:val="20"/>
                <w:szCs w:val="20"/>
              </w:rPr>
              <w:t>8</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8</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C81958" w:rsidRDefault="00EA7225" w:rsidP="003A1277">
            <w:pPr>
              <w:jc w:val="center"/>
              <w:rPr>
                <w:rFonts w:ascii="Calibri" w:hAnsi="Calibri"/>
                <w:color w:val="000000"/>
                <w:sz w:val="20"/>
                <w:szCs w:val="20"/>
              </w:rPr>
            </w:pPr>
            <w:r>
              <w:rPr>
                <w:rFonts w:ascii="Calibri" w:hAnsi="Calibri"/>
                <w:color w:val="000000"/>
                <w:sz w:val="20"/>
                <w:szCs w:val="20"/>
              </w:rPr>
              <w:t>9</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C81958" w:rsidRDefault="00EA7225" w:rsidP="003A1277">
            <w:pPr>
              <w:jc w:val="center"/>
              <w:rPr>
                <w:rFonts w:ascii="Calibri" w:hAnsi="Calibri"/>
                <w:color w:val="000000"/>
                <w:sz w:val="20"/>
                <w:szCs w:val="20"/>
              </w:rPr>
            </w:pPr>
            <w:r>
              <w:rPr>
                <w:rFonts w:ascii="Calibri" w:hAnsi="Calibri"/>
                <w:color w:val="000000"/>
                <w:sz w:val="20"/>
                <w:szCs w:val="20"/>
              </w:rPr>
              <w:t>10</w:t>
            </w:r>
          </w:p>
        </w:tc>
      </w:tr>
      <w:tr w:rsidR="00EA7225" w:rsidRPr="00AC124F" w:rsidTr="003A1277">
        <w:trPr>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r>
      <w:tr w:rsidR="00EA7225" w:rsidRPr="000E759A" w:rsidTr="003A1277">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0E75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Обезбеђење равноправне заступљености полова у комисији за планове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A7225" w:rsidRPr="000E75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у Комисији за планове</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EA7225" w:rsidRPr="000E75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187" w:type="dxa"/>
            <w:gridSpan w:val="6"/>
            <w:tcBorders>
              <w:top w:val="single" w:sz="4" w:space="0" w:color="auto"/>
              <w:left w:val="nil"/>
              <w:bottom w:val="single" w:sz="4" w:space="0" w:color="auto"/>
              <w:right w:val="single" w:sz="4" w:space="0" w:color="auto"/>
            </w:tcBorders>
            <w:shd w:val="clear" w:color="auto" w:fill="auto"/>
            <w:vAlign w:val="center"/>
          </w:tcPr>
          <w:p w:rsidR="00EA7225" w:rsidRPr="000E75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639" w:type="dxa"/>
            <w:gridSpan w:val="10"/>
            <w:tcBorders>
              <w:top w:val="single" w:sz="4" w:space="0" w:color="auto"/>
              <w:left w:val="nil"/>
              <w:bottom w:val="single" w:sz="4" w:space="0" w:color="auto"/>
              <w:right w:val="single" w:sz="4" w:space="0" w:color="auto"/>
            </w:tcBorders>
            <w:shd w:val="clear" w:color="auto" w:fill="auto"/>
            <w:vAlign w:val="center"/>
            <w:hideMark/>
          </w:tcPr>
          <w:p w:rsidR="00EA7225" w:rsidRPr="000E75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092" w:type="dxa"/>
            <w:gridSpan w:val="4"/>
            <w:tcBorders>
              <w:top w:val="single" w:sz="4" w:space="0" w:color="auto"/>
              <w:left w:val="nil"/>
              <w:bottom w:val="single" w:sz="4" w:space="0" w:color="auto"/>
              <w:right w:val="single" w:sz="4" w:space="0" w:color="auto"/>
            </w:tcBorders>
            <w:shd w:val="clear" w:color="auto" w:fill="auto"/>
            <w:vAlign w:val="center"/>
            <w:hideMark/>
          </w:tcPr>
          <w:p w:rsidR="00EA7225" w:rsidRPr="000E75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c>
          <w:tcPr>
            <w:tcW w:w="1425" w:type="dxa"/>
            <w:gridSpan w:val="8"/>
            <w:tcBorders>
              <w:top w:val="single" w:sz="4" w:space="0" w:color="auto"/>
              <w:left w:val="nil"/>
              <w:bottom w:val="single" w:sz="4" w:space="0" w:color="auto"/>
              <w:right w:val="single" w:sz="4" w:space="0" w:color="auto"/>
            </w:tcBorders>
            <w:shd w:val="clear" w:color="auto" w:fill="auto"/>
            <w:vAlign w:val="center"/>
          </w:tcPr>
          <w:p w:rsidR="00EA7225" w:rsidRPr="000E75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r>
      <w:tr w:rsidR="00EA7225" w:rsidRPr="00A45F58" w:rsidTr="003A1277">
        <w:trPr>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1102</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Програм 2. Комуналне делатности</w:t>
            </w:r>
          </w:p>
        </w:tc>
        <w:tc>
          <w:tcPr>
            <w:tcW w:w="2440" w:type="dxa"/>
            <w:gridSpan w:val="9"/>
            <w:tcBorders>
              <w:top w:val="single" w:sz="4" w:space="0" w:color="auto"/>
              <w:left w:val="nil"/>
              <w:bottom w:val="single" w:sz="4" w:space="0" w:color="auto"/>
              <w:right w:val="single" w:sz="4" w:space="0" w:color="auto"/>
            </w:tcBorders>
            <w:shd w:val="clear" w:color="000000" w:fill="E6B8B7"/>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164.900.000.00</w:t>
            </w:r>
            <w:r w:rsidRPr="00A45F58">
              <w:rPr>
                <w:rFonts w:ascii="Times New Roman" w:eastAsia="Times New Roman" w:hAnsi="Times New Roman" w:cs="Times New Roman"/>
                <w:b/>
                <w:bCs/>
                <w:color w:val="000000"/>
                <w:lang w:eastAsia="ru-RU"/>
              </w:rPr>
              <w:t> </w:t>
            </w:r>
          </w:p>
        </w:tc>
        <w:tc>
          <w:tcPr>
            <w:tcW w:w="1639" w:type="dxa"/>
            <w:gridSpan w:val="10"/>
            <w:tcBorders>
              <w:top w:val="single" w:sz="4" w:space="0" w:color="auto"/>
              <w:left w:val="nil"/>
              <w:bottom w:val="single" w:sz="4" w:space="0" w:color="auto"/>
              <w:right w:val="single" w:sz="4" w:space="0" w:color="auto"/>
            </w:tcBorders>
            <w:shd w:val="clear" w:color="000000" w:fill="E6B8B7"/>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auto"/>
            </w:tcBorders>
            <w:shd w:val="clear" w:color="000000" w:fill="E6B8B7"/>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EA7225" w:rsidRPr="00A45F58" w:rsidTr="003A1277">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027428" w:rsidRDefault="00EA7225" w:rsidP="003A1277">
            <w:pPr>
              <w:spacing w:after="0" w:line="240" w:lineRule="auto"/>
              <w:jc w:val="center"/>
              <w:rPr>
                <w:rFonts w:ascii="Times New Roman" w:eastAsia="Times New Roman" w:hAnsi="Times New Roman" w:cs="Times New Roman"/>
                <w:b/>
                <w:bCs/>
                <w:color w:val="000000"/>
                <w:sz w:val="20"/>
                <w:szCs w:val="20"/>
                <w:lang w:eastAsia="ru-RU"/>
              </w:rPr>
            </w:pPr>
            <w:r w:rsidRPr="00027428">
              <w:rPr>
                <w:rFonts w:ascii="Times New Roman" w:eastAsia="Times New Roman" w:hAnsi="Times New Roman" w:cs="Times New Roman"/>
                <w:b/>
                <w:bCs/>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000000" w:fill="E6B8B7"/>
            <w:vAlign w:val="center"/>
            <w:hideMark/>
          </w:tcPr>
          <w:p w:rsidR="00EA7225" w:rsidRPr="00027428" w:rsidRDefault="00EA7225" w:rsidP="003A1277">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Управљање и одржавање система јавне расвете, одржавање јавних зелених површина, одржавање чистоће на површинама јавне намене, управљање системом водоснабдевања, проширење водоводне мреже, израда пројектне документације за објекте водоснабдевања. Организација и обављање дезинсекције и дератизације на јавним површинама као и збрињавање паса луталица.</w:t>
            </w:r>
          </w:p>
        </w:tc>
      </w:tr>
      <w:tr w:rsidR="00EA7225" w:rsidRPr="00A45F58" w:rsidTr="003A1277">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A7225" w:rsidRPr="00A45F58" w:rsidTr="003A1277">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м2 јавних површина на којима се уређује и одржава зеленило, односно чистоћа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287,500м2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300.000м2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300.000м2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310.000м2</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310.500м2</w:t>
            </w:r>
          </w:p>
        </w:tc>
      </w:tr>
      <w:tr w:rsidR="00EA7225" w:rsidRPr="00A45F58" w:rsidTr="003A1277">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Проценат површине града који је обухваћен уређењем и одржавањем зелених површина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92%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94%</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94%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94%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97%</w:t>
            </w:r>
          </w:p>
        </w:tc>
      </w:tr>
      <w:tr w:rsidR="00EA7225" w:rsidRPr="00A45F58" w:rsidTr="003A1277">
        <w:trPr>
          <w:gridAfter w:val="2"/>
          <w:wAfter w:w="26" w:type="dxa"/>
          <w:trHeight w:val="46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RPr="00A45F58" w:rsidTr="003A1277">
        <w:trPr>
          <w:gridAfter w:val="2"/>
          <w:wAfter w:w="26" w:type="dxa"/>
          <w:trHeight w:val="465"/>
        </w:trPr>
        <w:tc>
          <w:tcPr>
            <w:tcW w:w="2851" w:type="dxa"/>
            <w:gridSpan w:val="2"/>
            <w:vMerge w:val="restart"/>
            <w:tcBorders>
              <w:top w:val="single" w:sz="4" w:space="0" w:color="auto"/>
              <w:left w:val="single" w:sz="4" w:space="0" w:color="auto"/>
              <w:right w:val="single" w:sz="4" w:space="0" w:color="000000"/>
            </w:tcBorders>
            <w:vAlign w:val="center"/>
            <w:hideMark/>
          </w:tcPr>
          <w:p w:rsidR="00EA7225" w:rsidRPr="00C81958"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Равномерна зступљеност жена и мушкараца у управљању комуналним делатнотима</w:t>
            </w:r>
          </w:p>
        </w:tc>
        <w:tc>
          <w:tcPr>
            <w:tcW w:w="5300" w:type="dxa"/>
            <w:tcBorders>
              <w:top w:val="single" w:sz="4" w:space="0" w:color="auto"/>
              <w:left w:val="single" w:sz="4" w:space="0" w:color="auto"/>
              <w:bottom w:val="single" w:sz="4" w:space="0" w:color="auto"/>
              <w:right w:val="single" w:sz="4" w:space="0" w:color="000000"/>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w:t>
            </w:r>
          </w:p>
        </w:tc>
        <w:tc>
          <w:tcPr>
            <w:tcW w:w="1228" w:type="dxa"/>
            <w:gridSpan w:val="2"/>
            <w:tcBorders>
              <w:top w:val="nil"/>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11"/>
            <w:tcBorders>
              <w:top w:val="nil"/>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EA7225" w:rsidRPr="00A45F58" w:rsidTr="003A1277">
        <w:trPr>
          <w:gridAfter w:val="2"/>
          <w:wAfter w:w="26" w:type="dxa"/>
          <w:trHeight w:val="465"/>
        </w:trPr>
        <w:tc>
          <w:tcPr>
            <w:tcW w:w="2851" w:type="dxa"/>
            <w:gridSpan w:val="2"/>
            <w:vMerge/>
            <w:tcBorders>
              <w:left w:val="single" w:sz="4" w:space="0" w:color="auto"/>
              <w:bottom w:val="single" w:sz="4" w:space="0" w:color="auto"/>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auto"/>
              <w:right w:val="single" w:sz="4" w:space="0" w:color="000000"/>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w:t>
            </w:r>
          </w:p>
        </w:tc>
        <w:tc>
          <w:tcPr>
            <w:tcW w:w="1228" w:type="dxa"/>
            <w:gridSpan w:val="2"/>
            <w:tcBorders>
              <w:top w:val="nil"/>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11"/>
            <w:tcBorders>
              <w:top w:val="nil"/>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EA7225" w:rsidRPr="00395CA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EA7225" w:rsidRPr="00A45F58" w:rsidTr="003A1277">
        <w:trPr>
          <w:gridAfter w:val="1"/>
          <w:wAfter w:w="14" w:type="dxa"/>
          <w:trHeight w:val="910"/>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Управљање/одржавање јавним осветљењем</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24.2</w:t>
            </w:r>
            <w:r>
              <w:rPr>
                <w:rFonts w:ascii="Times New Roman" w:eastAsia="Times New Roman" w:hAnsi="Times New Roman" w:cs="Times New Roman"/>
                <w:b/>
                <w:bCs/>
                <w:color w:val="000000"/>
                <w:lang w:eastAsia="ru-RU"/>
              </w:rPr>
              <w:t>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0A68A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EA7225" w:rsidRPr="00A45F58" w:rsidTr="003A1277">
        <w:trPr>
          <w:gridAfter w:val="1"/>
          <w:wAfter w:w="14" w:type="dxa"/>
          <w:trHeight w:val="910"/>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491349" w:rsidRDefault="00EA7225" w:rsidP="003A1277">
            <w:pPr>
              <w:spacing w:after="0" w:line="240" w:lineRule="auto"/>
              <w:rPr>
                <w:rFonts w:ascii="Times New Roman" w:eastAsia="Times New Roman" w:hAnsi="Times New Roman" w:cs="Times New Roman"/>
                <w:b/>
                <w:bCs/>
                <w:color w:val="000000"/>
                <w:lang w:eastAsia="ru-RU"/>
              </w:rPr>
            </w:pPr>
            <w:r w:rsidRPr="000A68AF">
              <w:rPr>
                <w:rFonts w:ascii="Times New Roman" w:eastAsia="Times New Roman" w:hAnsi="Times New Roman" w:cs="Times New Roman"/>
                <w:b/>
                <w:bCs/>
                <w:color w:val="000000"/>
                <w:lang w:eastAsia="ru-RU"/>
              </w:rPr>
              <w:t>Управљање јавним осветљењем обухвата редовну замену светлећих тела, редовно чишћење као и замену постојећих светлећих тела савременијим и прошрење мреже јавне расвете на територији општине и измештање ормара јавне расвете са јавних места и сервисирање трошкова електричне енергије по основу јавне расве</w:t>
            </w:r>
            <w:r>
              <w:rPr>
                <w:rFonts w:ascii="Times New Roman" w:eastAsia="Times New Roman" w:hAnsi="Times New Roman" w:cs="Times New Roman"/>
                <w:b/>
                <w:bCs/>
                <w:color w:val="000000"/>
                <w:lang w:eastAsia="ru-RU"/>
              </w:rPr>
              <w:t xml:space="preserve">те у свим месним заједницама </w:t>
            </w:r>
            <w:r w:rsidRPr="000A68AF">
              <w:rPr>
                <w:rFonts w:ascii="Times New Roman" w:eastAsia="Times New Roman" w:hAnsi="Times New Roman" w:cs="Times New Roman"/>
                <w:b/>
                <w:bCs/>
                <w:color w:val="000000"/>
                <w:lang w:eastAsia="ru-RU"/>
              </w:rPr>
              <w:t xml:space="preserve"> набавка и уређење града декорат</w:t>
            </w:r>
            <w:r>
              <w:rPr>
                <w:rFonts w:ascii="Times New Roman" w:eastAsia="Times New Roman" w:hAnsi="Times New Roman" w:cs="Times New Roman"/>
                <w:b/>
                <w:bCs/>
                <w:color w:val="000000"/>
                <w:lang w:eastAsia="ru-RU"/>
              </w:rPr>
              <w:t>ивном расветом у време празника</w:t>
            </w:r>
            <w:r>
              <w:rPr>
                <w:rFonts w:ascii="Times New Roman" w:eastAsia="Times New Roman" w:hAnsi="Times New Roman" w:cs="Times New Roman"/>
                <w:b/>
                <w:bCs/>
                <w:color w:val="000000"/>
                <w:lang w:eastAsia="ru-RU"/>
              </w:rPr>
              <w:t xml:space="preserve"> као и  израда пројектно техничке документације за о</w:t>
            </w:r>
            <w:r w:rsidRPr="000A68AF">
              <w:rPr>
                <w:rFonts w:ascii="Times New Roman" w:eastAsia="Times New Roman" w:hAnsi="Times New Roman" w:cs="Times New Roman"/>
                <w:b/>
                <w:bCs/>
                <w:color w:val="000000"/>
                <w:lang w:eastAsia="ru-RU"/>
              </w:rPr>
              <w:t>светљење пешачког моста у Владичином Хану</w:t>
            </w:r>
            <w:r>
              <w:rPr>
                <w:rFonts w:ascii="Times New Roman" w:eastAsia="Times New Roman" w:hAnsi="Times New Roman" w:cs="Times New Roman"/>
                <w:b/>
                <w:bCs/>
                <w:color w:val="000000"/>
                <w:lang w:eastAsia="ru-RU"/>
              </w:rPr>
              <w:t>.</w:t>
            </w:r>
          </w:p>
        </w:tc>
      </w:tr>
      <w:tr w:rsidR="00EA7225" w:rsidRPr="00A45F58"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A7225" w:rsidRPr="00A45F58" w:rsidTr="003A1277">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Потпуна покривеност  територије мрежом јавне расвете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издвојених средстава за унапређење система јавне расвете</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40.900.000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lang/>
              </w:rPr>
              <w:t>10</w:t>
            </w:r>
            <w:r>
              <w:rPr>
                <w:rFonts w:ascii="Calibri" w:hAnsi="Calibri"/>
                <w:color w:val="000000"/>
                <w:sz w:val="20"/>
                <w:szCs w:val="20"/>
              </w:rPr>
              <w:t>,</w:t>
            </w:r>
            <w:r>
              <w:rPr>
                <w:rFonts w:ascii="Calibri" w:hAnsi="Calibri"/>
                <w:color w:val="000000"/>
                <w:sz w:val="20"/>
                <w:szCs w:val="20"/>
                <w:lang/>
              </w:rPr>
              <w:t>4</w:t>
            </w:r>
            <w:r>
              <w:rPr>
                <w:rFonts w:ascii="Calibri" w:hAnsi="Calibri"/>
                <w:color w:val="000000"/>
                <w:sz w:val="20"/>
                <w:szCs w:val="20"/>
              </w:rPr>
              <w:t>00.000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lang/>
              </w:rPr>
              <w:t>12</w:t>
            </w:r>
            <w:r>
              <w:rPr>
                <w:rFonts w:ascii="Calibri" w:hAnsi="Calibri"/>
                <w:color w:val="000000"/>
                <w:sz w:val="20"/>
                <w:szCs w:val="20"/>
              </w:rPr>
              <w:t>.</w:t>
            </w:r>
            <w:r>
              <w:rPr>
                <w:rFonts w:ascii="Calibri" w:hAnsi="Calibri"/>
                <w:color w:val="000000"/>
                <w:sz w:val="20"/>
                <w:szCs w:val="20"/>
                <w:lang/>
              </w:rPr>
              <w:t>2</w:t>
            </w:r>
            <w:r>
              <w:rPr>
                <w:rFonts w:ascii="Calibri" w:hAnsi="Calibri"/>
                <w:color w:val="000000"/>
                <w:sz w:val="20"/>
                <w:szCs w:val="20"/>
              </w:rPr>
              <w:t>00.000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lang/>
              </w:rPr>
              <w:t>15</w:t>
            </w:r>
            <w:r>
              <w:rPr>
                <w:rFonts w:ascii="Calibri" w:hAnsi="Calibri"/>
                <w:color w:val="000000"/>
                <w:sz w:val="20"/>
                <w:szCs w:val="20"/>
              </w:rPr>
              <w:t>.000.000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lang/>
              </w:rPr>
              <w:t>15</w:t>
            </w:r>
            <w:r>
              <w:rPr>
                <w:rFonts w:ascii="Calibri" w:hAnsi="Calibri"/>
                <w:color w:val="000000"/>
                <w:sz w:val="20"/>
                <w:szCs w:val="20"/>
              </w:rPr>
              <w:t>.000.000</w:t>
            </w:r>
          </w:p>
        </w:tc>
      </w:tr>
      <w:tr w:rsidR="00EA7225" w:rsidRPr="00A45F58" w:rsidTr="003A1277">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месних заједница покривених јавном расветом</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A7EAF" w:rsidRDefault="00EA7225" w:rsidP="003A1277">
            <w:pPr>
              <w:jc w:val="center"/>
              <w:rPr>
                <w:rFonts w:ascii="Calibri" w:hAnsi="Calibri"/>
                <w:color w:val="000000"/>
                <w:sz w:val="20"/>
                <w:szCs w:val="20"/>
              </w:rPr>
            </w:pPr>
            <w:r>
              <w:rPr>
                <w:rFonts w:ascii="Calibri" w:hAnsi="Calibri"/>
                <w:color w:val="000000"/>
                <w:sz w:val="20"/>
                <w:szCs w:val="20"/>
              </w:rPr>
              <w:t>39</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491349" w:rsidRDefault="00EA7225" w:rsidP="003A1277">
            <w:pPr>
              <w:jc w:val="center"/>
              <w:rPr>
                <w:rFonts w:ascii="Calibri" w:hAnsi="Calibri"/>
                <w:color w:val="000000"/>
                <w:sz w:val="20"/>
                <w:szCs w:val="20"/>
                <w:lang/>
              </w:rPr>
            </w:pPr>
            <w:r>
              <w:rPr>
                <w:rFonts w:ascii="Calibri" w:hAnsi="Calibri"/>
                <w:color w:val="000000"/>
                <w:sz w:val="20"/>
                <w:szCs w:val="20"/>
                <w:lang/>
              </w:rPr>
              <w:t>41</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491349" w:rsidRDefault="00EA7225" w:rsidP="003A1277">
            <w:pPr>
              <w:jc w:val="center"/>
              <w:rPr>
                <w:rFonts w:ascii="Calibri" w:hAnsi="Calibri"/>
                <w:color w:val="000000"/>
                <w:sz w:val="20"/>
                <w:szCs w:val="20"/>
                <w:lang/>
              </w:rPr>
            </w:pPr>
            <w:r>
              <w:rPr>
                <w:rFonts w:ascii="Calibri" w:hAnsi="Calibri"/>
                <w:color w:val="000000"/>
                <w:sz w:val="20"/>
                <w:szCs w:val="20"/>
              </w:rPr>
              <w:t>4</w:t>
            </w:r>
            <w:r>
              <w:rPr>
                <w:rFonts w:ascii="Calibri" w:hAnsi="Calibri"/>
                <w:color w:val="000000"/>
                <w:sz w:val="20"/>
                <w:szCs w:val="20"/>
                <w:lang/>
              </w:rPr>
              <w:t>1</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A7EAF" w:rsidRDefault="00EA7225" w:rsidP="003A1277">
            <w:pPr>
              <w:jc w:val="center"/>
              <w:rPr>
                <w:rFonts w:ascii="Calibri" w:hAnsi="Calibri"/>
                <w:color w:val="000000"/>
                <w:sz w:val="20"/>
                <w:szCs w:val="20"/>
              </w:rPr>
            </w:pPr>
            <w:r>
              <w:rPr>
                <w:rFonts w:ascii="Calibri" w:hAnsi="Calibri"/>
                <w:color w:val="000000"/>
                <w:sz w:val="20"/>
                <w:szCs w:val="20"/>
              </w:rPr>
              <w:t>42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A7EAF" w:rsidRDefault="00EA7225" w:rsidP="003A1277">
            <w:pPr>
              <w:jc w:val="center"/>
              <w:rPr>
                <w:rFonts w:ascii="Calibri" w:hAnsi="Calibri"/>
                <w:color w:val="000000"/>
                <w:sz w:val="20"/>
                <w:szCs w:val="20"/>
              </w:rPr>
            </w:pPr>
            <w:r>
              <w:rPr>
                <w:rFonts w:ascii="Calibri" w:hAnsi="Calibri"/>
                <w:color w:val="000000"/>
                <w:sz w:val="20"/>
                <w:szCs w:val="20"/>
              </w:rPr>
              <w:t>43</w:t>
            </w:r>
          </w:p>
        </w:tc>
      </w:tr>
      <w:tr w:rsidR="00EA7225" w:rsidRPr="00A45F58" w:rsidTr="003A1277">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RPr="00A45F58" w:rsidTr="003A1277">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јавних зелених површина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EA7225" w:rsidRPr="00A45F58" w:rsidTr="003A1277">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027428" w:rsidRDefault="00EA7225" w:rsidP="003A1277">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Перманентно одржавање јавних зелених површина у граду и рекреативних површина у месних заједница, одржавање зелених површина кеја и обале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Pr>
                <w:rFonts w:ascii="Times New Roman" w:eastAsia="Times New Roman" w:hAnsi="Times New Roman" w:cs="Times New Roman"/>
                <w:b/>
                <w:bCs/>
                <w:color w:val="000000"/>
                <w:lang w:eastAsia="ru-RU"/>
              </w:rPr>
              <w:t>. Редовно одржавање клупа и осталог инвентара на јавним површинама.</w:t>
            </w:r>
          </w:p>
        </w:tc>
      </w:tr>
      <w:tr w:rsidR="00EA7225" w:rsidRPr="00A45F58"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A7225" w:rsidRPr="00A45F58" w:rsidTr="003A1277">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A51A3" w:rsidRDefault="00EA7225" w:rsidP="003A1277">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Максимална могућа покривеност насеља и територије услугама уређења и одржавања зеленила</w:t>
            </w:r>
          </w:p>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4D414C"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Површине под јавном зеленилом које се уређује</w:t>
            </w:r>
            <w:r>
              <w:rPr>
                <w:rFonts w:ascii="Times New Roman" w:eastAsia="Times New Roman" w:hAnsi="Times New Roman" w:cs="Times New Roman"/>
                <w:color w:val="000000"/>
                <w:lang w:eastAsia="ru-RU"/>
              </w:rPr>
              <w:t xml:space="preserve"> - м2</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8074C6" w:rsidRDefault="00EA7225" w:rsidP="003A1277">
            <w:pPr>
              <w:jc w:val="center"/>
              <w:rPr>
                <w:rFonts w:ascii="Calibri" w:hAnsi="Calibri"/>
                <w:color w:val="000000"/>
                <w:sz w:val="20"/>
                <w:szCs w:val="20"/>
              </w:rPr>
            </w:pPr>
            <w:r>
              <w:rPr>
                <w:rFonts w:ascii="Calibri" w:hAnsi="Calibri"/>
                <w:color w:val="000000"/>
                <w:sz w:val="20"/>
                <w:szCs w:val="20"/>
              </w:rPr>
              <w:t>85000м2</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85500м2</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98000м2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110000м2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120000м2</w:t>
            </w:r>
          </w:p>
        </w:tc>
      </w:tr>
      <w:tr w:rsidR="00EA7225" w:rsidRPr="00A45F58" w:rsidTr="003A1277">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садница шибља и четинара које су предмет одржавања</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A7EAF" w:rsidRDefault="00EA7225" w:rsidP="003A1277">
            <w:pPr>
              <w:jc w:val="center"/>
              <w:rPr>
                <w:rFonts w:ascii="Calibri" w:hAnsi="Calibri"/>
                <w:color w:val="000000"/>
                <w:sz w:val="20"/>
                <w:szCs w:val="20"/>
              </w:rPr>
            </w:pPr>
            <w:r>
              <w:rPr>
                <w:rFonts w:ascii="Calibri" w:hAnsi="Calibri"/>
                <w:color w:val="000000"/>
                <w:sz w:val="20"/>
                <w:szCs w:val="20"/>
              </w:rPr>
              <w:t>2330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A7EAF" w:rsidRDefault="00EA7225" w:rsidP="003A1277">
            <w:pPr>
              <w:jc w:val="center"/>
              <w:rPr>
                <w:rFonts w:ascii="Calibri" w:hAnsi="Calibri"/>
                <w:color w:val="000000"/>
                <w:sz w:val="20"/>
                <w:szCs w:val="20"/>
              </w:rPr>
            </w:pPr>
            <w:r>
              <w:rPr>
                <w:rFonts w:ascii="Calibri" w:hAnsi="Calibri"/>
                <w:color w:val="000000"/>
                <w:sz w:val="20"/>
                <w:szCs w:val="20"/>
              </w:rPr>
              <w:t>2700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3A7EAF" w:rsidRDefault="00EA7225" w:rsidP="003A1277">
            <w:pPr>
              <w:jc w:val="center"/>
              <w:rPr>
                <w:rFonts w:ascii="Calibri" w:hAnsi="Calibri"/>
                <w:color w:val="000000"/>
                <w:sz w:val="20"/>
                <w:szCs w:val="20"/>
              </w:rPr>
            </w:pPr>
            <w:r>
              <w:rPr>
                <w:rFonts w:ascii="Calibri" w:hAnsi="Calibri"/>
                <w:color w:val="000000"/>
                <w:sz w:val="20"/>
                <w:szCs w:val="20"/>
              </w:rPr>
              <w:t>2996</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A7EAF" w:rsidRDefault="00EA7225" w:rsidP="003A1277">
            <w:pPr>
              <w:jc w:val="center"/>
              <w:rPr>
                <w:rFonts w:ascii="Calibri" w:hAnsi="Calibri"/>
                <w:color w:val="000000"/>
                <w:sz w:val="20"/>
                <w:szCs w:val="20"/>
              </w:rPr>
            </w:pPr>
            <w:r>
              <w:rPr>
                <w:rFonts w:ascii="Calibri" w:hAnsi="Calibri"/>
                <w:color w:val="000000"/>
                <w:sz w:val="20"/>
                <w:szCs w:val="20"/>
              </w:rPr>
              <w:t>3300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A7EAF" w:rsidRDefault="00EA7225" w:rsidP="003A1277">
            <w:pPr>
              <w:jc w:val="center"/>
              <w:rPr>
                <w:rFonts w:ascii="Calibri" w:hAnsi="Calibri"/>
                <w:color w:val="000000"/>
                <w:sz w:val="20"/>
                <w:szCs w:val="20"/>
              </w:rPr>
            </w:pPr>
            <w:r>
              <w:rPr>
                <w:rFonts w:ascii="Calibri" w:hAnsi="Calibri"/>
                <w:color w:val="000000"/>
                <w:sz w:val="20"/>
                <w:szCs w:val="20"/>
              </w:rPr>
              <w:t>3500</w:t>
            </w:r>
          </w:p>
        </w:tc>
      </w:tr>
      <w:tr w:rsidR="00EA7225" w:rsidRPr="00A45F58" w:rsidTr="003A1277">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RPr="00A45F58" w:rsidTr="003A1277">
        <w:trPr>
          <w:gridAfter w:val="1"/>
          <w:wAfter w:w="14" w:type="dxa"/>
          <w:trHeight w:val="521"/>
        </w:trPr>
        <w:tc>
          <w:tcPr>
            <w:tcW w:w="2851" w:type="dxa"/>
            <w:gridSpan w:val="2"/>
            <w:vMerge w:val="restart"/>
            <w:tcBorders>
              <w:top w:val="single" w:sz="4" w:space="0" w:color="auto"/>
              <w:left w:val="single" w:sz="4" w:space="0" w:color="auto"/>
              <w:right w:val="single" w:sz="4" w:space="0" w:color="000000"/>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уређењу јавних зелених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уређењу</w:t>
            </w:r>
          </w:p>
        </w:tc>
        <w:tc>
          <w:tcPr>
            <w:tcW w:w="1427" w:type="dxa"/>
            <w:gridSpan w:val="5"/>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160" w:type="dxa"/>
            <w:gridSpan w:val="8"/>
            <w:tcBorders>
              <w:top w:val="nil"/>
              <w:left w:val="single" w:sz="4" w:space="0" w:color="auto"/>
              <w:bottom w:val="single" w:sz="4" w:space="0" w:color="auto"/>
              <w:right w:val="single" w:sz="4" w:space="0" w:color="auto"/>
            </w:tcBorders>
            <w:vAlign w:val="center"/>
            <w:hideMark/>
          </w:tcPr>
          <w:p w:rsidR="00EA7225" w:rsidRPr="00491349"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4</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EA7225" w:rsidRPr="00491349"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491349"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3" w:type="dxa"/>
            <w:gridSpan w:val="3"/>
            <w:tcBorders>
              <w:top w:val="nil"/>
              <w:left w:val="single" w:sz="4" w:space="0" w:color="auto"/>
              <w:bottom w:val="single" w:sz="4" w:space="0" w:color="auto"/>
              <w:right w:val="single" w:sz="4" w:space="0" w:color="auto"/>
            </w:tcBorders>
            <w:vAlign w:val="center"/>
            <w:hideMark/>
          </w:tcPr>
          <w:p w:rsidR="00EA7225" w:rsidRPr="00491349"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r>
      <w:tr w:rsidR="00EA7225" w:rsidRPr="00A45F58" w:rsidTr="003A1277">
        <w:trPr>
          <w:gridAfter w:val="1"/>
          <w:wAfter w:w="14" w:type="dxa"/>
          <w:trHeight w:val="723"/>
        </w:trPr>
        <w:tc>
          <w:tcPr>
            <w:tcW w:w="2851" w:type="dxa"/>
            <w:gridSpan w:val="2"/>
            <w:vMerge/>
            <w:tcBorders>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уређењу</w:t>
            </w:r>
          </w:p>
        </w:tc>
        <w:tc>
          <w:tcPr>
            <w:tcW w:w="1427" w:type="dxa"/>
            <w:gridSpan w:val="5"/>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60" w:type="dxa"/>
            <w:gridSpan w:val="8"/>
            <w:tcBorders>
              <w:top w:val="nil"/>
              <w:left w:val="single" w:sz="4" w:space="0" w:color="auto"/>
              <w:bottom w:val="single" w:sz="4" w:space="0" w:color="auto"/>
              <w:right w:val="single" w:sz="4" w:space="0" w:color="auto"/>
            </w:tcBorders>
            <w:vAlign w:val="center"/>
            <w:hideMark/>
          </w:tcPr>
          <w:p w:rsidR="00EA7225" w:rsidRPr="00491349"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EA7225" w:rsidRPr="00491349"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491349"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3" w:type="dxa"/>
            <w:gridSpan w:val="3"/>
            <w:tcBorders>
              <w:top w:val="nil"/>
              <w:left w:val="single" w:sz="4" w:space="0" w:color="auto"/>
              <w:bottom w:val="single" w:sz="4" w:space="0" w:color="auto"/>
              <w:right w:val="single" w:sz="4" w:space="0" w:color="auto"/>
            </w:tcBorders>
            <w:vAlign w:val="center"/>
            <w:hideMark/>
          </w:tcPr>
          <w:p w:rsidR="00EA7225" w:rsidRPr="00491349"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r>
      <w:tr w:rsidR="00EA7225" w:rsidRPr="00A45F58" w:rsidTr="003A1277">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1102-0003</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чистоће на повринама јавне намене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jc w:val="center"/>
              <w:rPr>
                <w:rFonts w:ascii="Times New Roman" w:hAnsi="Times New Roman" w:cs="Times New Roman"/>
                <w:b/>
                <w:sz w:val="20"/>
                <w:szCs w:val="20"/>
                <w:lang w:val="sr-Latn-CS"/>
              </w:rPr>
            </w:pPr>
            <w:r>
              <w:rPr>
                <w:rFonts w:ascii="Times New Roman" w:hAnsi="Times New Roman" w:cs="Times New Roman"/>
                <w:b/>
                <w:sz w:val="20"/>
                <w:szCs w:val="20"/>
                <w:lang/>
              </w:rPr>
              <w:t>31</w:t>
            </w:r>
            <w:r>
              <w:rPr>
                <w:rFonts w:ascii="Times New Roman" w:hAnsi="Times New Roman" w:cs="Times New Roman"/>
                <w:b/>
                <w:sz w:val="20"/>
                <w:szCs w:val="20"/>
              </w:rPr>
              <w:t>,</w:t>
            </w:r>
            <w:r>
              <w:rPr>
                <w:rFonts w:ascii="Times New Roman" w:hAnsi="Times New Roman" w:cs="Times New Roman"/>
                <w:b/>
                <w:sz w:val="20"/>
                <w:szCs w:val="20"/>
                <w:lang/>
              </w:rPr>
              <w:t>20</w:t>
            </w:r>
            <w:r>
              <w:rPr>
                <w:rFonts w:ascii="Times New Roman" w:hAnsi="Times New Roman" w:cs="Times New Roman"/>
                <w:b/>
                <w:sz w:val="20"/>
                <w:szCs w:val="20"/>
              </w:rPr>
              <w:t>0</w:t>
            </w:r>
            <w:r w:rsidRPr="00A45F58">
              <w:rPr>
                <w:rFonts w:ascii="Times New Roman" w:hAnsi="Times New Roman" w:cs="Times New Roman"/>
                <w:b/>
                <w:sz w:val="20"/>
                <w:szCs w:val="20"/>
              </w:rPr>
              <w:t>,000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EA7225" w:rsidRPr="00A45F58" w:rsidTr="003A1277">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F75C1B" w:rsidRDefault="00EA7225" w:rsidP="003A1277">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 xml:space="preserve">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r>
              <w:rPr>
                <w:rFonts w:ascii="Times New Roman" w:eastAsia="Times New Roman" w:hAnsi="Times New Roman" w:cs="Times New Roman"/>
                <w:b/>
                <w:bCs/>
                <w:color w:val="000000"/>
                <w:lang w:eastAsia="ru-RU"/>
              </w:rPr>
              <w:t xml:space="preserve">Опремање </w:t>
            </w:r>
            <w:r w:rsidRPr="00F75C1B">
              <w:rPr>
                <w:rFonts w:ascii="Times New Roman" w:eastAsia="Times New Roman" w:hAnsi="Times New Roman" w:cs="Times New Roman"/>
                <w:b/>
                <w:bCs/>
                <w:color w:val="000000"/>
                <w:lang w:eastAsia="ru-RU"/>
              </w:rPr>
              <w:t xml:space="preserve"> ЈП Комунално</w:t>
            </w:r>
            <w:r>
              <w:rPr>
                <w:rFonts w:ascii="Times New Roman" w:eastAsia="Times New Roman" w:hAnsi="Times New Roman" w:cs="Times New Roman"/>
                <w:b/>
                <w:bCs/>
                <w:color w:val="000000"/>
                <w:lang w:eastAsia="ru-RU"/>
              </w:rPr>
              <w:t xml:space="preserve"> у складу са програмом коришћења средстава Општине Владичин Хан.</w:t>
            </w:r>
            <w:r w:rsidRPr="00F6075C">
              <w:rPr>
                <w:rFonts w:ascii="Times New Roman" w:eastAsia="Times New Roman" w:hAnsi="Times New Roman" w:cs="Times New Roman"/>
                <w:b/>
                <w:bCs/>
                <w:color w:val="000000"/>
                <w:lang w:eastAsia="ru-RU"/>
              </w:rPr>
              <w:t>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p>
        </w:tc>
      </w:tr>
      <w:tr w:rsidR="00EA7225" w:rsidRPr="00A45F58"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A7225" w:rsidRPr="00A45F58" w:rsidTr="003A1277">
        <w:trPr>
          <w:gridAfter w:val="2"/>
          <w:wAfter w:w="26" w:type="dxa"/>
          <w:trHeight w:val="7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Максимална могућа покривеност насеља и територије услугама одржавања чистоће и јавних површина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7764ED"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Јавне површине које су предмет чишћења</w:t>
            </w:r>
            <w:r>
              <w:rPr>
                <w:rFonts w:ascii="Times New Roman" w:eastAsia="Times New Roman" w:hAnsi="Times New Roman" w:cs="Times New Roman"/>
                <w:color w:val="000000"/>
                <w:lang w:eastAsia="ru-RU"/>
              </w:rPr>
              <w:t xml:space="preserve"> у м2</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170.000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173.000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174.840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180.000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190.000</w:t>
            </w:r>
          </w:p>
        </w:tc>
      </w:tr>
      <w:tr w:rsidR="00EA7225" w:rsidRPr="00A45F58" w:rsidTr="003A1277">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средстава опредељена за одржавање чистоће на јавним површинама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146210" w:rsidRDefault="00EA7225" w:rsidP="003A1277">
            <w:pPr>
              <w:jc w:val="center"/>
              <w:rPr>
                <w:rFonts w:ascii="Calibri" w:hAnsi="Calibri"/>
                <w:color w:val="000000"/>
              </w:rPr>
            </w:pPr>
            <w:r>
              <w:rPr>
                <w:rFonts w:ascii="Calibri" w:hAnsi="Calibri"/>
                <w:color w:val="000000"/>
              </w:rPr>
              <w:t>41,350,000,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lang/>
              </w:rPr>
              <w:t>31,360</w:t>
            </w:r>
            <w:r>
              <w:rPr>
                <w:rFonts w:ascii="Calibri" w:hAnsi="Calibri"/>
                <w:color w:val="000000"/>
                <w:sz w:val="20"/>
                <w:szCs w:val="20"/>
              </w:rPr>
              <w:t>.000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F75C1B" w:rsidRDefault="00EA7225" w:rsidP="003A1277">
            <w:pPr>
              <w:jc w:val="center"/>
              <w:rPr>
                <w:rFonts w:ascii="Calibri" w:hAnsi="Calibri"/>
                <w:color w:val="000000"/>
                <w:sz w:val="20"/>
                <w:szCs w:val="20"/>
              </w:rPr>
            </w:pPr>
            <w:r>
              <w:rPr>
                <w:rFonts w:ascii="Calibri" w:hAnsi="Calibri"/>
                <w:color w:val="000000"/>
                <w:sz w:val="20"/>
                <w:szCs w:val="20"/>
                <w:lang/>
              </w:rPr>
              <w:t>25.000</w:t>
            </w:r>
            <w:r>
              <w:rPr>
                <w:rFonts w:ascii="Calibri" w:hAnsi="Calibri"/>
                <w:color w:val="000000"/>
                <w:sz w:val="20"/>
                <w:szCs w:val="20"/>
              </w:rPr>
              <w:t>.000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lang/>
              </w:rPr>
              <w:t>28</w:t>
            </w:r>
            <w:r>
              <w:rPr>
                <w:rFonts w:ascii="Calibri" w:hAnsi="Calibri"/>
                <w:color w:val="000000"/>
                <w:sz w:val="20"/>
                <w:szCs w:val="20"/>
              </w:rPr>
              <w:t>.000.000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lang/>
              </w:rPr>
              <w:t>30.</w:t>
            </w:r>
            <w:r>
              <w:rPr>
                <w:rFonts w:ascii="Calibri" w:hAnsi="Calibri"/>
                <w:color w:val="000000"/>
                <w:sz w:val="20"/>
                <w:szCs w:val="20"/>
              </w:rPr>
              <w:t>000.000</w:t>
            </w:r>
          </w:p>
        </w:tc>
      </w:tr>
      <w:tr w:rsidR="00EA7225" w:rsidRPr="00A45F58" w:rsidTr="003A1277">
        <w:trPr>
          <w:gridAfter w:val="2"/>
          <w:wAfter w:w="26" w:type="dxa"/>
          <w:trHeight w:val="383"/>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RPr="00A45F58" w:rsidTr="003A1277">
        <w:trPr>
          <w:gridAfter w:val="2"/>
          <w:wAfter w:w="26" w:type="dxa"/>
          <w:trHeight w:val="383"/>
        </w:trPr>
        <w:tc>
          <w:tcPr>
            <w:tcW w:w="2851" w:type="dxa"/>
            <w:gridSpan w:val="2"/>
            <w:vMerge w:val="restart"/>
            <w:tcBorders>
              <w:top w:val="single" w:sz="4" w:space="0" w:color="auto"/>
              <w:left w:val="single" w:sz="4" w:space="0" w:color="auto"/>
              <w:right w:val="single" w:sz="4" w:space="0" w:color="000000"/>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чишћењу јавних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359" w:type="dxa"/>
            <w:gridSpan w:val="11"/>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6" w:type="dxa"/>
            <w:gridSpan w:val="3"/>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EA7225" w:rsidRPr="00A45F58" w:rsidTr="003A1277">
        <w:trPr>
          <w:gridAfter w:val="2"/>
          <w:wAfter w:w="26" w:type="dxa"/>
          <w:trHeight w:val="383"/>
        </w:trPr>
        <w:tc>
          <w:tcPr>
            <w:tcW w:w="2851" w:type="dxa"/>
            <w:gridSpan w:val="2"/>
            <w:vMerge/>
            <w:tcBorders>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359" w:type="dxa"/>
            <w:gridSpan w:val="11"/>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6" w:type="dxa"/>
            <w:gridSpan w:val="3"/>
            <w:tcBorders>
              <w:top w:val="nil"/>
              <w:left w:val="single" w:sz="4" w:space="0" w:color="auto"/>
              <w:bottom w:val="single" w:sz="4" w:space="0" w:color="auto"/>
              <w:right w:val="single" w:sz="4" w:space="0" w:color="auto"/>
            </w:tcBorders>
            <w:vAlign w:val="center"/>
            <w:hideMark/>
          </w:tcPr>
          <w:p w:rsidR="00EA7225" w:rsidRPr="003A7EAF"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EA7225" w:rsidRPr="00A45F58" w:rsidTr="003A1277">
        <w:trPr>
          <w:gridAfter w:val="1"/>
          <w:wAfter w:w="14" w:type="dxa"/>
          <w:trHeight w:val="459"/>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1102-000</w:t>
            </w:r>
            <w:r>
              <w:rPr>
                <w:rFonts w:ascii="Times New Roman" w:eastAsia="Times New Roman" w:hAnsi="Times New Roman" w:cs="Times New Roman"/>
                <w:b/>
                <w:bCs/>
                <w:color w:val="000000"/>
                <w:lang w:val="sr-Latn-CS" w:eastAsia="ru-RU"/>
              </w:rPr>
              <w:t>8</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 и снабдевање водом за пиће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82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EA7225" w:rsidRPr="00A45F58" w:rsidTr="003A1277">
        <w:trPr>
          <w:gridAfter w:val="1"/>
          <w:wAfter w:w="14" w:type="dxa"/>
          <w:trHeight w:val="45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DD55FF" w:rsidRDefault="00EA7225" w:rsidP="003A1277">
            <w:pPr>
              <w:spacing w:after="0" w:line="240" w:lineRule="auto"/>
              <w:rPr>
                <w:rFonts w:ascii="Times New Roman" w:eastAsia="Times New Roman" w:hAnsi="Times New Roman" w:cs="Times New Roman"/>
                <w:b/>
                <w:bCs/>
                <w:color w:val="000000"/>
                <w:lang w:eastAsia="ru-RU"/>
              </w:rPr>
            </w:pPr>
            <w:r w:rsidRPr="003751B6">
              <w:rPr>
                <w:rFonts w:ascii="Times New Roman" w:eastAsia="Times New Roman" w:hAnsi="Times New Roman" w:cs="Times New Roman"/>
                <w:b/>
                <w:bCs/>
                <w:color w:val="000000"/>
                <w:lang w:eastAsia="ru-RU"/>
              </w:rPr>
              <w:t>Текуће субвенције ЈП Водовод у складу са програмом коришћења субвенција за 202</w:t>
            </w:r>
            <w:r>
              <w:rPr>
                <w:rFonts w:ascii="Times New Roman" w:eastAsia="Times New Roman" w:hAnsi="Times New Roman" w:cs="Times New Roman"/>
                <w:b/>
                <w:bCs/>
                <w:color w:val="000000"/>
                <w:lang w:eastAsia="ru-RU"/>
              </w:rPr>
              <w:t>4</w:t>
            </w:r>
            <w:r w:rsidRPr="003751B6">
              <w:rPr>
                <w:rFonts w:ascii="Times New Roman" w:eastAsia="Times New Roman" w:hAnsi="Times New Roman" w:cs="Times New Roman"/>
                <w:b/>
                <w:bCs/>
                <w:color w:val="000000"/>
                <w:lang w:eastAsia="ru-RU"/>
              </w:rPr>
              <w:t>. годину</w:t>
            </w:r>
            <w:r>
              <w:rPr>
                <w:rFonts w:ascii="Times New Roman" w:eastAsia="Times New Roman" w:hAnsi="Times New Roman" w:cs="Times New Roman"/>
                <w:b/>
                <w:bCs/>
                <w:color w:val="000000"/>
                <w:lang w:val="en-AU" w:eastAsia="ru-RU"/>
              </w:rPr>
              <w:t xml:space="preserve"> T</w:t>
            </w:r>
            <w:r w:rsidRPr="003751B6">
              <w:rPr>
                <w:rFonts w:ascii="Times New Roman" w:eastAsia="Times New Roman" w:hAnsi="Times New Roman" w:cs="Times New Roman"/>
                <w:b/>
                <w:bCs/>
                <w:color w:val="000000"/>
                <w:lang w:eastAsia="ru-RU"/>
              </w:rPr>
              <w:t>екуће одржавање виодоводне мреже у улицама Први мај, Крађорђева, Владике Пајсије, Ивана Милутиновића, Моше Пијаде као и у МЗ Лепеница, С</w:t>
            </w:r>
            <w:r>
              <w:rPr>
                <w:rFonts w:ascii="Times New Roman" w:eastAsia="Times New Roman" w:hAnsi="Times New Roman" w:cs="Times New Roman"/>
                <w:b/>
                <w:bCs/>
                <w:color w:val="000000"/>
                <w:lang w:eastAsia="ru-RU"/>
              </w:rPr>
              <w:t>.М</w:t>
            </w:r>
            <w:r w:rsidRPr="003751B6">
              <w:rPr>
                <w:rFonts w:ascii="Times New Roman" w:eastAsia="Times New Roman" w:hAnsi="Times New Roman" w:cs="Times New Roman"/>
                <w:b/>
                <w:bCs/>
                <w:color w:val="000000"/>
                <w:lang w:eastAsia="ru-RU"/>
              </w:rPr>
              <w:t>орава,Стубал , Прибој и др У инвенстиционом делу</w:t>
            </w:r>
            <w:r>
              <w:rPr>
                <w:rFonts w:ascii="Times New Roman" w:eastAsia="Times New Roman" w:hAnsi="Times New Roman" w:cs="Times New Roman"/>
                <w:b/>
                <w:bCs/>
                <w:color w:val="000000"/>
                <w:lang w:eastAsia="ru-RU"/>
              </w:rPr>
              <w:t>изводиће се, , реконтрукција секундарне водоводнемреже у улици Боре Станковића и пребацивање прикључака,доградња водоводне мрежа у МЗ Бојчинце, завршетак радова на потезу МЗ Прибој- МЗ Лепеница.</w:t>
            </w:r>
          </w:p>
        </w:tc>
      </w:tr>
      <w:tr w:rsidR="00EA7225" w:rsidRPr="00A45F58"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A7225" w:rsidRPr="00A45F58" w:rsidTr="003A1277">
        <w:trPr>
          <w:gridAfter w:val="2"/>
          <w:wAfter w:w="26" w:type="dxa"/>
          <w:trHeight w:val="327"/>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1171"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416" w:type="dxa"/>
            <w:gridSpan w:val="1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Адекватан квалитет пружених услуга водоснабдевања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Број интервенција на водоводној мрежи</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612428" w:rsidRDefault="00EA7225" w:rsidP="003A1277">
            <w:pPr>
              <w:jc w:val="center"/>
              <w:rPr>
                <w:rFonts w:ascii="Calibri" w:hAnsi="Calibri"/>
                <w:color w:val="000000"/>
                <w:sz w:val="20"/>
                <w:szCs w:val="20"/>
              </w:rPr>
            </w:pPr>
            <w:r>
              <w:rPr>
                <w:rFonts w:ascii="Calibri" w:hAnsi="Calibri"/>
                <w:color w:val="000000"/>
                <w:sz w:val="20"/>
                <w:szCs w:val="20"/>
              </w:rPr>
              <w:t>500</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320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300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250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200</w:t>
            </w:r>
          </w:p>
        </w:tc>
      </w:tr>
      <w:tr w:rsidR="00EA7225" w:rsidRPr="00A45F58" w:rsidTr="003A1277">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Дужина реконструисане водоводне мреже</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612428" w:rsidRDefault="00EA7225" w:rsidP="003A1277">
            <w:pPr>
              <w:jc w:val="center"/>
              <w:rPr>
                <w:rFonts w:ascii="Calibri" w:hAnsi="Calibri"/>
                <w:color w:val="000000"/>
                <w:sz w:val="20"/>
                <w:szCs w:val="20"/>
              </w:rPr>
            </w:pPr>
            <w:r>
              <w:rPr>
                <w:rFonts w:ascii="Calibri" w:hAnsi="Calibri"/>
                <w:color w:val="000000"/>
                <w:sz w:val="20"/>
                <w:szCs w:val="20"/>
              </w:rPr>
              <w:t>1300м</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2050м</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3500м</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5000м</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5200</w:t>
            </w:r>
          </w:p>
        </w:tc>
      </w:tr>
      <w:tr w:rsidR="00EA7225" w:rsidRPr="00A45F58" w:rsidTr="003A1277">
        <w:trPr>
          <w:gridAfter w:val="2"/>
          <w:wAfter w:w="26" w:type="dxa"/>
          <w:trHeight w:val="207"/>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r>
      <w:tr w:rsidR="00EA7225" w:rsidRPr="00A45F58" w:rsidTr="003A1277">
        <w:trPr>
          <w:gridAfter w:val="1"/>
          <w:wAfter w:w="14" w:type="dxa"/>
          <w:trHeight w:val="496"/>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lastRenderedPageBreak/>
              <w:t> </w:t>
            </w:r>
          </w:p>
        </w:tc>
        <w:tc>
          <w:tcPr>
            <w:tcW w:w="174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1101 -</w:t>
            </w:r>
            <w:r>
              <w:rPr>
                <w:rFonts w:ascii="Times New Roman" w:eastAsia="Times New Roman" w:hAnsi="Times New Roman" w:cs="Times New Roman"/>
                <w:b/>
                <w:bCs/>
                <w:color w:val="000000"/>
                <w:lang w:val="sr-Latn-CS" w:eastAsia="ru-RU"/>
              </w:rPr>
              <w:t>0004</w:t>
            </w:r>
          </w:p>
        </w:tc>
        <w:tc>
          <w:tcPr>
            <w:tcW w:w="530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Зоохигијена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800</w:t>
            </w:r>
            <w:r>
              <w:rPr>
                <w:rFonts w:ascii="Times New Roman" w:eastAsia="Times New Roman" w:hAnsi="Times New Roman" w:cs="Times New Roman"/>
                <w:b/>
                <w:bCs/>
                <w:color w:val="000000"/>
                <w:lang w:eastAsia="ru-RU"/>
              </w:rPr>
              <w:t>.000</w:t>
            </w:r>
            <w:r w:rsidRPr="00A45F58">
              <w:rPr>
                <w:rFonts w:ascii="Times New Roman" w:eastAsia="Times New Roman" w:hAnsi="Times New Roman" w:cs="Times New Roman"/>
                <w:b/>
                <w:bCs/>
                <w:color w:val="000000"/>
                <w:lang w:eastAsia="ru-RU"/>
              </w:rPr>
              <w:t>.00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5F58" w:rsidRDefault="00EA7225" w:rsidP="003A1277">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EA7225" w:rsidRPr="00A45F58" w:rsidTr="003A1277">
        <w:trPr>
          <w:gridAfter w:val="1"/>
          <w:wAfter w:w="14" w:type="dxa"/>
          <w:trHeight w:val="496"/>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467AAB"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У складу са Законом о локалној самоуправи кроз ову програмску активност сервисирају се обавезе у погледу дезинсекције и дератизаицје на територији Општине </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збрињавање односно уклањање паса луталица са територије Општине</w:t>
            </w:r>
            <w:r>
              <w:rPr>
                <w:rFonts w:ascii="Times New Roman" w:eastAsia="Times New Roman" w:hAnsi="Times New Roman" w:cs="Times New Roman"/>
                <w:b/>
                <w:bCs/>
                <w:color w:val="000000"/>
                <w:lang w:eastAsia="ru-RU"/>
              </w:rPr>
              <w:t xml:space="preserve"> као и набавка контејнера за привремени смештај паса луталица.</w:t>
            </w:r>
          </w:p>
        </w:tc>
      </w:tr>
      <w:tr w:rsidR="00EA7225" w:rsidRPr="00A45F58"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A7225" w:rsidRPr="00A45F58" w:rsidRDefault="00EA7225" w:rsidP="003A1277">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A7225" w:rsidRPr="00A45F58" w:rsidTr="003A1277">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A45F58" w:rsidRDefault="00EA7225" w:rsidP="003A1277">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2"/>
          <w:wAfter w:w="26" w:type="dxa"/>
          <w:trHeight w:val="550"/>
        </w:trPr>
        <w:tc>
          <w:tcPr>
            <w:tcW w:w="285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EA7225" w:rsidRPr="00A45F58" w:rsidRDefault="00EA7225" w:rsidP="003A1277">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Унапређење заштите од заразних и других болести које преносе животиње</w:t>
            </w: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4355DC" w:rsidRDefault="00EA7225" w:rsidP="003A1277">
            <w:pPr>
              <w:jc w:val="center"/>
              <w:rPr>
                <w:rFonts w:ascii="Times New Roman" w:hAnsi="Times New Roman" w:cs="Times New Roman"/>
                <w:color w:val="000000"/>
              </w:rPr>
            </w:pPr>
            <w:r w:rsidRPr="004355DC">
              <w:rPr>
                <w:rFonts w:ascii="Times New Roman" w:hAnsi="Times New Roman" w:cs="Times New Roman"/>
                <w:color w:val="000000"/>
              </w:rPr>
              <w:t>Број ухваћених и збринутих паса и мачака луталица</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612428" w:rsidRDefault="00EA7225" w:rsidP="003A1277">
            <w:pPr>
              <w:jc w:val="center"/>
              <w:rPr>
                <w:rFonts w:ascii="Times New Roman" w:hAnsi="Times New Roman" w:cs="Times New Roman"/>
                <w:color w:val="000000"/>
              </w:rPr>
            </w:pPr>
            <w:r>
              <w:rPr>
                <w:rFonts w:ascii="Times New Roman" w:hAnsi="Times New Roman" w:cs="Times New Roman"/>
                <w:color w:val="000000"/>
              </w:rPr>
              <w:t>250</w:t>
            </w:r>
          </w:p>
        </w:tc>
        <w:tc>
          <w:tcPr>
            <w:tcW w:w="13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EA7225" w:rsidRPr="004355DC" w:rsidRDefault="00EA7225" w:rsidP="003A1277">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4355DC" w:rsidRDefault="00EA7225" w:rsidP="003A1277">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50" w:type="dxa"/>
            <w:gridSpan w:val="9"/>
            <w:tcBorders>
              <w:top w:val="nil"/>
              <w:left w:val="single" w:sz="4" w:space="0" w:color="auto"/>
              <w:bottom w:val="single" w:sz="4" w:space="0" w:color="auto"/>
              <w:right w:val="single" w:sz="4" w:space="0" w:color="auto"/>
            </w:tcBorders>
            <w:shd w:val="clear" w:color="auto" w:fill="auto"/>
            <w:noWrap/>
            <w:vAlign w:val="center"/>
            <w:hideMark/>
          </w:tcPr>
          <w:p w:rsidR="00EA7225" w:rsidRPr="004355DC" w:rsidRDefault="00EA7225" w:rsidP="003A1277">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A7225" w:rsidRPr="004355DC" w:rsidRDefault="00EA7225" w:rsidP="003A1277">
            <w:pPr>
              <w:jc w:val="center"/>
              <w:rPr>
                <w:rFonts w:ascii="Times New Roman" w:hAnsi="Times New Roman" w:cs="Times New Roman"/>
                <w:color w:val="000000"/>
              </w:rPr>
            </w:pPr>
            <w:r w:rsidRPr="004355DC">
              <w:rPr>
                <w:rFonts w:ascii="Times New Roman" w:hAnsi="Times New Roman" w:cs="Times New Roman"/>
                <w:color w:val="000000"/>
              </w:rPr>
              <w:t>250</w:t>
            </w:r>
          </w:p>
        </w:tc>
      </w:tr>
      <w:tr w:rsidR="00EA7225" w:rsidTr="003A1277">
        <w:trPr>
          <w:gridAfter w:val="2"/>
          <w:wAfter w:w="26" w:type="dxa"/>
          <w:trHeight w:val="676"/>
        </w:trPr>
        <w:tc>
          <w:tcPr>
            <w:tcW w:w="2851" w:type="dxa"/>
            <w:gridSpan w:val="2"/>
            <w:vMerge/>
            <w:tcBorders>
              <w:left w:val="single" w:sz="4" w:space="0" w:color="auto"/>
              <w:bottom w:val="nil"/>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4355DC" w:rsidRDefault="00EA7225" w:rsidP="003A1277">
            <w:pPr>
              <w:jc w:val="center"/>
              <w:rPr>
                <w:rFonts w:ascii="Times New Roman" w:hAnsi="Times New Roman" w:cs="Times New Roman"/>
                <w:color w:val="000000"/>
              </w:rPr>
            </w:pPr>
            <w:r w:rsidRPr="004355DC">
              <w:rPr>
                <w:rFonts w:ascii="Times New Roman" w:hAnsi="Times New Roman" w:cs="Times New Roman"/>
                <w:color w:val="000000"/>
              </w:rPr>
              <w:t>Број пријављених уједа од паса и мачака луталица од стране оштећених</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C2380A" w:rsidRDefault="00EA7225" w:rsidP="003A1277">
            <w:pPr>
              <w:jc w:val="center"/>
              <w:rPr>
                <w:rFonts w:ascii="Times New Roman" w:hAnsi="Times New Roman" w:cs="Times New Roman"/>
                <w:color w:val="000000"/>
              </w:rPr>
            </w:pPr>
            <w:r>
              <w:rPr>
                <w:rFonts w:ascii="Times New Roman" w:hAnsi="Times New Roman" w:cs="Times New Roman"/>
                <w:color w:val="000000"/>
              </w:rPr>
              <w:t>150</w:t>
            </w:r>
          </w:p>
        </w:tc>
        <w:tc>
          <w:tcPr>
            <w:tcW w:w="13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EA7225" w:rsidRPr="00612428" w:rsidRDefault="00EA7225" w:rsidP="003A1277">
            <w:pPr>
              <w:jc w:val="center"/>
              <w:rPr>
                <w:rFonts w:ascii="Times New Roman" w:hAnsi="Times New Roman" w:cs="Times New Roman"/>
                <w:color w:val="000000"/>
              </w:rPr>
            </w:pPr>
            <w:r>
              <w:rPr>
                <w:rFonts w:ascii="Times New Roman" w:hAnsi="Times New Roman" w:cs="Times New Roman"/>
                <w:color w:val="000000"/>
              </w:rPr>
              <w:t>130</w:t>
            </w: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4355DC" w:rsidRDefault="00EA7225" w:rsidP="003A1277">
            <w:pPr>
              <w:jc w:val="center"/>
              <w:rPr>
                <w:rFonts w:ascii="Times New Roman" w:hAnsi="Times New Roman" w:cs="Times New Roman"/>
                <w:color w:val="000000"/>
              </w:rPr>
            </w:pPr>
            <w:r>
              <w:rPr>
                <w:rFonts w:ascii="Times New Roman" w:hAnsi="Times New Roman" w:cs="Times New Roman"/>
                <w:color w:val="000000"/>
              </w:rPr>
              <w:t>13</w:t>
            </w:r>
            <w:r w:rsidRPr="004355DC">
              <w:rPr>
                <w:rFonts w:ascii="Times New Roman" w:hAnsi="Times New Roman" w:cs="Times New Roman"/>
                <w:color w:val="000000"/>
              </w:rPr>
              <w:t>0</w:t>
            </w:r>
          </w:p>
        </w:tc>
        <w:tc>
          <w:tcPr>
            <w:tcW w:w="1350" w:type="dxa"/>
            <w:gridSpan w:val="9"/>
            <w:tcBorders>
              <w:top w:val="nil"/>
              <w:left w:val="single" w:sz="4" w:space="0" w:color="auto"/>
              <w:bottom w:val="single" w:sz="4" w:space="0" w:color="auto"/>
              <w:right w:val="single" w:sz="4" w:space="0" w:color="auto"/>
            </w:tcBorders>
            <w:shd w:val="clear" w:color="auto" w:fill="auto"/>
            <w:noWrap/>
            <w:vAlign w:val="center"/>
            <w:hideMark/>
          </w:tcPr>
          <w:p w:rsidR="00EA7225" w:rsidRPr="004355DC" w:rsidRDefault="00EA7225" w:rsidP="003A1277">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A7225" w:rsidRPr="004355DC" w:rsidRDefault="00EA7225" w:rsidP="003A1277">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r>
      <w:tr w:rsidR="00EA7225" w:rsidRPr="00A45F58" w:rsidTr="003A1277">
        <w:trPr>
          <w:gridAfter w:val="2"/>
          <w:wAfter w:w="26" w:type="dxa"/>
          <w:trHeight w:val="461"/>
        </w:trPr>
        <w:tc>
          <w:tcPr>
            <w:tcW w:w="2851" w:type="dxa"/>
            <w:gridSpan w:val="2"/>
            <w:vMerge/>
            <w:tcBorders>
              <w:left w:val="single" w:sz="4" w:space="0" w:color="auto"/>
              <w:bottom w:val="single" w:sz="4" w:space="0" w:color="000000"/>
              <w:right w:val="single" w:sz="4" w:space="0" w:color="000000"/>
            </w:tcBorders>
            <w:vAlign w:val="center"/>
            <w:hideMark/>
          </w:tcPr>
          <w:p w:rsidR="00EA7225" w:rsidRPr="00A45F58" w:rsidRDefault="00EA7225" w:rsidP="003A1277">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B364B1"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спроведених акција збрињавања паса и мачака луталица</w:t>
            </w:r>
          </w:p>
        </w:tc>
        <w:tc>
          <w:tcPr>
            <w:tcW w:w="1228" w:type="dxa"/>
            <w:gridSpan w:val="2"/>
            <w:tcBorders>
              <w:top w:val="nil"/>
              <w:left w:val="single" w:sz="4" w:space="0" w:color="auto"/>
              <w:bottom w:val="single" w:sz="4" w:space="0" w:color="auto"/>
              <w:right w:val="single" w:sz="4" w:space="0" w:color="auto"/>
            </w:tcBorders>
            <w:vAlign w:val="center"/>
            <w:hideMark/>
          </w:tcPr>
          <w:p w:rsidR="00EA7225" w:rsidRPr="00C2380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359" w:type="dxa"/>
            <w:gridSpan w:val="11"/>
            <w:tcBorders>
              <w:top w:val="nil"/>
              <w:left w:val="single" w:sz="4" w:space="0" w:color="auto"/>
              <w:bottom w:val="single" w:sz="4" w:space="0" w:color="auto"/>
              <w:right w:val="single" w:sz="4" w:space="0" w:color="auto"/>
            </w:tcBorders>
            <w:vAlign w:val="center"/>
            <w:hideMark/>
          </w:tcPr>
          <w:p w:rsidR="00EA7225" w:rsidRPr="00C2380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EA7225" w:rsidRPr="00C2380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C2380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6" w:type="dxa"/>
            <w:gridSpan w:val="3"/>
            <w:tcBorders>
              <w:top w:val="nil"/>
              <w:left w:val="single" w:sz="4" w:space="0" w:color="auto"/>
              <w:bottom w:val="single" w:sz="4" w:space="0" w:color="auto"/>
              <w:right w:val="single" w:sz="4" w:space="0" w:color="auto"/>
            </w:tcBorders>
            <w:vAlign w:val="center"/>
            <w:hideMark/>
          </w:tcPr>
          <w:p w:rsidR="00EA7225" w:rsidRPr="00C2380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EA7225" w:rsidRPr="003C1C72" w:rsidTr="003A1277">
        <w:trPr>
          <w:gridAfter w:val="1"/>
          <w:wAfter w:w="14" w:type="dxa"/>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1501</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Програм 3. Локални економски развој</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EA7225" w:rsidRPr="00D23CA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11,500</w:t>
            </w:r>
            <w:r>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000000" w:fill="E6B8B7"/>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000000" w:fill="E6B8B7"/>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EA7225" w:rsidRPr="003C1C72" w:rsidTr="003A1277">
        <w:trPr>
          <w:gridAfter w:val="1"/>
          <w:wAfter w:w="14" w:type="dxa"/>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7764ED"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EA7225" w:rsidRPr="00A877C9"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Подстицање директних улагања ради јачања економског и привредног развоја, раста запослености и свеобухватног друштвеног бољитка. Промоција развојних потенцијала Општине.</w:t>
            </w:r>
          </w:p>
        </w:tc>
      </w:tr>
      <w:tr w:rsidR="00EA7225" w:rsidRPr="003C1C72"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EA7225" w:rsidRPr="003C1C72" w:rsidTr="003A1277">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C1C72" w:rsidRDefault="00EA7225" w:rsidP="003A1277">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Повећање  запослености на територији града/општине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C1C72" w:rsidRDefault="00EA7225" w:rsidP="003A1277">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регистрованих запослених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C2380A" w:rsidRDefault="00EA7225" w:rsidP="003A1277">
            <w:pPr>
              <w:jc w:val="center"/>
              <w:rPr>
                <w:rFonts w:ascii="Calibri" w:hAnsi="Calibri"/>
                <w:color w:val="000000"/>
                <w:sz w:val="20"/>
                <w:szCs w:val="20"/>
              </w:rPr>
            </w:pPr>
            <w:r>
              <w:rPr>
                <w:rFonts w:ascii="Calibri" w:hAnsi="Calibri"/>
                <w:color w:val="000000"/>
                <w:sz w:val="20"/>
                <w:szCs w:val="20"/>
              </w:rPr>
              <w:t>5110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C2380A" w:rsidRDefault="00EA7225" w:rsidP="003A1277">
            <w:pPr>
              <w:jc w:val="center"/>
              <w:rPr>
                <w:rFonts w:ascii="Calibri" w:hAnsi="Calibri"/>
                <w:color w:val="000000"/>
                <w:sz w:val="20"/>
                <w:szCs w:val="20"/>
              </w:rPr>
            </w:pPr>
            <w:r>
              <w:rPr>
                <w:rFonts w:ascii="Calibri" w:hAnsi="Calibri"/>
                <w:color w:val="000000"/>
                <w:sz w:val="20"/>
                <w:szCs w:val="20"/>
              </w:rPr>
              <w:t>5141</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20580C" w:rsidRDefault="00EA7225" w:rsidP="003A1277">
            <w:pPr>
              <w:jc w:val="center"/>
              <w:rPr>
                <w:rFonts w:ascii="Calibri" w:hAnsi="Calibri"/>
                <w:color w:val="000000"/>
                <w:sz w:val="20"/>
                <w:szCs w:val="20"/>
              </w:rPr>
            </w:pPr>
            <w:r>
              <w:rPr>
                <w:rFonts w:ascii="Calibri" w:hAnsi="Calibri"/>
                <w:color w:val="000000"/>
                <w:sz w:val="20"/>
                <w:szCs w:val="20"/>
              </w:rPr>
              <w:t>5200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20580C" w:rsidRDefault="00EA7225" w:rsidP="003A1277">
            <w:pPr>
              <w:jc w:val="center"/>
              <w:rPr>
                <w:rFonts w:ascii="Calibri" w:hAnsi="Calibri"/>
                <w:color w:val="000000"/>
                <w:sz w:val="20"/>
                <w:szCs w:val="20"/>
              </w:rPr>
            </w:pPr>
            <w:r>
              <w:rPr>
                <w:rFonts w:ascii="Calibri" w:hAnsi="Calibri"/>
                <w:color w:val="000000"/>
                <w:sz w:val="20"/>
                <w:szCs w:val="20"/>
              </w:rPr>
              <w:t>5300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20580C" w:rsidRDefault="00EA7225" w:rsidP="003A1277">
            <w:pPr>
              <w:jc w:val="center"/>
              <w:rPr>
                <w:rFonts w:ascii="Calibri" w:hAnsi="Calibri"/>
                <w:color w:val="000000"/>
                <w:sz w:val="20"/>
                <w:szCs w:val="20"/>
              </w:rPr>
            </w:pPr>
            <w:r>
              <w:rPr>
                <w:rFonts w:ascii="Calibri" w:hAnsi="Calibri"/>
                <w:color w:val="000000"/>
                <w:sz w:val="20"/>
                <w:szCs w:val="20"/>
              </w:rPr>
              <w:t>5350</w:t>
            </w:r>
          </w:p>
        </w:tc>
      </w:tr>
      <w:tr w:rsidR="00EA7225" w:rsidRPr="003C1C72" w:rsidTr="003A1277">
        <w:trPr>
          <w:gridAfter w:val="2"/>
          <w:wAfter w:w="26" w:type="dxa"/>
          <w:trHeight w:val="24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C1C72" w:rsidRDefault="00EA7225" w:rsidP="003A1277">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Број евидентираних незапослених лица на евиденцији НСЗ </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C2380A" w:rsidRDefault="00EA7225" w:rsidP="003A1277">
            <w:pPr>
              <w:jc w:val="center"/>
              <w:rPr>
                <w:rFonts w:ascii="Calibri" w:hAnsi="Calibri"/>
                <w:color w:val="000000"/>
                <w:sz w:val="20"/>
                <w:szCs w:val="20"/>
              </w:rPr>
            </w:pPr>
            <w:r>
              <w:rPr>
                <w:rFonts w:ascii="Calibri" w:hAnsi="Calibri"/>
                <w:color w:val="000000"/>
                <w:sz w:val="20"/>
                <w:szCs w:val="20"/>
              </w:rPr>
              <w:t>1820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20580C" w:rsidRDefault="00EA7225" w:rsidP="003A1277">
            <w:pPr>
              <w:jc w:val="center"/>
              <w:rPr>
                <w:rFonts w:ascii="Calibri" w:hAnsi="Calibri"/>
                <w:color w:val="000000"/>
                <w:sz w:val="20"/>
                <w:szCs w:val="20"/>
              </w:rPr>
            </w:pPr>
            <w:r>
              <w:rPr>
                <w:rFonts w:ascii="Calibri" w:hAnsi="Calibri"/>
                <w:color w:val="000000"/>
                <w:sz w:val="20"/>
                <w:szCs w:val="20"/>
              </w:rPr>
              <w:t>1710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20580C" w:rsidRDefault="00EA7225" w:rsidP="003A1277">
            <w:pPr>
              <w:jc w:val="center"/>
              <w:rPr>
                <w:rFonts w:ascii="Calibri" w:hAnsi="Calibri"/>
                <w:color w:val="000000"/>
                <w:sz w:val="20"/>
                <w:szCs w:val="20"/>
              </w:rPr>
            </w:pPr>
            <w:r>
              <w:rPr>
                <w:rFonts w:ascii="Calibri" w:hAnsi="Calibri"/>
                <w:color w:val="000000"/>
                <w:sz w:val="20"/>
                <w:szCs w:val="20"/>
              </w:rPr>
              <w:t>1600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20580C" w:rsidRDefault="00EA7225" w:rsidP="003A1277">
            <w:pPr>
              <w:jc w:val="center"/>
              <w:rPr>
                <w:rFonts w:ascii="Calibri" w:hAnsi="Calibri"/>
                <w:color w:val="000000"/>
                <w:sz w:val="20"/>
                <w:szCs w:val="20"/>
              </w:rPr>
            </w:pPr>
            <w:r>
              <w:rPr>
                <w:rFonts w:ascii="Calibri" w:hAnsi="Calibri"/>
                <w:color w:val="000000"/>
                <w:sz w:val="20"/>
                <w:szCs w:val="20"/>
              </w:rPr>
              <w:t>1500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20580C" w:rsidRDefault="00EA7225" w:rsidP="003A1277">
            <w:pPr>
              <w:jc w:val="center"/>
              <w:rPr>
                <w:rFonts w:ascii="Calibri" w:hAnsi="Calibri"/>
                <w:color w:val="000000"/>
                <w:sz w:val="20"/>
                <w:szCs w:val="20"/>
              </w:rPr>
            </w:pPr>
            <w:r>
              <w:rPr>
                <w:rFonts w:ascii="Calibri" w:hAnsi="Calibri"/>
                <w:color w:val="000000"/>
                <w:sz w:val="20"/>
                <w:szCs w:val="20"/>
              </w:rPr>
              <w:t>1430</w:t>
            </w:r>
          </w:p>
        </w:tc>
      </w:tr>
      <w:tr w:rsidR="00EA7225" w:rsidRPr="003C1C72" w:rsidTr="003A1277">
        <w:trPr>
          <w:gridAfter w:val="2"/>
          <w:wAfter w:w="26" w:type="dxa"/>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r>
      <w:tr w:rsidR="00EA7225" w:rsidRPr="003C1C72" w:rsidTr="003A1277">
        <w:trPr>
          <w:gridAfter w:val="2"/>
          <w:wAfter w:w="26" w:type="dxa"/>
          <w:trHeight w:val="463"/>
        </w:trPr>
        <w:tc>
          <w:tcPr>
            <w:tcW w:w="2851" w:type="dxa"/>
            <w:gridSpan w:val="2"/>
            <w:vMerge w:val="restart"/>
            <w:tcBorders>
              <w:top w:val="single" w:sz="4" w:space="0" w:color="auto"/>
              <w:left w:val="single" w:sz="4" w:space="0" w:color="auto"/>
              <w:right w:val="single" w:sz="4" w:space="0" w:color="000000"/>
            </w:tcBorders>
            <w:vAlign w:val="center"/>
            <w:hideMark/>
          </w:tcPr>
          <w:p w:rsidR="00EA7225" w:rsidRPr="00C2380A"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Повећање броја запослених жена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C2380A"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Број жена у укупном броју незапослених </w:t>
            </w:r>
          </w:p>
        </w:tc>
        <w:tc>
          <w:tcPr>
            <w:tcW w:w="1228" w:type="dxa"/>
            <w:gridSpan w:val="2"/>
            <w:tcBorders>
              <w:top w:val="nil"/>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1047</w:t>
            </w:r>
          </w:p>
        </w:tc>
        <w:tc>
          <w:tcPr>
            <w:tcW w:w="1359" w:type="dxa"/>
            <w:gridSpan w:val="11"/>
            <w:tcBorders>
              <w:top w:val="nil"/>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c>
          <w:tcPr>
            <w:tcW w:w="1236" w:type="dxa"/>
            <w:gridSpan w:val="3"/>
            <w:tcBorders>
              <w:top w:val="nil"/>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r>
      <w:tr w:rsidR="00EA7225" w:rsidRPr="003C1C72" w:rsidTr="003A1277">
        <w:trPr>
          <w:gridAfter w:val="2"/>
          <w:wAfter w:w="26" w:type="dxa"/>
          <w:trHeight w:val="427"/>
        </w:trPr>
        <w:tc>
          <w:tcPr>
            <w:tcW w:w="2851" w:type="dxa"/>
            <w:gridSpan w:val="2"/>
            <w:vMerge/>
            <w:tcBorders>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C2380A"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у укупном броју незапослених</w:t>
            </w:r>
          </w:p>
        </w:tc>
        <w:tc>
          <w:tcPr>
            <w:tcW w:w="1228" w:type="dxa"/>
            <w:gridSpan w:val="2"/>
            <w:tcBorders>
              <w:top w:val="nil"/>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w:t>
            </w:r>
          </w:p>
        </w:tc>
        <w:tc>
          <w:tcPr>
            <w:tcW w:w="1359" w:type="dxa"/>
            <w:gridSpan w:val="11"/>
            <w:tcBorders>
              <w:top w:val="nil"/>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806</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1350" w:type="dxa"/>
            <w:gridSpan w:val="9"/>
            <w:tcBorders>
              <w:top w:val="nil"/>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236" w:type="dxa"/>
            <w:gridSpan w:val="3"/>
            <w:tcBorders>
              <w:top w:val="nil"/>
              <w:left w:val="single" w:sz="4" w:space="0" w:color="auto"/>
              <w:bottom w:val="single" w:sz="4" w:space="0" w:color="auto"/>
              <w:right w:val="single" w:sz="4" w:space="0" w:color="auto"/>
            </w:tcBorders>
            <w:vAlign w:val="center"/>
            <w:hideMark/>
          </w:tcPr>
          <w:p w:rsidR="00EA7225" w:rsidRPr="001A68C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r>
      <w:tr w:rsidR="00EA7225" w:rsidRPr="003C1C72" w:rsidTr="003A1277">
        <w:trPr>
          <w:gridAfter w:val="1"/>
          <w:wAfter w:w="14" w:type="dxa"/>
          <w:trHeight w:val="64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val="sr-Latn-CS" w:eastAsia="ru-RU"/>
              </w:rPr>
            </w:pPr>
            <w:r w:rsidRPr="003C1C72">
              <w:rPr>
                <w:rFonts w:ascii="Times New Roman" w:eastAsia="Times New Roman" w:hAnsi="Times New Roman" w:cs="Times New Roman"/>
                <w:b/>
                <w:bCs/>
                <w:color w:val="000000"/>
                <w:lang w:eastAsia="ru-RU"/>
              </w:rPr>
              <w:t xml:space="preserve">Унапређење привредног и инвестиционог амбијента </w:t>
            </w:r>
          </w:p>
          <w:p w:rsidR="00EA7225" w:rsidRPr="003C1C72" w:rsidRDefault="00EA7225" w:rsidP="003A1277">
            <w:pPr>
              <w:spacing w:after="0" w:line="240" w:lineRule="auto"/>
              <w:jc w:val="center"/>
              <w:rPr>
                <w:rFonts w:ascii="Times New Roman" w:eastAsia="Times New Roman" w:hAnsi="Times New Roman" w:cs="Times New Roman"/>
                <w:b/>
                <w:bCs/>
                <w:color w:val="000000"/>
                <w:lang w:val="sr-Latn-CS" w:eastAsia="ru-RU"/>
              </w:rPr>
            </w:pP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w:t>
            </w:r>
            <w:r w:rsidRPr="003C1C72">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EA7225" w:rsidRPr="003C1C72" w:rsidTr="003A1277">
        <w:trPr>
          <w:gridAfter w:val="1"/>
          <w:wAfter w:w="14" w:type="dxa"/>
          <w:trHeight w:val="64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3C1C72" w:rsidRDefault="00EA7225" w:rsidP="003A1277">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промотивне активности са циљем  презентoвања развојних потенцијала општине што ширем аудиторијуму потенцијалних инсвеститора, посете и учешћа на сајмовима локaлних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tc>
      </w:tr>
      <w:tr w:rsidR="00EA7225" w:rsidRPr="003C1C72"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Default="00EA7225" w:rsidP="003A1277">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EA7225" w:rsidRDefault="00EA7225" w:rsidP="003A1277">
            <w:pPr>
              <w:spacing w:after="0" w:line="240" w:lineRule="auto"/>
              <w:rPr>
                <w:rFonts w:ascii="Times New Roman" w:eastAsia="Times New Roman" w:hAnsi="Times New Roman" w:cs="Times New Roman"/>
                <w:i/>
                <w:iCs/>
                <w:color w:val="000000"/>
                <w:lang w:val="sr-Latn-CS" w:eastAsia="ru-RU"/>
              </w:rPr>
            </w:pPr>
          </w:p>
          <w:p w:rsidR="00EA7225" w:rsidRPr="003C1C72" w:rsidRDefault="00EA7225" w:rsidP="003A1277">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EA7225" w:rsidRPr="003C1C72" w:rsidTr="003A1277">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274B5" w:rsidRDefault="00EA7225" w:rsidP="003A1277">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Повезивање Општине са регионалн</w:t>
            </w:r>
            <w:r>
              <w:rPr>
                <w:rFonts w:ascii="Times New Roman" w:eastAsia="Times New Roman" w:hAnsi="Times New Roman" w:cs="Times New Roman"/>
                <w:color w:val="000000"/>
                <w:lang w:eastAsia="ru-RU"/>
              </w:rPr>
              <w:t>и</w:t>
            </w:r>
            <w:r w:rsidRPr="00A274B5">
              <w:rPr>
                <w:rFonts w:ascii="Times New Roman" w:eastAsia="Times New Roman" w:hAnsi="Times New Roman" w:cs="Times New Roman"/>
                <w:color w:val="000000"/>
                <w:lang w:eastAsia="ru-RU"/>
              </w:rPr>
              <w:t>м и националним развојним агенцијама</w:t>
            </w:r>
          </w:p>
          <w:p w:rsidR="00EA7225" w:rsidRPr="003C1C72" w:rsidRDefault="00EA7225" w:rsidP="003A1277">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lastRenderedPageBreak/>
              <w:tab/>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C1C72" w:rsidRDefault="00EA7225" w:rsidP="003A1277">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lastRenderedPageBreak/>
              <w:t>Број развојних агенција са којима Општина сарађује</w:t>
            </w:r>
            <w:r w:rsidRPr="00A274B5">
              <w:rPr>
                <w:rFonts w:ascii="Times New Roman" w:eastAsia="Times New Roman" w:hAnsi="Times New Roman" w:cs="Times New Roman"/>
                <w:color w:val="000000"/>
                <w:lang w:eastAsia="ru-RU"/>
              </w:rPr>
              <w:tab/>
            </w:r>
            <w:r w:rsidRPr="00A274B5">
              <w:rPr>
                <w:rFonts w:ascii="Times New Roman" w:eastAsia="Times New Roman" w:hAnsi="Times New Roman" w:cs="Times New Roman"/>
                <w:color w:val="000000"/>
                <w:lang w:eastAsia="ru-RU"/>
              </w:rPr>
              <w:tab/>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3</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1A68C4" w:rsidRDefault="00EA7225" w:rsidP="003A1277">
            <w:pPr>
              <w:jc w:val="center"/>
              <w:rPr>
                <w:rFonts w:ascii="Calibri" w:hAnsi="Calibri"/>
                <w:color w:val="000000"/>
                <w:sz w:val="20"/>
                <w:szCs w:val="20"/>
              </w:rPr>
            </w:pPr>
            <w:r>
              <w:rPr>
                <w:rFonts w:ascii="Calibri" w:hAnsi="Calibri"/>
                <w:color w:val="000000"/>
                <w:sz w:val="20"/>
                <w:szCs w:val="20"/>
              </w:rPr>
              <w:t>4</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704A24" w:rsidRDefault="00EA7225" w:rsidP="003A1277">
            <w:pPr>
              <w:jc w:val="center"/>
              <w:rPr>
                <w:rFonts w:ascii="Calibri" w:hAnsi="Calibri"/>
                <w:color w:val="000000"/>
                <w:sz w:val="20"/>
                <w:szCs w:val="20"/>
              </w:rPr>
            </w:pPr>
            <w:r>
              <w:rPr>
                <w:rFonts w:ascii="Calibri" w:hAnsi="Calibri"/>
                <w:color w:val="000000"/>
                <w:sz w:val="20"/>
                <w:szCs w:val="20"/>
              </w:rPr>
              <w:t>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704A24" w:rsidRDefault="00EA7225" w:rsidP="003A1277">
            <w:pPr>
              <w:jc w:val="center"/>
              <w:rPr>
                <w:rFonts w:ascii="Calibri" w:hAnsi="Calibri"/>
                <w:color w:val="000000"/>
                <w:sz w:val="20"/>
                <w:szCs w:val="20"/>
              </w:rPr>
            </w:pPr>
            <w:r>
              <w:rPr>
                <w:rFonts w:ascii="Calibri" w:hAnsi="Calibri"/>
                <w:color w:val="000000"/>
                <w:sz w:val="20"/>
                <w:szCs w:val="20"/>
              </w:rPr>
              <w:t>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1A68C4" w:rsidRDefault="00EA7225" w:rsidP="003A1277">
            <w:pPr>
              <w:jc w:val="center"/>
              <w:rPr>
                <w:rFonts w:ascii="Calibri" w:hAnsi="Calibri"/>
                <w:color w:val="000000"/>
                <w:sz w:val="20"/>
                <w:szCs w:val="20"/>
              </w:rPr>
            </w:pPr>
            <w:r>
              <w:rPr>
                <w:rFonts w:ascii="Calibri" w:hAnsi="Calibri"/>
                <w:color w:val="000000"/>
                <w:sz w:val="20"/>
                <w:szCs w:val="20"/>
              </w:rPr>
              <w:t>5</w:t>
            </w:r>
          </w:p>
        </w:tc>
      </w:tr>
      <w:tr w:rsidR="00EA7225" w:rsidRPr="003C1C72" w:rsidTr="003A1277">
        <w:trPr>
          <w:gridAfter w:val="2"/>
          <w:wAfter w:w="26" w:type="dxa"/>
          <w:trHeight w:val="33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r>
      <w:tr w:rsidR="00EA7225" w:rsidRPr="003C1C72" w:rsidTr="003A1277">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r>
      <w:tr w:rsidR="00EA7225" w:rsidRPr="003C1C72" w:rsidTr="003A1277">
        <w:trPr>
          <w:gridAfter w:val="1"/>
          <w:wAfter w:w="14" w:type="dxa"/>
          <w:trHeight w:val="220"/>
        </w:trPr>
        <w:tc>
          <w:tcPr>
            <w:tcW w:w="2851" w:type="dxa"/>
            <w:gridSpan w:val="2"/>
            <w:vMerge w:val="restart"/>
            <w:tcBorders>
              <w:top w:val="nil"/>
              <w:left w:val="single" w:sz="4" w:space="0" w:color="auto"/>
              <w:right w:val="single" w:sz="4" w:space="0" w:color="auto"/>
            </w:tcBorders>
            <w:shd w:val="clear" w:color="auto" w:fill="BFBFBF" w:themeFill="background1" w:themeFillShade="BF"/>
            <w:noWrap/>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EA7225" w:rsidRDefault="00EA7225" w:rsidP="003A1277">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EA7225" w:rsidRDefault="00EA7225" w:rsidP="003A1277">
            <w:pPr>
              <w:spacing w:after="0" w:line="240" w:lineRule="auto"/>
              <w:rPr>
                <w:rFonts w:ascii="Times New Roman" w:eastAsia="Times New Roman" w:hAnsi="Times New Roman" w:cs="Times New Roman"/>
                <w:i/>
                <w:iCs/>
                <w:color w:val="000000"/>
                <w:lang w:val="sr-Latn-CS" w:eastAsia="ru-RU"/>
              </w:rPr>
            </w:pPr>
          </w:p>
          <w:p w:rsidR="00EA7225" w:rsidRPr="003C1C72" w:rsidRDefault="00EA7225" w:rsidP="003A1277">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i/>
                <w:iCs/>
                <w:color w:val="000000"/>
                <w:lang w:eastAsia="ru-RU"/>
              </w:rPr>
              <w:t>Вредности</w:t>
            </w:r>
          </w:p>
        </w:tc>
      </w:tr>
      <w:tr w:rsidR="00EA7225" w:rsidRPr="003C1C72" w:rsidTr="003A1277">
        <w:trPr>
          <w:gridAfter w:val="1"/>
          <w:wAfter w:w="14" w:type="dxa"/>
          <w:trHeight w:val="22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p>
        </w:tc>
        <w:tc>
          <w:tcPr>
            <w:tcW w:w="12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59" w:type="dxa"/>
            <w:gridSpan w:val="11"/>
            <w:tcBorders>
              <w:top w:val="single" w:sz="4" w:space="0" w:color="auto"/>
              <w:left w:val="nil"/>
              <w:bottom w:val="single" w:sz="4" w:space="0" w:color="auto"/>
              <w:right w:val="single" w:sz="4" w:space="0" w:color="auto"/>
            </w:tcBorders>
            <w:shd w:val="clear" w:color="auto" w:fill="BFBFBF" w:themeFill="background1" w:themeFillShade="BF"/>
            <w:vAlign w:val="center"/>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72"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44" w:type="dxa"/>
            <w:gridSpan w:val="8"/>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5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C1C72" w:rsidTr="003A1277">
        <w:trPr>
          <w:gridAfter w:val="1"/>
          <w:wAfter w:w="14" w:type="dxa"/>
          <w:trHeight w:val="495"/>
        </w:trPr>
        <w:tc>
          <w:tcPr>
            <w:tcW w:w="2851" w:type="dxa"/>
            <w:gridSpan w:val="2"/>
            <w:vMerge w:val="restart"/>
            <w:tcBorders>
              <w:top w:val="nil"/>
              <w:left w:val="single" w:sz="4" w:space="0" w:color="auto"/>
              <w:right w:val="single" w:sz="4" w:space="0" w:color="auto"/>
            </w:tcBorders>
            <w:shd w:val="clear" w:color="auto" w:fill="auto"/>
            <w:noWrap/>
            <w:vAlign w:val="center"/>
            <w:hideMark/>
          </w:tcPr>
          <w:p w:rsidR="00EA7225" w:rsidRPr="00E8615E" w:rsidRDefault="00EA7225" w:rsidP="003A1277">
            <w:pPr>
              <w:spacing w:after="0" w:line="240" w:lineRule="auto"/>
              <w:jc w:val="center"/>
              <w:rPr>
                <w:rFonts w:ascii="Times New Roman" w:eastAsia="Times New Roman" w:hAnsi="Times New Roman" w:cs="Times New Roman"/>
                <w:bCs/>
                <w:color w:val="000000"/>
                <w:lang w:eastAsia="ru-RU"/>
              </w:rPr>
            </w:pPr>
            <w:r w:rsidRPr="00E8615E">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вноправна заступљеност мушкараца и жена у промовисању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A7225" w:rsidRPr="00E8615E"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EA7225" w:rsidRPr="007F6803"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EA7225" w:rsidRPr="007F6803"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EA7225" w:rsidRPr="003C1C72" w:rsidTr="003A1277">
        <w:trPr>
          <w:gridAfter w:val="1"/>
          <w:wAfter w:w="14" w:type="dxa"/>
          <w:trHeight w:val="495"/>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EA7225" w:rsidRPr="00E8615E" w:rsidRDefault="00EA7225" w:rsidP="003A1277">
            <w:pPr>
              <w:spacing w:after="0" w:line="240" w:lineRule="auto"/>
              <w:jc w:val="center"/>
              <w:rPr>
                <w:rFonts w:ascii="Times New Roman" w:eastAsia="Times New Roman" w:hAnsi="Times New Roman" w:cs="Times New Roman"/>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A7225" w:rsidRPr="00E8615E"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жена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EA7225" w:rsidRPr="003C1C72" w:rsidTr="003A1277">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Мере активне политике запошљавања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7.50</w:t>
            </w:r>
            <w:r>
              <w:rPr>
                <w:rFonts w:ascii="Times New Roman" w:eastAsia="Times New Roman" w:hAnsi="Times New Roman" w:cs="Times New Roman"/>
                <w:b/>
                <w:bCs/>
                <w:color w:val="000000"/>
                <w:lang w:eastAsia="ru-RU"/>
              </w:rPr>
              <w:t>0</w:t>
            </w:r>
            <w:r w:rsidRPr="003C1C72">
              <w:rPr>
                <w:rFonts w:ascii="Times New Roman" w:eastAsia="Times New Roman" w:hAnsi="Times New Roman" w:cs="Times New Roman"/>
                <w:b/>
                <w:bCs/>
                <w:color w:val="000000"/>
                <w:lang w:eastAsia="ru-RU"/>
              </w:rPr>
              <w:t>,000.00</w:t>
            </w:r>
          </w:p>
        </w:tc>
        <w:tc>
          <w:tcPr>
            <w:tcW w:w="134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621"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EA7225" w:rsidRPr="003C1C72" w:rsidTr="003A1277">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1C72"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1A68C4" w:rsidRDefault="00EA7225" w:rsidP="003A1277">
            <w:pPr>
              <w:spacing w:after="0" w:line="240" w:lineRule="auto"/>
              <w:rPr>
                <w:rFonts w:ascii="Times New Roman" w:eastAsia="Times New Roman" w:hAnsi="Times New Roman" w:cs="Times New Roman"/>
                <w:b/>
                <w:bCs/>
                <w:color w:val="000000"/>
                <w:lang w:eastAsia="ru-RU"/>
              </w:rPr>
            </w:pPr>
            <w:r w:rsidRPr="002D2AE4">
              <w:rPr>
                <w:rFonts w:ascii="Times New Roman" w:eastAsia="Times New Roman" w:hAnsi="Times New Roman" w:cs="Times New Roman"/>
                <w:b/>
                <w:bCs/>
                <w:color w:val="000000"/>
                <w:lang w:eastAsia="ru-RU"/>
              </w:rPr>
              <w:t xml:space="preserve">Развој привреде и повећања запослености  кроз давање субвенција јавним нефинансијским предузећима и организацијама, субвенција приватним предузећима, као и кроз  учешће Општине  у Пројекту Смањења сиромаштва кроз повећање могућности запошљавања са ХЕЛП организацијом. </w:t>
            </w:r>
          </w:p>
        </w:tc>
      </w:tr>
      <w:tr w:rsidR="00EA7225" w:rsidRPr="003C1C72"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EA7225" w:rsidRPr="003C1C72" w:rsidTr="003A1277">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3C1C72" w:rsidRDefault="00EA7225" w:rsidP="003A1277">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Успостављање механизама за финансијску подршку запошљавању</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3C1C72" w:rsidRDefault="00EA7225" w:rsidP="003A1277">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Висина средстава буџета Општине издвојених за реализацију мера политике запошљавања</w:t>
            </w:r>
          </w:p>
        </w:tc>
        <w:tc>
          <w:tcPr>
            <w:tcW w:w="12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70787" w:rsidRDefault="00EA7225" w:rsidP="003A1277">
            <w:pPr>
              <w:jc w:val="center"/>
              <w:rPr>
                <w:rFonts w:ascii="Calibri" w:hAnsi="Calibri"/>
                <w:color w:val="000000"/>
                <w:sz w:val="20"/>
                <w:szCs w:val="20"/>
              </w:rPr>
            </w:pPr>
            <w:r>
              <w:rPr>
                <w:rFonts w:ascii="Calibri" w:hAnsi="Calibri"/>
                <w:color w:val="000000"/>
                <w:sz w:val="20"/>
                <w:szCs w:val="20"/>
              </w:rPr>
              <w:t>8.500.000</w:t>
            </w:r>
          </w:p>
        </w:tc>
        <w:tc>
          <w:tcPr>
            <w:tcW w:w="1359"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6,400.000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lang/>
              </w:rPr>
              <w:t>7,500</w:t>
            </w:r>
          </w:p>
        </w:tc>
        <w:tc>
          <w:tcPr>
            <w:tcW w:w="135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12,000.</w:t>
            </w:r>
          </w:p>
        </w:tc>
        <w:tc>
          <w:tcPr>
            <w:tcW w:w="12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9,000.000</w:t>
            </w:r>
          </w:p>
        </w:tc>
      </w:tr>
      <w:tr w:rsidR="00EA7225" w:rsidRPr="003C1C72" w:rsidTr="003A1277">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3C1C72" w:rsidRDefault="00EA7225" w:rsidP="003A1277">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новозапослених уз помоћ успостав</w:t>
            </w:r>
            <w:r>
              <w:rPr>
                <w:rFonts w:ascii="Times New Roman" w:eastAsia="Times New Roman" w:hAnsi="Times New Roman" w:cs="Times New Roman"/>
                <w:color w:val="000000"/>
                <w:lang w:eastAsia="ru-RU"/>
              </w:rPr>
              <w:t>љ</w:t>
            </w:r>
            <w:r w:rsidRPr="003C1C72">
              <w:rPr>
                <w:rFonts w:ascii="Times New Roman" w:eastAsia="Times New Roman" w:hAnsi="Times New Roman" w:cs="Times New Roman"/>
                <w:color w:val="000000"/>
                <w:lang w:eastAsia="ru-RU"/>
              </w:rPr>
              <w:t>ених механизама за финансијску подршку за запошљавање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1A68C4" w:rsidRDefault="00EA7225" w:rsidP="003A1277">
            <w:pPr>
              <w:jc w:val="center"/>
              <w:rPr>
                <w:rFonts w:ascii="Calibri" w:hAnsi="Calibri"/>
                <w:color w:val="000000"/>
                <w:sz w:val="20"/>
                <w:szCs w:val="20"/>
              </w:rPr>
            </w:pPr>
            <w:r>
              <w:rPr>
                <w:rFonts w:ascii="Calibri" w:hAnsi="Calibri"/>
                <w:color w:val="000000"/>
                <w:sz w:val="20"/>
                <w:szCs w:val="20"/>
              </w:rPr>
              <w:t>110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tcPr>
          <w:p w:rsidR="00EA7225" w:rsidRPr="002D2AE4" w:rsidRDefault="00EA7225" w:rsidP="003A1277">
            <w:pPr>
              <w:jc w:val="center"/>
              <w:rPr>
                <w:rFonts w:ascii="Calibri" w:hAnsi="Calibri"/>
                <w:color w:val="000000"/>
                <w:sz w:val="20"/>
                <w:szCs w:val="20"/>
                <w:lang/>
              </w:rPr>
            </w:pPr>
            <w:r>
              <w:rPr>
                <w:rFonts w:ascii="Calibri" w:hAnsi="Calibri"/>
                <w:color w:val="000000"/>
                <w:sz w:val="20"/>
                <w:szCs w:val="20"/>
                <w:lang/>
              </w:rPr>
              <w:t>400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rPr>
                <w:rFonts w:ascii="Calibri" w:hAnsi="Calibri"/>
                <w:color w:val="000000"/>
                <w:sz w:val="20"/>
                <w:szCs w:val="20"/>
              </w:rPr>
            </w:pPr>
            <w:r>
              <w:rPr>
                <w:rFonts w:ascii="Calibri" w:hAnsi="Calibri"/>
                <w:color w:val="000000"/>
                <w:sz w:val="20"/>
                <w:szCs w:val="20"/>
                <w:lang/>
              </w:rPr>
              <w:t>50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tcPr>
          <w:p w:rsidR="00EA7225" w:rsidRPr="00A60D82" w:rsidRDefault="00EA7225" w:rsidP="003A1277">
            <w:pPr>
              <w:jc w:val="center"/>
              <w:rPr>
                <w:rFonts w:ascii="Calibri" w:hAnsi="Calibri"/>
                <w:color w:val="000000"/>
                <w:sz w:val="20"/>
                <w:szCs w:val="20"/>
                <w:lang/>
              </w:rPr>
            </w:pPr>
            <w:r>
              <w:rPr>
                <w:rFonts w:ascii="Calibri" w:hAnsi="Calibri"/>
                <w:color w:val="000000"/>
                <w:sz w:val="20"/>
                <w:szCs w:val="20"/>
                <w:lang/>
              </w:rPr>
              <w:t>100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EA7225" w:rsidRPr="00A60D82" w:rsidRDefault="00EA7225" w:rsidP="003A1277">
            <w:pPr>
              <w:jc w:val="center"/>
              <w:rPr>
                <w:rFonts w:ascii="Calibri" w:hAnsi="Calibri"/>
                <w:color w:val="000000"/>
                <w:sz w:val="20"/>
                <w:szCs w:val="20"/>
                <w:lang/>
              </w:rPr>
            </w:pPr>
            <w:r>
              <w:rPr>
                <w:rFonts w:ascii="Calibri" w:hAnsi="Calibri"/>
                <w:color w:val="000000"/>
                <w:sz w:val="20"/>
                <w:szCs w:val="20"/>
                <w:lang/>
              </w:rPr>
              <w:t>120</w:t>
            </w:r>
          </w:p>
        </w:tc>
      </w:tr>
      <w:tr w:rsidR="00EA7225" w:rsidRPr="003C1C72" w:rsidTr="003A1277">
        <w:trPr>
          <w:gridAfter w:val="2"/>
          <w:wAfter w:w="26" w:type="dxa"/>
          <w:trHeight w:val="28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tcPr>
          <w:p w:rsidR="00EA7225" w:rsidRPr="003C1C72" w:rsidRDefault="00EA7225" w:rsidP="003A1277">
            <w:pPr>
              <w:spacing w:after="0" w:line="240" w:lineRule="auto"/>
              <w:rPr>
                <w:rFonts w:ascii="Times New Roman" w:eastAsia="Times New Roman" w:hAnsi="Times New Roman" w:cs="Times New Roman"/>
                <w:color w:val="000000"/>
                <w:lang w:eastAsia="ru-RU"/>
              </w:rPr>
            </w:pPr>
          </w:p>
        </w:tc>
      </w:tr>
      <w:tr w:rsidR="00EA7225" w:rsidRPr="00A274B5" w:rsidTr="003A1277">
        <w:trPr>
          <w:gridAfter w:val="1"/>
          <w:wAfter w:w="14" w:type="dxa"/>
          <w:trHeight w:val="240"/>
        </w:trPr>
        <w:tc>
          <w:tcPr>
            <w:tcW w:w="2851" w:type="dxa"/>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A7225" w:rsidRPr="003C1C72" w:rsidRDefault="00EA7225" w:rsidP="003A1277">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EA7225" w:rsidRPr="00A274B5" w:rsidTr="003A1277">
        <w:trPr>
          <w:gridAfter w:val="1"/>
          <w:wAfter w:w="14" w:type="dxa"/>
          <w:trHeight w:val="24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EA7225" w:rsidRPr="00BC659E" w:rsidRDefault="00EA7225" w:rsidP="003A1277">
            <w:pPr>
              <w:jc w:val="center"/>
              <w:rPr>
                <w:rFonts w:ascii="Times New Roman" w:hAnsi="Times New Roman" w:cs="Times New Roman"/>
                <w:b/>
                <w:bCs/>
                <w:color w:val="000000"/>
                <w:sz w:val="24"/>
                <w:szCs w:val="24"/>
              </w:rPr>
            </w:pPr>
          </w:p>
        </w:tc>
        <w:tc>
          <w:tcPr>
            <w:tcW w:w="1313"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74" w:type="dxa"/>
            <w:gridSpan w:val="9"/>
            <w:tcBorders>
              <w:top w:val="single" w:sz="4" w:space="0" w:color="auto"/>
              <w:left w:val="nil"/>
              <w:bottom w:val="single" w:sz="4" w:space="0" w:color="auto"/>
              <w:right w:val="single" w:sz="4" w:space="0" w:color="auto"/>
            </w:tcBorders>
            <w:shd w:val="clear" w:color="auto" w:fill="BFBFBF" w:themeFill="background1" w:themeFillShade="BF"/>
            <w:vAlign w:val="center"/>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36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58" w:type="dxa"/>
            <w:gridSpan w:val="10"/>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48"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A274B5" w:rsidTr="003A1277">
        <w:trPr>
          <w:gridAfter w:val="1"/>
          <w:wAfter w:w="14" w:type="dxa"/>
          <w:trHeight w:val="533"/>
        </w:trPr>
        <w:tc>
          <w:tcPr>
            <w:tcW w:w="285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EA7225" w:rsidRPr="006E7B1B" w:rsidRDefault="00EA7225" w:rsidP="003A1277">
            <w:pPr>
              <w:spacing w:after="0" w:line="240" w:lineRule="auto"/>
              <w:jc w:val="center"/>
              <w:rPr>
                <w:rFonts w:ascii="Times New Roman" w:eastAsia="Times New Roman" w:hAnsi="Times New Roman" w:cs="Times New Roman"/>
                <w:bCs/>
                <w:color w:val="000000"/>
                <w:lang w:eastAsia="ru-RU"/>
              </w:rPr>
            </w:pPr>
            <w:r w:rsidRPr="006E7B1B">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вноправно повећање броја запослених по полу кроз мере активне политике запошљавања</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A7225" w:rsidRDefault="00EA7225" w:rsidP="003A1277">
            <w:pPr>
              <w:jc w:val="center"/>
              <w:rPr>
                <w:rFonts w:ascii="Times New Roman" w:hAnsi="Times New Roman" w:cs="Times New Roman"/>
                <w:bCs/>
                <w:color w:val="000000"/>
              </w:rPr>
            </w:pPr>
          </w:p>
          <w:p w:rsidR="00EA7225" w:rsidRPr="006E7B1B" w:rsidRDefault="00EA7225" w:rsidP="003A1277">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мушкараца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EA7225" w:rsidRPr="00A124F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EA7225" w:rsidRPr="002D2AE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200</w:t>
            </w:r>
          </w:p>
        </w:tc>
        <w:tc>
          <w:tcPr>
            <w:tcW w:w="1397" w:type="dxa"/>
            <w:gridSpan w:val="4"/>
            <w:tcBorders>
              <w:top w:val="single" w:sz="4" w:space="0" w:color="auto"/>
              <w:left w:val="nil"/>
              <w:bottom w:val="single" w:sz="4" w:space="0" w:color="auto"/>
              <w:right w:val="single" w:sz="4" w:space="0" w:color="auto"/>
            </w:tcBorders>
            <w:shd w:val="clear" w:color="auto" w:fill="auto"/>
            <w:vAlign w:val="center"/>
          </w:tcPr>
          <w:p w:rsidR="00EA7225" w:rsidRPr="002D2AE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26</w:t>
            </w:r>
          </w:p>
        </w:tc>
        <w:tc>
          <w:tcPr>
            <w:tcW w:w="1293" w:type="dxa"/>
            <w:gridSpan w:val="6"/>
            <w:tcBorders>
              <w:top w:val="single" w:sz="4" w:space="0" w:color="auto"/>
              <w:left w:val="nil"/>
              <w:bottom w:val="single" w:sz="4" w:space="0" w:color="auto"/>
              <w:right w:val="single" w:sz="4" w:space="0" w:color="auto"/>
            </w:tcBorders>
            <w:shd w:val="clear" w:color="auto" w:fill="auto"/>
            <w:vAlign w:val="center"/>
          </w:tcPr>
          <w:p w:rsidR="00EA7225" w:rsidRPr="00A60D82"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EA7225" w:rsidRPr="00A60D82"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r>
      <w:tr w:rsidR="00EA7225" w:rsidRPr="00A274B5" w:rsidTr="003A1277">
        <w:trPr>
          <w:gridAfter w:val="1"/>
          <w:wAfter w:w="14" w:type="dxa"/>
          <w:trHeight w:val="533"/>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A7225" w:rsidRDefault="00EA7225" w:rsidP="003A1277">
            <w:pPr>
              <w:jc w:val="center"/>
              <w:rPr>
                <w:rFonts w:ascii="Times New Roman" w:hAnsi="Times New Roman" w:cs="Times New Roman"/>
                <w:bCs/>
                <w:color w:val="000000"/>
              </w:rPr>
            </w:pPr>
          </w:p>
          <w:p w:rsidR="00EA7225" w:rsidRPr="006E7B1B" w:rsidRDefault="00EA7225" w:rsidP="003A1277">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жена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EA7225" w:rsidRPr="001A68C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EA7225" w:rsidRPr="002D2AE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200</w:t>
            </w:r>
          </w:p>
        </w:tc>
        <w:tc>
          <w:tcPr>
            <w:tcW w:w="1397" w:type="dxa"/>
            <w:gridSpan w:val="4"/>
            <w:tcBorders>
              <w:top w:val="single" w:sz="4" w:space="0" w:color="auto"/>
              <w:left w:val="nil"/>
              <w:bottom w:val="single" w:sz="4" w:space="0" w:color="auto"/>
              <w:right w:val="single" w:sz="4" w:space="0" w:color="auto"/>
            </w:tcBorders>
            <w:shd w:val="clear" w:color="auto" w:fill="auto"/>
            <w:vAlign w:val="center"/>
          </w:tcPr>
          <w:p w:rsidR="00EA7225" w:rsidRPr="002D2AE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24</w:t>
            </w:r>
          </w:p>
        </w:tc>
        <w:tc>
          <w:tcPr>
            <w:tcW w:w="1293" w:type="dxa"/>
            <w:gridSpan w:val="6"/>
            <w:tcBorders>
              <w:top w:val="single" w:sz="4" w:space="0" w:color="auto"/>
              <w:left w:val="nil"/>
              <w:bottom w:val="single" w:sz="4" w:space="0" w:color="auto"/>
              <w:right w:val="single" w:sz="4" w:space="0" w:color="auto"/>
            </w:tcBorders>
            <w:shd w:val="clear" w:color="auto" w:fill="auto"/>
            <w:vAlign w:val="center"/>
          </w:tcPr>
          <w:p w:rsidR="00EA7225" w:rsidRPr="00A60D82"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EA7225" w:rsidRPr="00A60D82"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r>
      <w:tr w:rsidR="00EA7225" w:rsidRPr="004024F4" w:rsidTr="003A1277">
        <w:trPr>
          <w:gridAfter w:val="1"/>
          <w:wAfter w:w="14" w:type="dxa"/>
          <w:trHeight w:val="515"/>
        </w:trPr>
        <w:tc>
          <w:tcPr>
            <w:tcW w:w="1103" w:type="dxa"/>
            <w:tcBorders>
              <w:top w:val="nil"/>
              <w:left w:val="single" w:sz="4" w:space="0" w:color="auto"/>
              <w:bottom w:val="single" w:sz="4" w:space="0" w:color="auto"/>
              <w:right w:val="single" w:sz="4" w:space="0" w:color="auto"/>
            </w:tcBorders>
            <w:shd w:val="clear" w:color="000000" w:fill="E6B8B7"/>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1502</w:t>
            </w:r>
          </w:p>
        </w:tc>
        <w:tc>
          <w:tcPr>
            <w:tcW w:w="1748" w:type="dxa"/>
            <w:tcBorders>
              <w:top w:val="nil"/>
              <w:left w:val="nil"/>
              <w:bottom w:val="single" w:sz="4" w:space="0" w:color="auto"/>
              <w:right w:val="single" w:sz="4" w:space="0" w:color="auto"/>
            </w:tcBorders>
            <w:shd w:val="clear" w:color="000000" w:fill="E6B8B7"/>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4. Развој туризма</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0</w:t>
            </w:r>
            <w:r w:rsidRPr="00664886">
              <w:rPr>
                <w:rFonts w:ascii="Times New Roman" w:eastAsia="Times New Roman" w:hAnsi="Times New Roman" w:cs="Times New Roman"/>
                <w:b/>
                <w:bCs/>
                <w:color w:val="000000"/>
                <w:lang w:eastAsia="ru-RU"/>
              </w:rPr>
              <w:t>,000.00</w:t>
            </w:r>
          </w:p>
        </w:tc>
        <w:tc>
          <w:tcPr>
            <w:tcW w:w="1492" w:type="dxa"/>
            <w:gridSpan w:val="6"/>
            <w:tcBorders>
              <w:top w:val="single" w:sz="4" w:space="0" w:color="auto"/>
              <w:left w:val="nil"/>
              <w:bottom w:val="single" w:sz="4" w:space="0" w:color="auto"/>
              <w:right w:val="single" w:sz="4" w:space="0" w:color="auto"/>
            </w:tcBorders>
            <w:shd w:val="clear" w:color="000000" w:fill="E6B8B7"/>
            <w:vAlign w:val="center"/>
            <w:hideMark/>
          </w:tcPr>
          <w:p w:rsidR="00EA7225" w:rsidRPr="004D414C"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78" w:type="dxa"/>
            <w:gridSpan w:val="10"/>
            <w:tcBorders>
              <w:top w:val="single" w:sz="4" w:space="0" w:color="auto"/>
              <w:left w:val="nil"/>
              <w:bottom w:val="single" w:sz="4" w:space="0" w:color="auto"/>
              <w:right w:val="single" w:sz="4" w:space="0" w:color="auto"/>
            </w:tcBorders>
            <w:shd w:val="clear" w:color="000000" w:fill="E6B8B7"/>
            <w:vAlign w:val="center"/>
            <w:hideMark/>
          </w:tcPr>
          <w:p w:rsidR="00EA7225" w:rsidRPr="00B471F1"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EA7225" w:rsidRPr="004024F4" w:rsidTr="003A1277">
        <w:trPr>
          <w:gridAfter w:val="1"/>
          <w:wAfter w:w="14" w:type="dxa"/>
          <w:trHeight w:val="515"/>
        </w:trPr>
        <w:tc>
          <w:tcPr>
            <w:tcW w:w="2851" w:type="dxa"/>
            <w:gridSpan w:val="2"/>
            <w:tcBorders>
              <w:top w:val="nil"/>
              <w:left w:val="single" w:sz="4" w:space="0" w:color="auto"/>
              <w:bottom w:val="single" w:sz="4" w:space="0" w:color="auto"/>
              <w:right w:val="single" w:sz="4" w:space="0" w:color="auto"/>
            </w:tcBorders>
            <w:shd w:val="clear" w:color="000000" w:fill="E6B8B7"/>
            <w:noWrap/>
            <w:vAlign w:val="center"/>
            <w:hideMark/>
          </w:tcPr>
          <w:p w:rsidR="00EA7225" w:rsidRPr="00236F3B"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EA7225" w:rsidRPr="00236F3B"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 </w:t>
            </w:r>
          </w:p>
        </w:tc>
      </w:tr>
      <w:tr w:rsidR="00EA7225" w:rsidRPr="004024F4"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A7225" w:rsidRPr="004024F4" w:rsidTr="003A1277">
        <w:trPr>
          <w:gridAfter w:val="1"/>
          <w:wAfter w:w="14" w:type="dxa"/>
          <w:trHeight w:val="7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1648"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884" w:type="dxa"/>
            <w:gridSpan w:val="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gridAfter w:val="1"/>
          <w:wAfter w:w="14" w:type="dxa"/>
          <w:trHeight w:val="569"/>
        </w:trPr>
        <w:tc>
          <w:tcPr>
            <w:tcW w:w="28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236F3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Развој и проширење туристичке понуде Општине</w:t>
            </w:r>
          </w:p>
        </w:tc>
        <w:tc>
          <w:tcPr>
            <w:tcW w:w="5300" w:type="dxa"/>
            <w:tcBorders>
              <w:top w:val="single" w:sz="4" w:space="0" w:color="auto"/>
              <w:left w:val="single" w:sz="4" w:space="0" w:color="auto"/>
              <w:bottom w:val="single" w:sz="4" w:space="0" w:color="000000"/>
              <w:right w:val="single" w:sz="4" w:space="0" w:color="000000"/>
            </w:tcBorders>
            <w:shd w:val="clear" w:color="auto" w:fill="auto"/>
            <w:hideMark/>
          </w:tcPr>
          <w:p w:rsidR="00EA7225" w:rsidRPr="00236F3B" w:rsidRDefault="00EA7225" w:rsidP="003A1277">
            <w:pPr>
              <w:rPr>
                <w:rFonts w:ascii="Times New Roman" w:hAnsi="Times New Roman" w:cs="Times New Roman"/>
              </w:rPr>
            </w:pPr>
            <w:r w:rsidRPr="00236F3B">
              <w:rPr>
                <w:rFonts w:ascii="Times New Roman" w:hAnsi="Times New Roman" w:cs="Times New Roman"/>
              </w:rPr>
              <w:t xml:space="preserve">број културних манифестација </w:t>
            </w:r>
            <w:r>
              <w:rPr>
                <w:rFonts w:ascii="Times New Roman" w:hAnsi="Times New Roman" w:cs="Times New Roman"/>
              </w:rPr>
              <w:t xml:space="preserve">реализованих уз финансијску </w:t>
            </w:r>
            <w:r w:rsidRPr="00236F3B">
              <w:rPr>
                <w:rFonts w:ascii="Times New Roman" w:hAnsi="Times New Roman" w:cs="Times New Roman"/>
              </w:rPr>
              <w:t>подршку</w:t>
            </w:r>
            <w:r>
              <w:rPr>
                <w:rFonts w:ascii="Times New Roman" w:hAnsi="Times New Roman" w:cs="Times New Roman"/>
              </w:rPr>
              <w:t xml:space="preserve"> Општине</w:t>
            </w:r>
          </w:p>
        </w:tc>
        <w:tc>
          <w:tcPr>
            <w:tcW w:w="1648" w:type="dxa"/>
            <w:gridSpan w:val="7"/>
            <w:tcBorders>
              <w:top w:val="nil"/>
              <w:left w:val="single" w:sz="4" w:space="0" w:color="auto"/>
              <w:bottom w:val="single" w:sz="4" w:space="0" w:color="000000"/>
              <w:right w:val="single" w:sz="4" w:space="0" w:color="auto"/>
            </w:tcBorders>
            <w:shd w:val="clear" w:color="auto" w:fill="auto"/>
            <w:noWrap/>
            <w:hideMark/>
          </w:tcPr>
          <w:p w:rsidR="00EA7225" w:rsidRPr="00236F3B" w:rsidRDefault="00EA7225" w:rsidP="003A1277">
            <w:pPr>
              <w:jc w:val="center"/>
              <w:rPr>
                <w:rFonts w:ascii="Times New Roman" w:hAnsi="Times New Roman" w:cs="Times New Roman"/>
              </w:rPr>
            </w:pPr>
            <w:r w:rsidRPr="00236F3B">
              <w:rPr>
                <w:rFonts w:ascii="Times New Roman" w:hAnsi="Times New Roman" w:cs="Times New Roman"/>
              </w:rPr>
              <w:t>10</w:t>
            </w:r>
          </w:p>
        </w:tc>
        <w:tc>
          <w:tcPr>
            <w:tcW w:w="884" w:type="dxa"/>
            <w:gridSpan w:val="5"/>
            <w:tcBorders>
              <w:top w:val="nil"/>
              <w:left w:val="single" w:sz="4" w:space="0" w:color="auto"/>
              <w:bottom w:val="single" w:sz="4" w:space="0" w:color="000000"/>
              <w:right w:val="single" w:sz="4" w:space="0" w:color="auto"/>
            </w:tcBorders>
            <w:shd w:val="clear" w:color="auto" w:fill="auto"/>
            <w:noWrap/>
            <w:hideMark/>
          </w:tcPr>
          <w:p w:rsidR="00EA7225" w:rsidRPr="00F40582" w:rsidRDefault="00EA7225" w:rsidP="003A1277">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hideMark/>
          </w:tcPr>
          <w:p w:rsidR="00EA7225" w:rsidRPr="001A68C4" w:rsidRDefault="00EA7225" w:rsidP="003A1277">
            <w:pPr>
              <w:jc w:val="center"/>
              <w:rPr>
                <w:rFonts w:ascii="Times New Roman" w:hAnsi="Times New Roman" w:cs="Times New Roman"/>
              </w:rPr>
            </w:pPr>
            <w:r>
              <w:rPr>
                <w:rFonts w:ascii="Times New Roman" w:hAnsi="Times New Roman" w:cs="Times New Roman"/>
              </w:rPr>
              <w:t>7</w:t>
            </w:r>
          </w:p>
        </w:tc>
        <w:tc>
          <w:tcPr>
            <w:tcW w:w="1260" w:type="dxa"/>
            <w:gridSpan w:val="7"/>
            <w:tcBorders>
              <w:top w:val="nil"/>
              <w:left w:val="single" w:sz="4" w:space="0" w:color="auto"/>
              <w:bottom w:val="single" w:sz="4" w:space="0" w:color="000000"/>
              <w:right w:val="single" w:sz="4" w:space="0" w:color="auto"/>
            </w:tcBorders>
            <w:shd w:val="clear" w:color="auto" w:fill="auto"/>
            <w:noWrap/>
            <w:hideMark/>
          </w:tcPr>
          <w:p w:rsidR="00EA7225" w:rsidRPr="00236F3B" w:rsidRDefault="00EA7225" w:rsidP="003A1277">
            <w:pPr>
              <w:jc w:val="center"/>
              <w:rPr>
                <w:rFonts w:ascii="Times New Roman" w:hAnsi="Times New Roman" w:cs="Times New Roman"/>
              </w:rPr>
            </w:pPr>
            <w:r w:rsidRPr="00236F3B">
              <w:rPr>
                <w:rFonts w:ascii="Times New Roman" w:hAnsi="Times New Roman" w:cs="Times New Roman"/>
              </w:rPr>
              <w:t>14</w:t>
            </w:r>
          </w:p>
        </w:tc>
        <w:tc>
          <w:tcPr>
            <w:tcW w:w="1175" w:type="dxa"/>
            <w:gridSpan w:val="2"/>
            <w:tcBorders>
              <w:top w:val="nil"/>
              <w:left w:val="single" w:sz="4" w:space="0" w:color="auto"/>
              <w:bottom w:val="single" w:sz="4" w:space="0" w:color="000000"/>
              <w:right w:val="single" w:sz="4" w:space="0" w:color="auto"/>
            </w:tcBorders>
            <w:shd w:val="clear" w:color="auto" w:fill="auto"/>
            <w:noWrap/>
            <w:hideMark/>
          </w:tcPr>
          <w:p w:rsidR="00EA7225" w:rsidRPr="00236F3B" w:rsidRDefault="00EA7225" w:rsidP="003A1277">
            <w:pPr>
              <w:jc w:val="center"/>
              <w:rPr>
                <w:rFonts w:ascii="Times New Roman" w:hAnsi="Times New Roman" w:cs="Times New Roman"/>
              </w:rPr>
            </w:pPr>
            <w:r w:rsidRPr="00236F3B">
              <w:rPr>
                <w:rFonts w:ascii="Times New Roman" w:hAnsi="Times New Roman" w:cs="Times New Roman"/>
              </w:rPr>
              <w:t>14</w:t>
            </w:r>
          </w:p>
        </w:tc>
      </w:tr>
      <w:tr w:rsidR="00EA7225" w:rsidTr="003A1277">
        <w:trPr>
          <w:gridAfter w:val="1"/>
          <w:wAfter w:w="14" w:type="dxa"/>
          <w:trHeight w:val="566"/>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2864C5"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Прилагођавање туристичких садржаја интересовањима и потребама посетилаца по </w:t>
            </w:r>
            <w:r>
              <w:rPr>
                <w:rFonts w:ascii="Times New Roman" w:eastAsia="Times New Roman" w:hAnsi="Times New Roman" w:cs="Times New Roman"/>
                <w:color w:val="000000"/>
                <w:lang w:eastAsia="ru-RU"/>
              </w:rPr>
              <w:lastRenderedPageBreak/>
              <w:t>половима</w:t>
            </w:r>
          </w:p>
        </w:tc>
        <w:tc>
          <w:tcPr>
            <w:tcW w:w="5300" w:type="dxa"/>
            <w:tcBorders>
              <w:top w:val="single" w:sz="4" w:space="0" w:color="auto"/>
              <w:left w:val="single" w:sz="4" w:space="0" w:color="auto"/>
              <w:bottom w:val="single" w:sz="4" w:space="0" w:color="auto"/>
              <w:right w:val="single" w:sz="4" w:space="0" w:color="000000"/>
            </w:tcBorders>
            <w:shd w:val="clear" w:color="auto" w:fill="auto"/>
            <w:hideMark/>
          </w:tcPr>
          <w:p w:rsidR="00EA7225" w:rsidRPr="00236F3B" w:rsidRDefault="00EA7225" w:rsidP="003A1277">
            <w:pPr>
              <w:rPr>
                <w:rFonts w:ascii="Times New Roman" w:hAnsi="Times New Roman" w:cs="Times New Roman"/>
              </w:rPr>
            </w:pPr>
            <w:r w:rsidRPr="00236F3B">
              <w:rPr>
                <w:rFonts w:ascii="Times New Roman" w:hAnsi="Times New Roman" w:cs="Times New Roman"/>
              </w:rPr>
              <w:lastRenderedPageBreak/>
              <w:t>број посетиоца (жена)на ку</w:t>
            </w:r>
            <w:r>
              <w:rPr>
                <w:rFonts w:ascii="Times New Roman" w:hAnsi="Times New Roman" w:cs="Times New Roman"/>
              </w:rPr>
              <w:t xml:space="preserve">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noWrap/>
            <w:hideMark/>
          </w:tcPr>
          <w:p w:rsidR="00EA7225" w:rsidRPr="00236F3B" w:rsidRDefault="00EA7225" w:rsidP="003A1277">
            <w:pPr>
              <w:jc w:val="center"/>
              <w:rPr>
                <w:rFonts w:ascii="Times New Roman" w:hAnsi="Times New Roman" w:cs="Times New Roman"/>
              </w:rPr>
            </w:pPr>
            <w:r>
              <w:rPr>
                <w:rFonts w:ascii="Times New Roman" w:hAnsi="Times New Roman" w:cs="Times New Roman"/>
              </w:rPr>
              <w:t>6</w:t>
            </w:r>
            <w:r w:rsidRPr="00236F3B">
              <w:rPr>
                <w:rFonts w:ascii="Times New Roman" w:hAnsi="Times New Roman" w:cs="Times New Roman"/>
              </w:rPr>
              <w:t>000</w:t>
            </w:r>
          </w:p>
        </w:tc>
        <w:tc>
          <w:tcPr>
            <w:tcW w:w="884" w:type="dxa"/>
            <w:gridSpan w:val="5"/>
            <w:tcBorders>
              <w:top w:val="nil"/>
              <w:left w:val="single" w:sz="4" w:space="0" w:color="auto"/>
              <w:bottom w:val="single" w:sz="4" w:space="0" w:color="auto"/>
              <w:right w:val="single" w:sz="4" w:space="0" w:color="auto"/>
            </w:tcBorders>
            <w:shd w:val="clear" w:color="auto" w:fill="auto"/>
            <w:noWrap/>
            <w:hideMark/>
          </w:tcPr>
          <w:p w:rsidR="00EA7225" w:rsidRPr="00F40582" w:rsidRDefault="00EA7225" w:rsidP="003A1277">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A7225" w:rsidRPr="00F40582" w:rsidRDefault="00EA7225" w:rsidP="003A1277">
            <w:pPr>
              <w:jc w:val="center"/>
              <w:rPr>
                <w:rFonts w:ascii="Times New Roman" w:hAnsi="Times New Roman" w:cs="Times New Roman"/>
              </w:rPr>
            </w:pPr>
            <w:r>
              <w:rPr>
                <w:rFonts w:ascii="Times New Roman" w:hAnsi="Times New Roman" w:cs="Times New Roman"/>
              </w:rPr>
              <w:t>7000</w:t>
            </w:r>
          </w:p>
        </w:tc>
        <w:tc>
          <w:tcPr>
            <w:tcW w:w="1260" w:type="dxa"/>
            <w:gridSpan w:val="7"/>
            <w:tcBorders>
              <w:top w:val="nil"/>
              <w:left w:val="single" w:sz="4" w:space="0" w:color="auto"/>
              <w:bottom w:val="single" w:sz="4" w:space="0" w:color="auto"/>
              <w:right w:val="single" w:sz="4" w:space="0" w:color="auto"/>
            </w:tcBorders>
            <w:shd w:val="clear" w:color="auto" w:fill="auto"/>
            <w:noWrap/>
            <w:hideMark/>
          </w:tcPr>
          <w:p w:rsidR="00EA7225" w:rsidRPr="00236F3B" w:rsidRDefault="00EA7225" w:rsidP="003A1277">
            <w:pPr>
              <w:jc w:val="center"/>
              <w:rPr>
                <w:rFonts w:ascii="Times New Roman" w:hAnsi="Times New Roman" w:cs="Times New Roman"/>
              </w:rPr>
            </w:pPr>
            <w:r>
              <w:rPr>
                <w:rFonts w:ascii="Times New Roman" w:hAnsi="Times New Roman" w:cs="Times New Roman"/>
              </w:rPr>
              <w:t>10</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noWrap/>
            <w:hideMark/>
          </w:tcPr>
          <w:p w:rsidR="00EA7225" w:rsidRPr="00236F3B" w:rsidRDefault="00EA7225" w:rsidP="003A1277">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EA7225" w:rsidTr="003A1277">
        <w:trPr>
          <w:gridAfter w:val="1"/>
          <w:wAfter w:w="14" w:type="dxa"/>
          <w:trHeight w:val="366"/>
        </w:trPr>
        <w:tc>
          <w:tcPr>
            <w:tcW w:w="2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tcPr>
          <w:p w:rsidR="00EA7225" w:rsidRPr="00236F3B" w:rsidRDefault="00EA7225" w:rsidP="003A1277">
            <w:pPr>
              <w:rPr>
                <w:rFonts w:ascii="Times New Roman" w:hAnsi="Times New Roman" w:cs="Times New Roman"/>
              </w:rPr>
            </w:pPr>
            <w:r w:rsidRPr="00236F3B">
              <w:rPr>
                <w:rFonts w:ascii="Times New Roman" w:hAnsi="Times New Roman" w:cs="Times New Roman"/>
              </w:rPr>
              <w:t>број посетиоца (мушкараца)</w:t>
            </w:r>
            <w:r>
              <w:rPr>
                <w:rFonts w:ascii="Times New Roman" w:hAnsi="Times New Roman" w:cs="Times New Roman"/>
              </w:rPr>
              <w:t xml:space="preserve"> на културним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tcPr>
          <w:p w:rsidR="00EA7225" w:rsidRPr="00236F3B" w:rsidRDefault="00EA7225" w:rsidP="003A1277">
            <w:pPr>
              <w:jc w:val="center"/>
              <w:rPr>
                <w:rFonts w:ascii="Times New Roman" w:hAnsi="Times New Roman" w:cs="Times New Roman"/>
              </w:rPr>
            </w:pPr>
            <w:r>
              <w:rPr>
                <w:rFonts w:ascii="Times New Roman" w:hAnsi="Times New Roman" w:cs="Times New Roman"/>
              </w:rPr>
              <w:t>6</w:t>
            </w:r>
            <w:r w:rsidRPr="00236F3B">
              <w:rPr>
                <w:rFonts w:ascii="Times New Roman" w:hAnsi="Times New Roman" w:cs="Times New Roman"/>
              </w:rPr>
              <w:t>500</w:t>
            </w:r>
          </w:p>
        </w:tc>
        <w:tc>
          <w:tcPr>
            <w:tcW w:w="884" w:type="dxa"/>
            <w:gridSpan w:val="5"/>
            <w:tcBorders>
              <w:top w:val="nil"/>
              <w:left w:val="single" w:sz="4" w:space="0" w:color="auto"/>
              <w:bottom w:val="single" w:sz="4" w:space="0" w:color="auto"/>
              <w:right w:val="single" w:sz="4" w:space="0" w:color="auto"/>
            </w:tcBorders>
            <w:shd w:val="clear" w:color="auto" w:fill="auto"/>
          </w:tcPr>
          <w:p w:rsidR="00EA7225" w:rsidRPr="00F40582" w:rsidRDefault="00EA7225" w:rsidP="003A1277">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tcPr>
          <w:p w:rsidR="00EA7225" w:rsidRPr="00F40582" w:rsidRDefault="00EA7225" w:rsidP="003A1277">
            <w:pPr>
              <w:jc w:val="center"/>
              <w:rPr>
                <w:rFonts w:ascii="Times New Roman" w:hAnsi="Times New Roman" w:cs="Times New Roman"/>
              </w:rPr>
            </w:pPr>
            <w:r>
              <w:rPr>
                <w:rFonts w:ascii="Times New Roman" w:hAnsi="Times New Roman" w:cs="Times New Roman"/>
              </w:rPr>
              <w:t>8000</w:t>
            </w:r>
          </w:p>
        </w:tc>
        <w:tc>
          <w:tcPr>
            <w:tcW w:w="1260" w:type="dxa"/>
            <w:gridSpan w:val="7"/>
            <w:tcBorders>
              <w:top w:val="nil"/>
              <w:left w:val="single" w:sz="4" w:space="0" w:color="auto"/>
              <w:bottom w:val="single" w:sz="4" w:space="0" w:color="auto"/>
              <w:right w:val="single" w:sz="4" w:space="0" w:color="auto"/>
            </w:tcBorders>
            <w:shd w:val="clear" w:color="auto" w:fill="auto"/>
          </w:tcPr>
          <w:p w:rsidR="00EA7225" w:rsidRPr="00236F3B" w:rsidRDefault="00EA7225" w:rsidP="003A1277">
            <w:pPr>
              <w:jc w:val="center"/>
              <w:rPr>
                <w:rFonts w:ascii="Times New Roman" w:hAnsi="Times New Roman" w:cs="Times New Roman"/>
              </w:rPr>
            </w:pPr>
            <w:r>
              <w:rPr>
                <w:rFonts w:ascii="Times New Roman" w:hAnsi="Times New Roman" w:cs="Times New Roman"/>
              </w:rPr>
              <w:t>11</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tcPr>
          <w:p w:rsidR="00EA7225" w:rsidRPr="00236F3B" w:rsidRDefault="00EA7225" w:rsidP="003A1277">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EA7225" w:rsidRPr="004024F4" w:rsidTr="003A1277">
        <w:trPr>
          <w:gridAfter w:val="1"/>
          <w:wAfter w:w="14" w:type="dxa"/>
          <w:trHeight w:val="509"/>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lastRenderedPageBreak/>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1502-0002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Промоција туристичке понуде</w:t>
            </w:r>
          </w:p>
        </w:tc>
        <w:tc>
          <w:tcPr>
            <w:tcW w:w="25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B6EC5" w:rsidRDefault="00EA7225" w:rsidP="003A1277">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10</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0</w:t>
            </w:r>
            <w:r w:rsidRPr="00664886">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590"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4D414C"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35"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B471F1"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EA7225" w:rsidRPr="004024F4" w:rsidTr="003A1277">
        <w:trPr>
          <w:gridAfter w:val="1"/>
          <w:wAfter w:w="14" w:type="dxa"/>
          <w:trHeight w:val="50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913ED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Ораганизација најразноврснијих туристичких манифестација у циљу промоцие Општине Владичин Хан, углавном у организацији Центра за културне делтаности, туризам и библиотекарство. </w:t>
            </w:r>
            <w:r>
              <w:rPr>
                <w:rFonts w:ascii="Times New Roman" w:hAnsi="Times New Roman" w:cs="Times New Roman"/>
                <w:b/>
              </w:rPr>
              <w:t xml:space="preserve"> Организација више туристички атрактивних садржаја од којих нарочито видовдански дани, рок фестивал ОВЕРЛОД, гурманиски котлићи, новогодишње манифестације и слично.</w:t>
            </w:r>
          </w:p>
        </w:tc>
      </w:tr>
      <w:tr w:rsidR="00EA7225" w:rsidRPr="004024F4" w:rsidTr="003A1277">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913EDA" w:rsidRDefault="00EA7225" w:rsidP="003A127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A7225" w:rsidRPr="004024F4" w:rsidTr="003A1277">
        <w:trPr>
          <w:gridAfter w:val="1"/>
          <w:wAfter w:w="14" w:type="dxa"/>
          <w:trHeight w:val="78"/>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664886" w:rsidRDefault="00EA7225" w:rsidP="003A1277">
            <w:pPr>
              <w:spacing w:after="0" w:line="240" w:lineRule="auto"/>
              <w:rPr>
                <w:rFonts w:ascii="Times New Roman" w:eastAsia="Times New Roman" w:hAnsi="Times New Roman" w:cs="Times New Roman"/>
                <w:i/>
                <w:iCs/>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1596" w:type="dxa"/>
            <w:gridSpan w:val="6"/>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936" w:type="dxa"/>
            <w:gridSpan w:val="6"/>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4024F4" w:rsidTr="003A1277">
        <w:trPr>
          <w:gridAfter w:val="1"/>
          <w:wAfter w:w="14" w:type="dxa"/>
          <w:trHeight w:val="492"/>
        </w:trPr>
        <w:tc>
          <w:tcPr>
            <w:tcW w:w="2851" w:type="dxa"/>
            <w:gridSpan w:val="2"/>
            <w:vMerge w:val="restart"/>
            <w:tcBorders>
              <w:top w:val="single" w:sz="4" w:space="0" w:color="auto"/>
              <w:left w:val="single" w:sz="4" w:space="0" w:color="auto"/>
              <w:right w:val="single" w:sz="4" w:space="0" w:color="000000"/>
            </w:tcBorders>
            <w:vAlign w:val="center"/>
            <w:hideMark/>
          </w:tcPr>
          <w:p w:rsidR="00EA7225" w:rsidRPr="002864C5" w:rsidRDefault="00EA7225" w:rsidP="003A1277">
            <w:pPr>
              <w:spacing w:after="0" w:line="240" w:lineRule="auto"/>
              <w:jc w:val="center"/>
              <w:rPr>
                <w:rFonts w:ascii="Times New Roman" w:eastAsia="Times New Roman" w:hAnsi="Times New Roman" w:cs="Times New Roman"/>
                <w:iCs/>
                <w:lang w:eastAsia="ru-RU"/>
              </w:rPr>
            </w:pPr>
            <w:r w:rsidRPr="002864C5">
              <w:rPr>
                <w:rFonts w:ascii="Times New Roman" w:eastAsia="Times New Roman" w:hAnsi="Times New Roman" w:cs="Times New Roman"/>
                <w:iCs/>
                <w:lang w:eastAsia="ru-RU"/>
              </w:rPr>
              <w:t>Адекватна промоција туристичке понуде  општине на циљаним тржиштима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2864C5" w:rsidRDefault="00EA7225" w:rsidP="003A1277">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догађаја који промовишу туристичку понуду општине</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EA7225" w:rsidRPr="00F40582"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EA7225" w:rsidRPr="00F40582"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A7225" w:rsidRPr="00913EDA"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11</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EA7225" w:rsidRPr="001A5D3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EA7225" w:rsidRPr="001A5D3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r>
      <w:tr w:rsidR="00EA7225" w:rsidRPr="004024F4" w:rsidTr="003A1277">
        <w:trPr>
          <w:gridAfter w:val="1"/>
          <w:wAfter w:w="14" w:type="dxa"/>
          <w:trHeight w:val="423"/>
        </w:trPr>
        <w:tc>
          <w:tcPr>
            <w:tcW w:w="2851" w:type="dxa"/>
            <w:gridSpan w:val="2"/>
            <w:vMerge/>
            <w:tcBorders>
              <w:left w:val="single" w:sz="4" w:space="0" w:color="auto"/>
              <w:bottom w:val="single" w:sz="4" w:space="0" w:color="000000"/>
              <w:right w:val="single" w:sz="4" w:space="0" w:color="000000"/>
            </w:tcBorders>
            <w:vAlign w:val="center"/>
            <w:hideMark/>
          </w:tcPr>
          <w:p w:rsidR="00EA7225" w:rsidRPr="002864C5" w:rsidRDefault="00EA7225" w:rsidP="003A1277">
            <w:pPr>
              <w:spacing w:after="0" w:line="240" w:lineRule="auto"/>
              <w:rPr>
                <w:rFonts w:ascii="Times New Roman" w:eastAsia="Times New Roman" w:hAnsi="Times New Roman" w:cs="Times New Roman"/>
                <w:iCs/>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2864C5" w:rsidRDefault="00EA7225" w:rsidP="003A1277">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 xml:space="preserve">Број различитих пропагандних материјала који се дистрибуирају </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EA7225" w:rsidRPr="00F40582"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EA7225" w:rsidRPr="00F40582"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300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A7225" w:rsidRPr="001A5D3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EA7225" w:rsidRPr="001A5D3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EA7225" w:rsidRPr="001A5D3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r>
      <w:tr w:rsidR="00EA7225" w:rsidRPr="004024F4" w:rsidTr="003A1277">
        <w:trPr>
          <w:gridAfter w:val="1"/>
          <w:wAfter w:w="14" w:type="dxa"/>
          <w:trHeight w:val="423"/>
        </w:trPr>
        <w:tc>
          <w:tcPr>
            <w:tcW w:w="2851" w:type="dxa"/>
            <w:gridSpan w:val="2"/>
            <w:vMerge w:val="restart"/>
            <w:tcBorders>
              <w:top w:val="single" w:sz="4" w:space="0" w:color="auto"/>
              <w:left w:val="single" w:sz="4" w:space="0" w:color="auto"/>
              <w:right w:val="single" w:sz="4" w:space="0" w:color="000000"/>
            </w:tcBorders>
            <w:vAlign w:val="center"/>
            <w:hideMark/>
          </w:tcPr>
          <w:p w:rsidR="00EA7225" w:rsidRPr="002864C5" w:rsidRDefault="00EA7225" w:rsidP="003A127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lang w:eastAsia="ru-RU"/>
              </w:rPr>
              <w:t>Унапређење волонтеризма у организацији туристичких манифестација посматрано по половима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EA7225" w:rsidRPr="002864C5" w:rsidRDefault="00EA7225" w:rsidP="003A1277">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жена волонтера ангажованих у оганизацији туристичких манифестација</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EA7225" w:rsidRPr="001A5D3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EA7225" w:rsidRPr="00F40582"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A7225" w:rsidRPr="00F40582"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EA7225" w:rsidRPr="00F40582"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15</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EA7225" w:rsidRPr="00F40582"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17</w:t>
            </w:r>
          </w:p>
        </w:tc>
      </w:tr>
      <w:tr w:rsidR="00EA7225" w:rsidTr="003A1277">
        <w:trPr>
          <w:gridAfter w:val="1"/>
          <w:wAfter w:w="14" w:type="dxa"/>
          <w:trHeight w:val="917"/>
        </w:trPr>
        <w:tc>
          <w:tcPr>
            <w:tcW w:w="2851" w:type="dxa"/>
            <w:gridSpan w:val="2"/>
            <w:vMerge/>
            <w:tcBorders>
              <w:left w:val="single" w:sz="4" w:space="0" w:color="auto"/>
              <w:bottom w:val="single" w:sz="4" w:space="0" w:color="auto"/>
              <w:right w:val="single" w:sz="4" w:space="0" w:color="000000"/>
            </w:tcBorders>
            <w:shd w:val="clear" w:color="auto" w:fill="auto"/>
            <w:vAlign w:val="center"/>
            <w:hideMark/>
          </w:tcPr>
          <w:p w:rsidR="00EA7225" w:rsidRPr="00664886" w:rsidRDefault="00EA7225" w:rsidP="003A1277">
            <w:pPr>
              <w:spacing w:after="0" w:line="240" w:lineRule="auto"/>
              <w:jc w:val="center"/>
              <w:rPr>
                <w:rFonts w:ascii="Times New Roman" w:eastAsia="Times New Roman" w:hAnsi="Times New Roman" w:cs="Times New Roman"/>
                <w:lang w:eastAsia="ru-RU"/>
              </w:rPr>
            </w:pPr>
          </w:p>
        </w:tc>
        <w:tc>
          <w:tcPr>
            <w:tcW w:w="5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2864C5" w:rsidRDefault="00EA7225" w:rsidP="003A1277">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мушкараца волонтера ангажованих у оганизацији туристичких манифестација</w:t>
            </w:r>
          </w:p>
        </w:tc>
        <w:tc>
          <w:tcPr>
            <w:tcW w:w="1596" w:type="dxa"/>
            <w:gridSpan w:val="6"/>
            <w:tcBorders>
              <w:top w:val="nil"/>
              <w:left w:val="single" w:sz="4" w:space="0" w:color="auto"/>
              <w:bottom w:val="single" w:sz="4" w:space="0" w:color="auto"/>
              <w:right w:val="single" w:sz="4" w:space="0" w:color="auto"/>
            </w:tcBorders>
            <w:shd w:val="clear" w:color="auto" w:fill="auto"/>
            <w:noWrap/>
            <w:vAlign w:val="center"/>
            <w:hideMark/>
          </w:tcPr>
          <w:p w:rsidR="00EA7225" w:rsidRPr="001A5D3B" w:rsidRDefault="00EA7225" w:rsidP="003A1277">
            <w:pPr>
              <w:jc w:val="center"/>
            </w:pPr>
            <w:r>
              <w:t>22</w:t>
            </w:r>
          </w:p>
        </w:tc>
        <w:tc>
          <w:tcPr>
            <w:tcW w:w="936" w:type="dxa"/>
            <w:gridSpan w:val="6"/>
            <w:tcBorders>
              <w:top w:val="nil"/>
              <w:left w:val="single" w:sz="4" w:space="0" w:color="auto"/>
              <w:bottom w:val="single" w:sz="4" w:space="0" w:color="auto"/>
              <w:right w:val="single" w:sz="4" w:space="0" w:color="auto"/>
            </w:tcBorders>
            <w:shd w:val="clear" w:color="auto" w:fill="auto"/>
            <w:noWrap/>
            <w:vAlign w:val="center"/>
            <w:hideMark/>
          </w:tcPr>
          <w:p w:rsidR="00EA7225" w:rsidRPr="00F40582" w:rsidRDefault="00EA7225" w:rsidP="003A1277">
            <w:pPr>
              <w:jc w:val="center"/>
            </w:pPr>
            <w:r>
              <w:t>0</w:t>
            </w:r>
          </w:p>
        </w:tc>
        <w:tc>
          <w:tcPr>
            <w:tcW w:w="159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7225" w:rsidRPr="00F40582" w:rsidRDefault="00EA7225" w:rsidP="003A1277">
            <w:pPr>
              <w:jc w:val="center"/>
            </w:pPr>
            <w:r>
              <w:t>23</w:t>
            </w:r>
          </w:p>
        </w:tc>
        <w:tc>
          <w:tcPr>
            <w:tcW w:w="1260" w:type="dxa"/>
            <w:gridSpan w:val="7"/>
            <w:tcBorders>
              <w:top w:val="nil"/>
              <w:left w:val="single" w:sz="4" w:space="0" w:color="auto"/>
              <w:bottom w:val="single" w:sz="4" w:space="0" w:color="auto"/>
              <w:right w:val="single" w:sz="4" w:space="0" w:color="auto"/>
            </w:tcBorders>
            <w:shd w:val="clear" w:color="auto" w:fill="auto"/>
            <w:noWrap/>
            <w:vAlign w:val="center"/>
            <w:hideMark/>
          </w:tcPr>
          <w:p w:rsidR="00EA7225" w:rsidRPr="00F40582" w:rsidRDefault="00EA7225" w:rsidP="003A1277">
            <w:pPr>
              <w:jc w:val="center"/>
            </w:pPr>
            <w:r>
              <w:t>25</w:t>
            </w:r>
          </w:p>
        </w:tc>
        <w:tc>
          <w:tcPr>
            <w:tcW w:w="117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F40582" w:rsidRDefault="00EA7225" w:rsidP="003A1277">
            <w:pPr>
              <w:jc w:val="center"/>
            </w:pPr>
            <w:r>
              <w:t>25</w:t>
            </w:r>
          </w:p>
        </w:tc>
      </w:tr>
    </w:tbl>
    <w:tbl>
      <w:tblPr>
        <w:tblW w:w="14699" w:type="dxa"/>
        <w:tblInd w:w="93" w:type="dxa"/>
        <w:tblLayout w:type="fixed"/>
        <w:tblLook w:val="04A0"/>
      </w:tblPr>
      <w:tblGrid>
        <w:gridCol w:w="1080"/>
        <w:gridCol w:w="9"/>
        <w:gridCol w:w="303"/>
        <w:gridCol w:w="1372"/>
        <w:gridCol w:w="20"/>
        <w:gridCol w:w="15"/>
        <w:gridCol w:w="51"/>
        <w:gridCol w:w="4837"/>
        <w:gridCol w:w="111"/>
        <w:gridCol w:w="283"/>
        <w:gridCol w:w="652"/>
        <w:gridCol w:w="203"/>
        <w:gridCol w:w="17"/>
        <w:gridCol w:w="39"/>
        <w:gridCol w:w="21"/>
        <w:gridCol w:w="10"/>
        <w:gridCol w:w="56"/>
        <w:gridCol w:w="71"/>
        <w:gridCol w:w="37"/>
        <w:gridCol w:w="15"/>
        <w:gridCol w:w="226"/>
        <w:gridCol w:w="283"/>
        <w:gridCol w:w="52"/>
        <w:gridCol w:w="115"/>
        <w:gridCol w:w="139"/>
        <w:gridCol w:w="57"/>
        <w:gridCol w:w="139"/>
        <w:gridCol w:w="184"/>
        <w:gridCol w:w="236"/>
        <w:gridCol w:w="662"/>
        <w:gridCol w:w="12"/>
        <w:gridCol w:w="10"/>
        <w:gridCol w:w="39"/>
        <w:gridCol w:w="19"/>
        <w:gridCol w:w="116"/>
        <w:gridCol w:w="253"/>
        <w:gridCol w:w="34"/>
        <w:gridCol w:w="9"/>
        <w:gridCol w:w="135"/>
        <w:gridCol w:w="131"/>
        <w:gridCol w:w="148"/>
        <w:gridCol w:w="351"/>
        <w:gridCol w:w="69"/>
        <w:gridCol w:w="19"/>
        <w:gridCol w:w="128"/>
        <w:gridCol w:w="13"/>
        <w:gridCol w:w="270"/>
        <w:gridCol w:w="104"/>
        <w:gridCol w:w="27"/>
        <w:gridCol w:w="9"/>
        <w:gridCol w:w="33"/>
        <w:gridCol w:w="8"/>
        <w:gridCol w:w="78"/>
        <w:gridCol w:w="31"/>
        <w:gridCol w:w="141"/>
        <w:gridCol w:w="1217"/>
      </w:tblGrid>
      <w:tr w:rsidR="00EA7225" w:rsidRPr="00693342" w:rsidTr="003A1277">
        <w:trPr>
          <w:trHeight w:val="447"/>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0101</w:t>
            </w:r>
          </w:p>
        </w:tc>
        <w:tc>
          <w:tcPr>
            <w:tcW w:w="170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Програм 5. Пољопривреда и рурални развој</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EA7225" w:rsidRPr="00D23CA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EA7225" w:rsidRPr="00693342" w:rsidTr="003A1277">
        <w:trPr>
          <w:trHeight w:val="447"/>
        </w:trPr>
        <w:tc>
          <w:tcPr>
            <w:tcW w:w="2784"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5C486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EA7225" w:rsidRPr="005C486E" w:rsidRDefault="00EA7225" w:rsidP="003A1277">
            <w:pPr>
              <w:spacing w:after="0" w:line="240" w:lineRule="auto"/>
              <w:rPr>
                <w:rFonts w:ascii="Times New Roman" w:eastAsia="Times New Roman" w:hAnsi="Times New Roman" w:cs="Times New Roman"/>
                <w:b/>
                <w:bCs/>
                <w:color w:val="000000"/>
                <w:lang w:eastAsia="ru-RU"/>
              </w:rPr>
            </w:pPr>
            <w:r w:rsidRPr="005C486E">
              <w:rPr>
                <w:rFonts w:ascii="Times New Roman" w:eastAsia="Times New Roman" w:hAnsi="Times New Roman" w:cs="Times New Roman"/>
                <w:b/>
                <w:bCs/>
                <w:color w:val="000000"/>
                <w:lang w:eastAsia="ru-RU"/>
              </w:rPr>
              <w:t>Стварање услова за развој и унапређење пољопривредне прозводње,подстицаји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w:t>
            </w:r>
          </w:p>
        </w:tc>
      </w:tr>
      <w:tr w:rsidR="00EA7225" w:rsidRPr="00693342" w:rsidTr="003A1277">
        <w:trPr>
          <w:trHeight w:val="300"/>
        </w:trPr>
        <w:tc>
          <w:tcPr>
            <w:tcW w:w="278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693342" w:rsidRDefault="00EA7225" w:rsidP="003A1277">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693342" w:rsidRDefault="00EA7225" w:rsidP="003A1277">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693342" w:rsidRDefault="00EA7225" w:rsidP="003A1277">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EA7225" w:rsidRPr="00693342" w:rsidTr="003A1277">
        <w:trPr>
          <w:trHeight w:val="148"/>
        </w:trPr>
        <w:tc>
          <w:tcPr>
            <w:tcW w:w="2784"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2A64BF"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693342" w:rsidRDefault="00EA7225" w:rsidP="003A1277">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Раст производње и стабилност дохотка</w:t>
            </w:r>
            <w:r>
              <w:rPr>
                <w:rFonts w:ascii="Times New Roman" w:eastAsia="Times New Roman" w:hAnsi="Times New Roman" w:cs="Times New Roman"/>
                <w:color w:val="000000"/>
                <w:lang w:eastAsia="ru-RU"/>
              </w:rPr>
              <w:t xml:space="preserve"> индивидуалних пољопривредних</w:t>
            </w:r>
            <w:r w:rsidRPr="00693342">
              <w:rPr>
                <w:rFonts w:ascii="Times New Roman" w:eastAsia="Times New Roman" w:hAnsi="Times New Roman" w:cs="Times New Roman"/>
                <w:color w:val="000000"/>
                <w:lang w:eastAsia="ru-RU"/>
              </w:rPr>
              <w:t xml:space="preserve"> произвођача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B471F1" w:rsidRDefault="00EA7225" w:rsidP="003A1277">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средтава издвојена за развој пољопривреде из Буџета Општине</w:t>
            </w:r>
            <w:r>
              <w:rPr>
                <w:rFonts w:ascii="Times New Roman" w:eastAsia="Times New Roman" w:hAnsi="Times New Roman" w:cs="Times New Roman"/>
                <w:color w:val="000000"/>
                <w:lang w:eastAsia="ru-RU"/>
              </w:rPr>
              <w:t xml:space="preserve"> (000 динара)</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EA7225" w:rsidRPr="006C240A" w:rsidRDefault="00EA7225" w:rsidP="003A1277">
            <w:pPr>
              <w:jc w:val="center"/>
            </w:pPr>
            <w:r>
              <w:t>4500</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EA7225" w:rsidRPr="00A60D82" w:rsidRDefault="00EA7225" w:rsidP="003A1277">
            <w:pPr>
              <w:jc w:val="center"/>
              <w:rPr>
                <w:lang/>
              </w:rPr>
            </w:pPr>
            <w:r>
              <w:rPr>
                <w:lang/>
              </w:rPr>
              <w:t>3000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A60D82" w:rsidRDefault="00EA7225" w:rsidP="003A1277">
            <w:pPr>
              <w:jc w:val="center"/>
              <w:rPr>
                <w:lang/>
              </w:rPr>
            </w:pPr>
            <w:r>
              <w:rPr>
                <w:lang/>
              </w:rPr>
              <w:t>4</w:t>
            </w:r>
            <w:r w:rsidRPr="00D6460A">
              <w:t>,</w:t>
            </w:r>
            <w:r>
              <w:rPr>
                <w:lang/>
              </w:rPr>
              <w:t>70</w:t>
            </w:r>
            <w:r>
              <w:t>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EA7225" w:rsidRPr="006C240A" w:rsidRDefault="00EA7225" w:rsidP="003A1277">
            <w:pPr>
              <w:jc w:val="center"/>
            </w:pPr>
            <w:r>
              <w:t>5,500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EA7225" w:rsidRPr="006C240A" w:rsidRDefault="00EA7225" w:rsidP="003A1277">
            <w:pPr>
              <w:jc w:val="center"/>
            </w:pPr>
            <w:r>
              <w:t>6,500</w:t>
            </w:r>
          </w:p>
        </w:tc>
      </w:tr>
      <w:tr w:rsidR="00EA7225" w:rsidRPr="00693342" w:rsidTr="003A1277">
        <w:trPr>
          <w:trHeight w:val="236"/>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693342" w:rsidRDefault="00EA7225" w:rsidP="003A1277">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регистрованих пољопривредних газдинстава годишње </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6C240A" w:rsidRDefault="00EA7225" w:rsidP="003A1277">
            <w:pPr>
              <w:jc w:val="center"/>
            </w:pPr>
            <w:r>
              <w:t>2320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6C240A" w:rsidRDefault="00EA7225" w:rsidP="003A1277">
            <w:pPr>
              <w:jc w:val="center"/>
            </w:pPr>
            <w:r>
              <w:t>2330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EE1C7E" w:rsidRDefault="00EA7225" w:rsidP="003A1277">
            <w:pPr>
              <w:jc w:val="center"/>
            </w:pPr>
            <w:r>
              <w:t>2333</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7478BA" w:rsidRDefault="00EA7225" w:rsidP="003A1277">
            <w:pPr>
              <w:jc w:val="center"/>
            </w:pPr>
            <w:r>
              <w:t>234</w:t>
            </w:r>
            <w:r w:rsidRPr="007478BA">
              <w:t>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6C240A" w:rsidRDefault="00EA7225" w:rsidP="003A1277">
            <w:pPr>
              <w:jc w:val="center"/>
            </w:pPr>
            <w:r w:rsidRPr="007478BA">
              <w:t>2</w:t>
            </w:r>
            <w:r>
              <w:t>350</w:t>
            </w:r>
          </w:p>
        </w:tc>
      </w:tr>
      <w:tr w:rsidR="00EA7225" w:rsidRPr="00693342" w:rsidTr="003A1277">
        <w:trPr>
          <w:trHeight w:val="258"/>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r>
      <w:tr w:rsidR="00EA7225" w:rsidRPr="00693342" w:rsidTr="003A1277">
        <w:trPr>
          <w:trHeight w:val="63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 </w:t>
            </w:r>
          </w:p>
        </w:tc>
        <w:tc>
          <w:tcPr>
            <w:tcW w:w="1704"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0101-0001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Подршка за спровођење пољопривредне политике у Општини</w:t>
            </w:r>
          </w:p>
        </w:tc>
        <w:tc>
          <w:tcPr>
            <w:tcW w:w="255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8,000</w:t>
            </w:r>
            <w:r w:rsidRPr="00693342">
              <w:rPr>
                <w:rFonts w:ascii="Times New Roman" w:eastAsia="Times New Roman" w:hAnsi="Times New Roman" w:cs="Times New Roman"/>
                <w:b/>
                <w:bCs/>
                <w:color w:val="000000"/>
                <w:lang w:eastAsia="ru-RU"/>
              </w:rPr>
              <w:t>,000.00</w:t>
            </w:r>
          </w:p>
        </w:tc>
        <w:tc>
          <w:tcPr>
            <w:tcW w:w="156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EA7225" w:rsidRPr="00693342" w:rsidTr="003A1277">
        <w:trPr>
          <w:trHeight w:val="630"/>
        </w:trPr>
        <w:tc>
          <w:tcPr>
            <w:tcW w:w="278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693342"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60D82" w:rsidRDefault="00EA7225" w:rsidP="003A1277">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Финансирање конкретних мера подршка развоју пољопривреде на територији општине кроз организацију едукација за ЈИПГ, посете сајмова пољопривреде и пчеларства, финансирање против град</w:t>
            </w:r>
            <w:r>
              <w:rPr>
                <w:rFonts w:ascii="Times New Roman" w:eastAsia="Times New Roman" w:hAnsi="Times New Roman" w:cs="Times New Roman"/>
                <w:b/>
                <w:bCs/>
                <w:color w:val="000000"/>
                <w:lang w:eastAsia="ru-RU"/>
              </w:rPr>
              <w:t>не заштите ( ракете и стрелци)</w:t>
            </w:r>
            <w:r>
              <w:rPr>
                <w:rFonts w:ascii="Times New Roman" w:eastAsia="Times New Roman" w:hAnsi="Times New Roman" w:cs="Times New Roman"/>
                <w:b/>
                <w:bCs/>
                <w:color w:val="000000"/>
                <w:lang w:eastAsia="ru-RU"/>
              </w:rPr>
              <w:t>.</w:t>
            </w:r>
          </w:p>
        </w:tc>
      </w:tr>
      <w:tr w:rsidR="00EA7225" w:rsidRPr="00693342" w:rsidTr="003A1277">
        <w:trPr>
          <w:trHeight w:val="300"/>
        </w:trPr>
        <w:tc>
          <w:tcPr>
            <w:tcW w:w="278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693342" w:rsidRDefault="00EA7225" w:rsidP="003A1277">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693342" w:rsidRDefault="00EA7225" w:rsidP="003A1277">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693342" w:rsidRDefault="00EA7225" w:rsidP="003A1277">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EA7225" w:rsidRPr="00693342" w:rsidTr="003A1277">
        <w:trPr>
          <w:trHeight w:val="452"/>
        </w:trPr>
        <w:tc>
          <w:tcPr>
            <w:tcW w:w="2784"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D6460A" w:rsidRDefault="00EA7225" w:rsidP="003A1277">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lastRenderedPageBreak/>
              <w:t xml:space="preserve">Стварање услова за </w:t>
            </w:r>
            <w:r>
              <w:rPr>
                <w:rFonts w:ascii="Times New Roman" w:eastAsia="Times New Roman" w:hAnsi="Times New Roman" w:cs="Times New Roman"/>
                <w:color w:val="000000"/>
                <w:lang w:eastAsia="ru-RU"/>
              </w:rPr>
              <w:t>веће учешће жена у укупном обиму подстицајних мера у организацији Општине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B471F1" w:rsidRDefault="00EA7225" w:rsidP="003A1277">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средстава одобрених ИПГ чији су ноиоци жене</w:t>
            </w:r>
            <w:r>
              <w:rPr>
                <w:rFonts w:ascii="Times New Roman" w:eastAsia="Times New Roman" w:hAnsi="Times New Roman" w:cs="Times New Roman"/>
                <w:color w:val="000000"/>
                <w:lang w:eastAsia="ru-RU"/>
              </w:rPr>
              <w:t xml:space="preserve"> (у 000 динара)</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6C240A" w:rsidRDefault="00EA7225" w:rsidP="003A1277">
            <w:pPr>
              <w:jc w:val="center"/>
              <w:rPr>
                <w:rFonts w:ascii="Times New Roman" w:hAnsi="Times New Roman" w:cs="Times New Roman"/>
              </w:rPr>
            </w:pPr>
            <w:r>
              <w:rPr>
                <w:rFonts w:ascii="Times New Roman" w:hAnsi="Times New Roman" w:cs="Times New Roman"/>
              </w:rPr>
              <w:t>188</w:t>
            </w:r>
            <w:r w:rsidRPr="004355DC">
              <w:rPr>
                <w:rFonts w:ascii="Times New Roman" w:hAnsi="Times New Roman" w:cs="Times New Roman"/>
              </w:rPr>
              <w:t>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A60D82" w:rsidRDefault="00EA7225" w:rsidP="003A1277">
            <w:pPr>
              <w:jc w:val="center"/>
              <w:rPr>
                <w:rFonts w:ascii="Times New Roman" w:hAnsi="Times New Roman" w:cs="Times New Roman"/>
                <w:lang/>
              </w:rPr>
            </w:pPr>
            <w:r>
              <w:rPr>
                <w:rFonts w:ascii="Times New Roman" w:hAnsi="Times New Roman" w:cs="Times New Roman"/>
                <w:lang/>
              </w:rPr>
              <w:t>1500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A60D82" w:rsidRDefault="00EA7225" w:rsidP="003A1277">
            <w:pPr>
              <w:jc w:val="center"/>
              <w:rPr>
                <w:rFonts w:ascii="Times New Roman" w:hAnsi="Times New Roman" w:cs="Times New Roman"/>
                <w:lang/>
              </w:rPr>
            </w:pPr>
            <w:r>
              <w:rPr>
                <w:rFonts w:ascii="Times New Roman" w:hAnsi="Times New Roman" w:cs="Times New Roman"/>
                <w:lang/>
              </w:rPr>
              <w:t>800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4355DC" w:rsidRDefault="00EA7225" w:rsidP="003A1277">
            <w:pPr>
              <w:jc w:val="center"/>
              <w:rPr>
                <w:rFonts w:ascii="Times New Roman" w:hAnsi="Times New Roman" w:cs="Times New Roman"/>
              </w:rPr>
            </w:pPr>
            <w:r w:rsidRPr="004355DC">
              <w:rPr>
                <w:rFonts w:ascii="Times New Roman" w:hAnsi="Times New Roman" w:cs="Times New Roman"/>
              </w:rPr>
              <w:t>2,500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4355DC" w:rsidRDefault="00EA7225" w:rsidP="003A1277">
            <w:pPr>
              <w:jc w:val="center"/>
              <w:rPr>
                <w:rFonts w:ascii="Times New Roman" w:hAnsi="Times New Roman" w:cs="Times New Roman"/>
              </w:rPr>
            </w:pPr>
            <w:r w:rsidRPr="004355DC">
              <w:rPr>
                <w:rFonts w:ascii="Times New Roman" w:hAnsi="Times New Roman" w:cs="Times New Roman"/>
              </w:rPr>
              <w:t>3,000</w:t>
            </w:r>
          </w:p>
        </w:tc>
      </w:tr>
      <w:tr w:rsidR="00EA7225" w:rsidRPr="00693342" w:rsidTr="003A1277">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4355DC" w:rsidRDefault="00EA7225" w:rsidP="003A1277">
            <w:pPr>
              <w:spacing w:after="0" w:line="240" w:lineRule="auto"/>
              <w:jc w:val="center"/>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4355DC" w:rsidRDefault="00EA7225" w:rsidP="003A1277">
            <w:pPr>
              <w:spacing w:after="0" w:line="240" w:lineRule="auto"/>
              <w:jc w:val="center"/>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EA7225" w:rsidRPr="004355DC" w:rsidRDefault="00EA7225" w:rsidP="003A1277">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4355DC" w:rsidRDefault="00EA7225" w:rsidP="003A1277">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4355DC"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693342" w:rsidRDefault="00EA7225" w:rsidP="003A1277">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Број учесника/ца едукација и сајмова у вези са развојем пољопривреде организованих под окриљем Општине</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EA7225" w:rsidRPr="006C240A" w:rsidRDefault="00EA7225" w:rsidP="003A1277">
            <w:pPr>
              <w:jc w:val="center"/>
              <w:rPr>
                <w:rFonts w:ascii="Times New Roman" w:hAnsi="Times New Roman" w:cs="Times New Roman"/>
              </w:rPr>
            </w:pPr>
            <w:r>
              <w:rPr>
                <w:rFonts w:ascii="Times New Roman" w:hAnsi="Times New Roman" w:cs="Times New Roman"/>
              </w:rPr>
              <w:t>38/2</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EA7225" w:rsidRPr="00A60D82" w:rsidRDefault="00EA7225" w:rsidP="003A1277">
            <w:pPr>
              <w:jc w:val="center"/>
              <w:rPr>
                <w:rFonts w:ascii="Times New Roman" w:hAnsi="Times New Roman" w:cs="Times New Roman"/>
                <w:lang/>
              </w:rPr>
            </w:pPr>
            <w:r>
              <w:rPr>
                <w:rFonts w:ascii="Times New Roman" w:hAnsi="Times New Roman" w:cs="Times New Roman"/>
                <w:lang/>
              </w:rPr>
              <w:t>75/35</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EE1C7E" w:rsidRDefault="00EA7225" w:rsidP="003A1277">
            <w:pPr>
              <w:jc w:val="center"/>
              <w:rPr>
                <w:rFonts w:ascii="Times New Roman" w:hAnsi="Times New Roman" w:cs="Times New Roman"/>
              </w:rPr>
            </w:pPr>
            <w:r>
              <w:rPr>
                <w:rFonts w:ascii="Times New Roman" w:hAnsi="Times New Roman" w:cs="Times New Roman"/>
                <w:lang/>
              </w:rPr>
              <w:t>80</w:t>
            </w:r>
            <w:r>
              <w:rPr>
                <w:rFonts w:ascii="Times New Roman" w:hAnsi="Times New Roman" w:cs="Times New Roman"/>
              </w:rPr>
              <w:t>/</w:t>
            </w:r>
            <w:r>
              <w:rPr>
                <w:rFonts w:ascii="Times New Roman" w:hAnsi="Times New Roman" w:cs="Times New Roman"/>
                <w:lang/>
              </w:rPr>
              <w:t>4</w:t>
            </w:r>
            <w:r>
              <w:rPr>
                <w:rFonts w:ascii="Times New Roman" w:hAnsi="Times New Roman" w:cs="Times New Roman"/>
              </w:rPr>
              <w:t>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EA7225" w:rsidRPr="00A60D82" w:rsidRDefault="00EA7225" w:rsidP="003A1277">
            <w:pPr>
              <w:jc w:val="center"/>
              <w:rPr>
                <w:rFonts w:ascii="Times New Roman" w:hAnsi="Times New Roman" w:cs="Times New Roman"/>
                <w:lang/>
              </w:rPr>
            </w:pPr>
            <w:r>
              <w:rPr>
                <w:rFonts w:ascii="Times New Roman" w:hAnsi="Times New Roman" w:cs="Times New Roman"/>
                <w:lang/>
              </w:rPr>
              <w:t>80/49</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EA7225" w:rsidRPr="00A60D82" w:rsidRDefault="00EA7225" w:rsidP="003A1277">
            <w:pPr>
              <w:jc w:val="center"/>
              <w:rPr>
                <w:rFonts w:ascii="Times New Roman" w:hAnsi="Times New Roman" w:cs="Times New Roman"/>
                <w:lang/>
              </w:rPr>
            </w:pPr>
            <w:r>
              <w:rPr>
                <w:rFonts w:ascii="Times New Roman" w:hAnsi="Times New Roman" w:cs="Times New Roman"/>
                <w:lang/>
              </w:rPr>
              <w:t>85/53</w:t>
            </w:r>
          </w:p>
        </w:tc>
      </w:tr>
      <w:tr w:rsidR="00EA7225" w:rsidRPr="00693342" w:rsidTr="003A1277">
        <w:trPr>
          <w:trHeight w:val="465"/>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A7225" w:rsidRPr="00693342" w:rsidRDefault="00EA7225" w:rsidP="003A1277">
            <w:pPr>
              <w:spacing w:after="0" w:line="240" w:lineRule="auto"/>
              <w:rPr>
                <w:rFonts w:ascii="Times New Roman" w:eastAsia="Times New Roman" w:hAnsi="Times New Roman" w:cs="Times New Roman"/>
                <w:color w:val="000000"/>
                <w:lang w:eastAsia="ru-RU"/>
              </w:rPr>
            </w:pPr>
          </w:p>
        </w:tc>
      </w:tr>
      <w:tr w:rsidR="00EA7225" w:rsidRPr="00693342" w:rsidTr="003A1277">
        <w:trPr>
          <w:trHeight w:val="465"/>
        </w:trPr>
        <w:tc>
          <w:tcPr>
            <w:tcW w:w="2784" w:type="dxa"/>
            <w:gridSpan w:val="5"/>
            <w:tcBorders>
              <w:top w:val="single" w:sz="4" w:space="0" w:color="auto"/>
              <w:left w:val="single" w:sz="4" w:space="0" w:color="auto"/>
              <w:bottom w:val="single" w:sz="4" w:space="0" w:color="000000"/>
              <w:right w:val="single" w:sz="4" w:space="0" w:color="000000"/>
            </w:tcBorders>
            <w:vAlign w:val="center"/>
            <w:hideMark/>
          </w:tcPr>
          <w:p w:rsidR="00EA7225" w:rsidRPr="00EE1C7E"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Ефикасно управљање пољопривредним земљиштем у државној својини</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EA7225" w:rsidRPr="00EE1C7E"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Проценат обухваћености пољопривредног земљишта у годишњем програму заштине, уређења и коришћења пољопривредог земљишта</w:t>
            </w:r>
          </w:p>
        </w:tc>
        <w:tc>
          <w:tcPr>
            <w:tcW w:w="1347" w:type="dxa"/>
            <w:gridSpan w:val="11"/>
            <w:tcBorders>
              <w:top w:val="nil"/>
              <w:left w:val="single" w:sz="4" w:space="0" w:color="auto"/>
              <w:bottom w:val="single" w:sz="4" w:space="0" w:color="auto"/>
              <w:right w:val="single" w:sz="4" w:space="0" w:color="auto"/>
            </w:tcBorders>
            <w:vAlign w:val="center"/>
            <w:hideMark/>
          </w:tcPr>
          <w:p w:rsidR="00EA7225" w:rsidRPr="00EE1C7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5" w:type="dxa"/>
            <w:gridSpan w:val="8"/>
            <w:tcBorders>
              <w:top w:val="nil"/>
              <w:left w:val="single" w:sz="4" w:space="0" w:color="auto"/>
              <w:bottom w:val="single" w:sz="4" w:space="0" w:color="auto"/>
              <w:right w:val="single" w:sz="4" w:space="0" w:color="auto"/>
            </w:tcBorders>
            <w:vAlign w:val="center"/>
            <w:hideMark/>
          </w:tcPr>
          <w:p w:rsidR="00EA7225" w:rsidRPr="00A60D82"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568" w:type="dxa"/>
            <w:gridSpan w:val="12"/>
            <w:tcBorders>
              <w:top w:val="single" w:sz="4" w:space="0" w:color="auto"/>
              <w:left w:val="single" w:sz="4" w:space="0" w:color="auto"/>
              <w:bottom w:val="single" w:sz="4" w:space="0" w:color="auto"/>
              <w:right w:val="single" w:sz="4" w:space="0" w:color="auto"/>
            </w:tcBorders>
            <w:vAlign w:val="center"/>
            <w:hideMark/>
          </w:tcPr>
          <w:p w:rsidR="00EA7225" w:rsidRPr="00A60D82"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981" w:type="dxa"/>
            <w:gridSpan w:val="8"/>
            <w:tcBorders>
              <w:top w:val="nil"/>
              <w:left w:val="single" w:sz="4" w:space="0" w:color="auto"/>
              <w:bottom w:val="single" w:sz="4" w:space="0" w:color="auto"/>
              <w:right w:val="single" w:sz="4" w:space="0" w:color="auto"/>
            </w:tcBorders>
            <w:vAlign w:val="center"/>
            <w:hideMark/>
          </w:tcPr>
          <w:p w:rsidR="00EA7225" w:rsidRPr="00A60D82"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5</w:t>
            </w:r>
          </w:p>
        </w:tc>
        <w:tc>
          <w:tcPr>
            <w:tcW w:w="1517" w:type="dxa"/>
            <w:gridSpan w:val="7"/>
            <w:tcBorders>
              <w:top w:val="nil"/>
              <w:left w:val="single" w:sz="4" w:space="0" w:color="auto"/>
              <w:bottom w:val="single" w:sz="4" w:space="0" w:color="auto"/>
              <w:right w:val="single" w:sz="4" w:space="0" w:color="auto"/>
            </w:tcBorders>
            <w:vAlign w:val="center"/>
            <w:hideMark/>
          </w:tcPr>
          <w:p w:rsidR="00EA7225" w:rsidRPr="00EE1C7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EA7225" w:rsidRPr="004024F4" w:rsidTr="003A1277">
        <w:trPr>
          <w:trHeight w:val="750"/>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0401</w:t>
            </w:r>
          </w:p>
        </w:tc>
        <w:tc>
          <w:tcPr>
            <w:tcW w:w="170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6. Заштита животне средине</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EA7225" w:rsidRPr="00D23CA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11,9</w:t>
            </w:r>
            <w:r>
              <w:rPr>
                <w:rFonts w:ascii="Times New Roman" w:eastAsia="Times New Roman" w:hAnsi="Times New Roman" w:cs="Times New Roman"/>
                <w:b/>
                <w:bCs/>
                <w:color w:val="000000"/>
                <w:lang w:eastAsia="ru-RU"/>
              </w:rPr>
              <w:t>00.000,00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EA7225" w:rsidRPr="005C02C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O</w:t>
            </w:r>
            <w:r>
              <w:rPr>
                <w:rFonts w:ascii="Times New Roman" w:eastAsia="Times New Roman" w:hAnsi="Times New Roman" w:cs="Times New Roman"/>
                <w:b/>
                <w:bCs/>
                <w:color w:val="000000"/>
                <w:lang w:eastAsia="ru-RU"/>
              </w:rPr>
              <w:t>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EA7225" w:rsidRPr="004024F4" w:rsidTr="003A1277">
        <w:trPr>
          <w:trHeight w:val="750"/>
        </w:trPr>
        <w:tc>
          <w:tcPr>
            <w:tcW w:w="2784"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4355DC"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EA7225" w:rsidRPr="0087230F" w:rsidRDefault="00EA7225" w:rsidP="003A1277">
            <w:pPr>
              <w:spacing w:after="0" w:line="240" w:lineRule="auto"/>
              <w:rPr>
                <w:rFonts w:ascii="Times New Roman" w:eastAsia="Times New Roman" w:hAnsi="Times New Roman" w:cs="Times New Roman"/>
                <w:b/>
                <w:bCs/>
                <w:color w:val="000000"/>
                <w:lang w:eastAsia="ru-RU"/>
              </w:rPr>
            </w:pPr>
            <w:r w:rsidRPr="0087230F">
              <w:rPr>
                <w:rFonts w:ascii="Times New Roman" w:eastAsia="Times New Roman" w:hAnsi="Times New Roman" w:cs="Times New Roman"/>
                <w:b/>
                <w:bCs/>
                <w:color w:val="000000"/>
                <w:lang w:eastAsia="ru-RU"/>
              </w:rPr>
              <w:t>Скуп различитих поступака и мера који спречавају угрожавање животне средине с циљем очувања биолошке равнотеже, очување и заштита здравља људи, целовитости, разноврсности и квалитета екосистема, плодности земљишта, обезбеђење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tc>
      </w:tr>
      <w:tr w:rsidR="00EA7225" w:rsidRPr="004024F4"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A7225" w:rsidRPr="004024F4"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610" w:type="dxa"/>
            <w:gridSpan w:val="1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6014E5"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EE1C7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Диверзификација облика заштите животне средине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EE1C7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мера заштите животне средине садржаних у годишњем програму општине</w:t>
            </w:r>
          </w:p>
        </w:tc>
        <w:tc>
          <w:tcPr>
            <w:tcW w:w="942"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EA7225" w:rsidRPr="00EE1C7E" w:rsidRDefault="00EA7225" w:rsidP="003A1277">
            <w:pPr>
              <w:jc w:val="center"/>
            </w:pPr>
            <w:r>
              <w:t>3</w:t>
            </w:r>
          </w:p>
        </w:tc>
        <w:tc>
          <w:tcPr>
            <w:tcW w:w="1610"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EA7225" w:rsidRPr="00EE1C7E" w:rsidRDefault="00EA7225" w:rsidP="003A1277">
            <w:pPr>
              <w:jc w:val="center"/>
            </w:pPr>
            <w:r>
              <w:t>6</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A7225" w:rsidRPr="00EE1C7E" w:rsidRDefault="00EA7225" w:rsidP="003A1277">
            <w:pPr>
              <w:jc w:val="center"/>
            </w:pPr>
            <w:r>
              <w:t>4</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EA7225" w:rsidRPr="00EE1C7E" w:rsidRDefault="00EA7225" w:rsidP="003A1277">
            <w:pPr>
              <w:jc w:val="center"/>
            </w:pPr>
            <w:r>
              <w:t>5</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EA7225" w:rsidRPr="00EE1C7E" w:rsidRDefault="00EA7225" w:rsidP="003A1277">
            <w:pPr>
              <w:jc w:val="center"/>
            </w:pPr>
            <w:r>
              <w:t>5</w:t>
            </w:r>
          </w:p>
        </w:tc>
      </w:tr>
      <w:tr w:rsidR="00EA7225" w:rsidRPr="006014E5" w:rsidTr="003A1277">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000000"/>
              <w:right w:val="single" w:sz="4" w:space="0" w:color="auto"/>
            </w:tcBorders>
            <w:vAlign w:val="center"/>
            <w:hideMark/>
          </w:tcPr>
          <w:p w:rsidR="00EA7225" w:rsidRPr="006014E5" w:rsidRDefault="00EA7225" w:rsidP="003A1277">
            <w:pPr>
              <w:spacing w:after="0" w:line="240" w:lineRule="auto"/>
              <w:jc w:val="center"/>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000000"/>
              <w:right w:val="single" w:sz="4" w:space="0" w:color="auto"/>
            </w:tcBorders>
            <w:vAlign w:val="center"/>
            <w:hideMark/>
          </w:tcPr>
          <w:p w:rsidR="00EA7225" w:rsidRPr="006014E5" w:rsidRDefault="00EA7225" w:rsidP="003A1277">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EA7225" w:rsidRPr="006014E5" w:rsidRDefault="00EA7225" w:rsidP="003A1277">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EA7225" w:rsidRPr="006014E5" w:rsidRDefault="00EA7225" w:rsidP="003A1277">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EA7225" w:rsidRPr="006014E5"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6014E5"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нових пројеката за </w:t>
            </w:r>
            <w:r>
              <w:rPr>
                <w:rFonts w:ascii="Times New Roman" w:eastAsia="Times New Roman" w:hAnsi="Times New Roman" w:cs="Times New Roman"/>
                <w:color w:val="000000"/>
                <w:lang w:eastAsia="ru-RU"/>
              </w:rPr>
              <w:t>заштиту животне средине</w:t>
            </w:r>
            <w:r w:rsidRPr="004024F4">
              <w:rPr>
                <w:rFonts w:ascii="Times New Roman" w:eastAsia="Times New Roman" w:hAnsi="Times New Roman" w:cs="Times New Roman"/>
                <w:color w:val="000000"/>
                <w:lang w:eastAsia="ru-RU"/>
              </w:rPr>
              <w:tab/>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hideMark/>
          </w:tcPr>
          <w:p w:rsidR="00EA7225" w:rsidRPr="00EE1C7E" w:rsidRDefault="00EA7225" w:rsidP="003A1277">
            <w:pPr>
              <w:jc w:val="center"/>
            </w:pPr>
            <w:r>
              <w:t>1</w:t>
            </w:r>
          </w:p>
        </w:tc>
        <w:tc>
          <w:tcPr>
            <w:tcW w:w="1610" w:type="dxa"/>
            <w:gridSpan w:val="13"/>
            <w:vMerge w:val="restart"/>
            <w:tcBorders>
              <w:top w:val="nil"/>
              <w:left w:val="single" w:sz="4" w:space="0" w:color="auto"/>
              <w:bottom w:val="single" w:sz="4" w:space="0" w:color="auto"/>
              <w:right w:val="single" w:sz="4" w:space="0" w:color="auto"/>
            </w:tcBorders>
            <w:shd w:val="clear" w:color="auto" w:fill="auto"/>
            <w:noWrap/>
            <w:hideMark/>
          </w:tcPr>
          <w:p w:rsidR="00EA7225" w:rsidRPr="00EE1C7E" w:rsidRDefault="00EA7225" w:rsidP="003A1277">
            <w:pPr>
              <w:jc w:val="center"/>
            </w:pPr>
            <w:r>
              <w:t>2</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EE1C7E" w:rsidRDefault="00EA7225" w:rsidP="003A1277">
            <w:pPr>
              <w:jc w:val="center"/>
            </w:pPr>
            <w:r>
              <w:t>2</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EA7225" w:rsidRPr="00EE1C7E" w:rsidRDefault="00EA7225" w:rsidP="003A1277">
            <w:pPr>
              <w:jc w:val="center"/>
            </w:pPr>
            <w:r>
              <w:t>2</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EA7225" w:rsidRPr="00EE1C7E" w:rsidRDefault="00EA7225" w:rsidP="003A1277">
            <w:pPr>
              <w:jc w:val="center"/>
            </w:pPr>
            <w:r>
              <w:t>2</w:t>
            </w:r>
          </w:p>
        </w:tc>
      </w:tr>
      <w:tr w:rsidR="00EA7225" w:rsidRPr="004024F4" w:rsidTr="003A1277">
        <w:trPr>
          <w:trHeight w:val="376"/>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r>
      <w:tr w:rsidR="00EA7225" w:rsidRPr="004024F4" w:rsidTr="003A1277">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заштитом животне средине</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5C02C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EA7225" w:rsidRPr="004024F4" w:rsidTr="003A1277">
        <w:trPr>
          <w:trHeight w:val="495"/>
        </w:trPr>
        <w:tc>
          <w:tcPr>
            <w:tcW w:w="278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DE32E8"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оквиру ове програмске активности интезивираће се напори на заштити земљишта у насељеној зони града, прецизније на санацији клизишта, а у сарадњи са ресорним Министарством</w:t>
            </w:r>
            <w:r>
              <w:rPr>
                <w:rFonts w:ascii="Times New Roman" w:eastAsia="Times New Roman" w:hAnsi="Times New Roman" w:cs="Times New Roman"/>
                <w:b/>
                <w:bCs/>
                <w:color w:val="000000"/>
                <w:lang w:eastAsia="ru-RU"/>
              </w:rPr>
              <w:t>.</w:t>
            </w:r>
          </w:p>
        </w:tc>
      </w:tr>
      <w:tr w:rsidR="00EA7225" w:rsidRPr="004024F4" w:rsidTr="003A1277">
        <w:trPr>
          <w:trHeight w:val="42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A7225" w:rsidRPr="008949AD"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1069"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483"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p w:rsidR="00EA7225" w:rsidRPr="00DC2942"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Безбеднији услови за живот грађана</w:t>
            </w:r>
          </w:p>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Површина грађевинског земљишта која је санирана услед клизишта</w:t>
            </w:r>
          </w:p>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p>
        </w:tc>
        <w:tc>
          <w:tcPr>
            <w:tcW w:w="1069"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EA7225" w:rsidRPr="002E32A0" w:rsidRDefault="00EA7225" w:rsidP="003A1277">
            <w:pPr>
              <w:jc w:val="center"/>
            </w:pPr>
            <w:r>
              <w:t>0</w:t>
            </w:r>
          </w:p>
          <w:p w:rsidR="00EA7225" w:rsidRPr="002E32A0" w:rsidRDefault="00EA7225" w:rsidP="003A1277">
            <w:pPr>
              <w:jc w:val="center"/>
            </w:pPr>
          </w:p>
        </w:tc>
        <w:tc>
          <w:tcPr>
            <w:tcW w:w="1483"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EA7225" w:rsidRPr="002E32A0" w:rsidRDefault="00EA7225" w:rsidP="003A1277">
            <w:pPr>
              <w:jc w:val="center"/>
            </w:pPr>
            <w:r>
              <w:t>0</w:t>
            </w:r>
          </w:p>
          <w:p w:rsidR="00EA7225" w:rsidRPr="002E32A0" w:rsidRDefault="00EA7225" w:rsidP="003A1277">
            <w:pPr>
              <w:jc w:val="center"/>
            </w:pP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A7225" w:rsidRPr="002E32A0" w:rsidRDefault="00EA7225" w:rsidP="003A1277">
            <w:pPr>
              <w:jc w:val="center"/>
            </w:pPr>
            <w:r>
              <w:t>12000м2</w:t>
            </w:r>
          </w:p>
          <w:p w:rsidR="00EA7225" w:rsidRPr="002E32A0" w:rsidRDefault="00EA7225" w:rsidP="003A1277">
            <w:pPr>
              <w:jc w:val="center"/>
            </w:pP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EA7225" w:rsidRPr="002E32A0" w:rsidRDefault="00EA7225" w:rsidP="003A1277">
            <w:pPr>
              <w:jc w:val="center"/>
            </w:pPr>
            <w:r>
              <w:t>9000м2</w:t>
            </w:r>
          </w:p>
          <w:p w:rsidR="00EA7225" w:rsidRPr="002E32A0" w:rsidRDefault="00EA7225" w:rsidP="003A1277">
            <w:pPr>
              <w:jc w:val="center"/>
            </w:pP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EA7225" w:rsidRPr="002E32A0" w:rsidRDefault="00EA7225" w:rsidP="003A1277">
            <w:pPr>
              <w:jc w:val="center"/>
            </w:pPr>
            <w:r>
              <w:t>8000м2</w:t>
            </w:r>
          </w:p>
          <w:p w:rsidR="00EA7225" w:rsidRPr="002E32A0" w:rsidRDefault="00EA7225" w:rsidP="003A1277">
            <w:pPr>
              <w:jc w:val="center"/>
            </w:pPr>
          </w:p>
        </w:tc>
      </w:tr>
      <w:tr w:rsidR="00EA7225" w:rsidRPr="004024F4" w:rsidTr="003A1277">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000000"/>
              <w:right w:val="single" w:sz="4" w:space="0" w:color="auto"/>
            </w:tcBorders>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000000"/>
              <w:right w:val="single" w:sz="4" w:space="0" w:color="auto"/>
            </w:tcBorders>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DE32E8"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директно угроженим клизиштем</w:t>
            </w:r>
          </w:p>
        </w:tc>
        <w:tc>
          <w:tcPr>
            <w:tcW w:w="1069" w:type="dxa"/>
            <w:gridSpan w:val="8"/>
            <w:vMerge w:val="restart"/>
            <w:tcBorders>
              <w:top w:val="nil"/>
              <w:left w:val="single" w:sz="4" w:space="0" w:color="auto"/>
              <w:bottom w:val="single" w:sz="4" w:space="0" w:color="auto"/>
              <w:right w:val="single" w:sz="4" w:space="0" w:color="auto"/>
            </w:tcBorders>
            <w:shd w:val="clear" w:color="auto" w:fill="auto"/>
            <w:noWrap/>
            <w:hideMark/>
          </w:tcPr>
          <w:p w:rsidR="00EA7225" w:rsidRPr="00652A8A" w:rsidRDefault="00EA7225" w:rsidP="003A1277">
            <w:pPr>
              <w:jc w:val="center"/>
            </w:pPr>
            <w:r>
              <w:t>0</w:t>
            </w:r>
          </w:p>
        </w:tc>
        <w:tc>
          <w:tcPr>
            <w:tcW w:w="1483" w:type="dxa"/>
            <w:gridSpan w:val="11"/>
            <w:vMerge w:val="restart"/>
            <w:tcBorders>
              <w:top w:val="nil"/>
              <w:left w:val="single" w:sz="4" w:space="0" w:color="auto"/>
              <w:bottom w:val="single" w:sz="4" w:space="0" w:color="auto"/>
              <w:right w:val="single" w:sz="4" w:space="0" w:color="auto"/>
            </w:tcBorders>
            <w:shd w:val="clear" w:color="auto" w:fill="auto"/>
            <w:noWrap/>
            <w:hideMark/>
          </w:tcPr>
          <w:p w:rsidR="00EA7225" w:rsidRDefault="00EA7225" w:rsidP="003A1277">
            <w:r>
              <w:t>0</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DE32E8" w:rsidRDefault="00EA7225" w:rsidP="003A1277">
            <w:pPr>
              <w:rPr>
                <w:lang/>
              </w:rPr>
            </w:pPr>
            <w:r>
              <w:rPr>
                <w:lang/>
              </w:rPr>
              <w:t>2000</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EA7225" w:rsidRPr="00DE32E8" w:rsidRDefault="00EA7225" w:rsidP="003A1277">
            <w:pPr>
              <w:rPr>
                <w:lang/>
              </w:rPr>
            </w:pPr>
            <w:r>
              <w:rPr>
                <w:lang/>
              </w:rPr>
              <w:t>1900</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EA7225" w:rsidRPr="00DE32E8" w:rsidRDefault="00EA7225" w:rsidP="003A1277">
            <w:pPr>
              <w:rPr>
                <w:lang/>
              </w:rPr>
            </w:pPr>
            <w:r>
              <w:rPr>
                <w:lang/>
              </w:rPr>
              <w:t>1850</w:t>
            </w:r>
          </w:p>
        </w:tc>
      </w:tr>
      <w:tr w:rsidR="00EA7225" w:rsidRPr="004024F4" w:rsidTr="003A1277">
        <w:trPr>
          <w:trHeight w:val="615"/>
        </w:trPr>
        <w:tc>
          <w:tcPr>
            <w:tcW w:w="2784" w:type="dxa"/>
            <w:gridSpan w:val="5"/>
            <w:vMerge/>
            <w:tcBorders>
              <w:top w:val="single" w:sz="4" w:space="0" w:color="auto"/>
              <w:left w:val="single" w:sz="4" w:space="0" w:color="auto"/>
              <w:bottom w:val="single" w:sz="4" w:space="0" w:color="auto"/>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r>
      <w:tr w:rsidR="00EA7225" w:rsidRPr="004024F4" w:rsidTr="003A1277">
        <w:trPr>
          <w:trHeight w:val="708"/>
        </w:trPr>
        <w:tc>
          <w:tcPr>
            <w:tcW w:w="1392"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392" w:type="dxa"/>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EA7225" w:rsidRPr="009E3F5B"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w:t>
            </w:r>
            <w:r>
              <w:rPr>
                <w:rFonts w:ascii="Times New Roman" w:eastAsia="Times New Roman" w:hAnsi="Times New Roman" w:cs="Times New Roman"/>
                <w:b/>
                <w:bCs/>
                <w:color w:val="000000"/>
                <w:lang w:eastAsia="ru-RU"/>
              </w:rPr>
              <w:t>2</w:t>
            </w:r>
          </w:p>
        </w:tc>
        <w:tc>
          <w:tcPr>
            <w:tcW w:w="5297" w:type="dxa"/>
            <w:gridSpan w:val="5"/>
            <w:tcBorders>
              <w:top w:val="single" w:sz="4" w:space="0" w:color="auto"/>
              <w:left w:val="single" w:sz="4" w:space="0" w:color="auto"/>
              <w:bottom w:val="single" w:sz="4" w:space="0" w:color="000000"/>
              <w:right w:val="single" w:sz="4" w:space="0" w:color="000000"/>
            </w:tcBorders>
            <w:shd w:val="clear" w:color="auto" w:fill="92CDDC" w:themeFill="accent5" w:themeFillTint="99"/>
            <w:vAlign w:val="center"/>
            <w:hideMark/>
          </w:tcPr>
          <w:p w:rsidR="00EA7225" w:rsidRPr="00DC2942"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Праћење квалитета елемената животне средине</w:t>
            </w:r>
          </w:p>
        </w:tc>
        <w:tc>
          <w:tcPr>
            <w:tcW w:w="2552" w:type="dxa"/>
            <w:gridSpan w:val="19"/>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EA7225" w:rsidRPr="00DC2942"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EA7225" w:rsidRPr="005C02C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EA7225" w:rsidRPr="004024F4" w:rsidTr="003A1277">
        <w:trPr>
          <w:trHeight w:val="549"/>
        </w:trPr>
        <w:tc>
          <w:tcPr>
            <w:tcW w:w="2784" w:type="dxa"/>
            <w:gridSpan w:val="5"/>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915" w:type="dxa"/>
            <w:gridSpan w:val="51"/>
            <w:tcBorders>
              <w:top w:val="single" w:sz="4" w:space="0" w:color="auto"/>
              <w:left w:val="single" w:sz="4" w:space="0" w:color="auto"/>
              <w:bottom w:val="single" w:sz="4" w:space="0" w:color="000000"/>
              <w:right w:val="single" w:sz="4" w:space="0" w:color="auto"/>
            </w:tcBorders>
            <w:shd w:val="clear" w:color="auto" w:fill="92CDDC" w:themeFill="accent5" w:themeFillTint="99"/>
            <w:vAlign w:val="center"/>
            <w:hideMark/>
          </w:tcPr>
          <w:p w:rsidR="00EA7225" w:rsidRPr="00DC2942"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Систематско праћење и анализа резултата мерења квалитета ваздуха на територији Општине Владичин Хан</w:t>
            </w:r>
          </w:p>
        </w:tc>
      </w:tr>
      <w:tr w:rsidR="00EA7225" w:rsidRPr="004024F4" w:rsidTr="003A1277">
        <w:trPr>
          <w:trHeight w:val="430"/>
        </w:trPr>
        <w:tc>
          <w:tcPr>
            <w:tcW w:w="2784"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A7225" w:rsidRPr="004024F4" w:rsidTr="003A1277">
        <w:trPr>
          <w:trHeight w:val="407"/>
        </w:trPr>
        <w:tc>
          <w:tcPr>
            <w:tcW w:w="2784" w:type="dxa"/>
            <w:gridSpan w:val="5"/>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069" w:type="dxa"/>
            <w:gridSpan w:val="8"/>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483"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17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46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4024F4" w:rsidTr="003A1277">
        <w:trPr>
          <w:trHeight w:val="427"/>
        </w:trPr>
        <w:tc>
          <w:tcPr>
            <w:tcW w:w="2784" w:type="dxa"/>
            <w:gridSpan w:val="5"/>
            <w:vMerge w:val="restart"/>
            <w:tcBorders>
              <w:top w:val="single" w:sz="4" w:space="0" w:color="auto"/>
              <w:left w:val="single" w:sz="4" w:space="0" w:color="auto"/>
              <w:right w:val="single" w:sz="4" w:space="0" w:color="000000"/>
            </w:tcBorders>
            <w:vAlign w:val="center"/>
            <w:hideMark/>
          </w:tcPr>
          <w:p w:rsidR="00EA7225" w:rsidRPr="00DC2942"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Детаљна анализа квалитета ваздуха у Општини</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EA7225" w:rsidRPr="00DC2942"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мерних места за контролу ваздуха</w:t>
            </w:r>
          </w:p>
        </w:tc>
        <w:tc>
          <w:tcPr>
            <w:tcW w:w="1069" w:type="dxa"/>
            <w:gridSpan w:val="8"/>
            <w:tcBorders>
              <w:top w:val="nil"/>
              <w:left w:val="single" w:sz="4" w:space="0" w:color="auto"/>
              <w:bottom w:val="single" w:sz="4" w:space="0" w:color="auto"/>
              <w:right w:val="single" w:sz="4" w:space="0" w:color="auto"/>
            </w:tcBorders>
            <w:hideMark/>
          </w:tcPr>
          <w:p w:rsidR="00EA7225" w:rsidRPr="00DC2942" w:rsidRDefault="00EA7225" w:rsidP="003A1277">
            <w:pPr>
              <w:jc w:val="center"/>
            </w:pPr>
            <w:r>
              <w:t>0</w:t>
            </w:r>
          </w:p>
        </w:tc>
        <w:tc>
          <w:tcPr>
            <w:tcW w:w="1483" w:type="dxa"/>
            <w:gridSpan w:val="11"/>
            <w:tcBorders>
              <w:top w:val="nil"/>
              <w:left w:val="single" w:sz="4" w:space="0" w:color="auto"/>
              <w:bottom w:val="single" w:sz="4" w:space="0" w:color="auto"/>
              <w:right w:val="single" w:sz="4" w:space="0" w:color="auto"/>
            </w:tcBorders>
            <w:hideMark/>
          </w:tcPr>
          <w:p w:rsidR="00EA7225" w:rsidRPr="008F074E" w:rsidRDefault="00EA7225" w:rsidP="003A1277">
            <w:pPr>
              <w:jc w:val="center"/>
            </w:pPr>
            <w:r>
              <w:t>3</w:t>
            </w:r>
          </w:p>
        </w:tc>
        <w:tc>
          <w:tcPr>
            <w:tcW w:w="1420" w:type="dxa"/>
            <w:gridSpan w:val="11"/>
            <w:tcBorders>
              <w:top w:val="single" w:sz="4" w:space="0" w:color="auto"/>
              <w:left w:val="single" w:sz="4" w:space="0" w:color="auto"/>
              <w:bottom w:val="single" w:sz="4" w:space="0" w:color="auto"/>
              <w:right w:val="single" w:sz="4" w:space="0" w:color="auto"/>
            </w:tcBorders>
            <w:hideMark/>
          </w:tcPr>
          <w:p w:rsidR="00EA7225" w:rsidRPr="00DE32E8" w:rsidRDefault="00EA7225" w:rsidP="003A1277">
            <w:pPr>
              <w:jc w:val="center"/>
              <w:rPr>
                <w:lang/>
              </w:rPr>
            </w:pPr>
            <w:r>
              <w:rPr>
                <w:lang/>
              </w:rPr>
              <w:t>2</w:t>
            </w:r>
          </w:p>
        </w:tc>
        <w:tc>
          <w:tcPr>
            <w:tcW w:w="1179" w:type="dxa"/>
            <w:gridSpan w:val="12"/>
            <w:tcBorders>
              <w:top w:val="nil"/>
              <w:left w:val="single" w:sz="4" w:space="0" w:color="auto"/>
              <w:bottom w:val="single" w:sz="4" w:space="0" w:color="auto"/>
              <w:right w:val="single" w:sz="4" w:space="0" w:color="auto"/>
            </w:tcBorders>
            <w:hideMark/>
          </w:tcPr>
          <w:p w:rsidR="00EA7225" w:rsidRPr="00DC2942" w:rsidRDefault="00EA7225" w:rsidP="003A1277">
            <w:pPr>
              <w:jc w:val="center"/>
            </w:pPr>
            <w:r>
              <w:t>4</w:t>
            </w:r>
          </w:p>
        </w:tc>
        <w:tc>
          <w:tcPr>
            <w:tcW w:w="1467" w:type="dxa"/>
            <w:gridSpan w:val="4"/>
            <w:tcBorders>
              <w:top w:val="nil"/>
              <w:left w:val="single" w:sz="4" w:space="0" w:color="auto"/>
              <w:bottom w:val="single" w:sz="4" w:space="0" w:color="auto"/>
              <w:right w:val="single" w:sz="4" w:space="0" w:color="auto"/>
            </w:tcBorders>
            <w:hideMark/>
          </w:tcPr>
          <w:p w:rsidR="00EA7225" w:rsidRPr="008F074E" w:rsidRDefault="00EA7225" w:rsidP="003A1277">
            <w:pPr>
              <w:jc w:val="center"/>
            </w:pPr>
            <w:r>
              <w:t>4</w:t>
            </w:r>
          </w:p>
        </w:tc>
      </w:tr>
      <w:tr w:rsidR="00EA7225" w:rsidRPr="004024F4" w:rsidTr="003A1277">
        <w:trPr>
          <w:trHeight w:val="405"/>
        </w:trPr>
        <w:tc>
          <w:tcPr>
            <w:tcW w:w="2784" w:type="dxa"/>
            <w:gridSpan w:val="5"/>
            <w:vMerge/>
            <w:tcBorders>
              <w:left w:val="single" w:sz="4" w:space="0" w:color="auto"/>
              <w:bottom w:val="single" w:sz="4" w:space="0" w:color="auto"/>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EA7225" w:rsidRPr="008F074E"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одступања вредности параметара који  се контролишу од дозвољених вредности</w:t>
            </w:r>
          </w:p>
        </w:tc>
        <w:tc>
          <w:tcPr>
            <w:tcW w:w="1069" w:type="dxa"/>
            <w:gridSpan w:val="8"/>
            <w:tcBorders>
              <w:top w:val="nil"/>
              <w:left w:val="single" w:sz="4" w:space="0" w:color="auto"/>
              <w:bottom w:val="single" w:sz="4" w:space="0" w:color="auto"/>
              <w:right w:val="single" w:sz="4" w:space="0" w:color="auto"/>
            </w:tcBorders>
            <w:vAlign w:val="center"/>
            <w:hideMark/>
          </w:tcPr>
          <w:p w:rsidR="00EA7225" w:rsidRPr="008F074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83" w:type="dxa"/>
            <w:gridSpan w:val="11"/>
            <w:tcBorders>
              <w:top w:val="nil"/>
              <w:left w:val="single" w:sz="4" w:space="0" w:color="auto"/>
              <w:bottom w:val="single" w:sz="4" w:space="0" w:color="auto"/>
              <w:right w:val="single" w:sz="4" w:space="0" w:color="auto"/>
            </w:tcBorders>
            <w:vAlign w:val="center"/>
            <w:hideMark/>
          </w:tcPr>
          <w:p w:rsidR="00EA7225" w:rsidRPr="008F074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20" w:type="dxa"/>
            <w:gridSpan w:val="11"/>
            <w:tcBorders>
              <w:top w:val="single" w:sz="4" w:space="0" w:color="auto"/>
              <w:left w:val="single" w:sz="4" w:space="0" w:color="auto"/>
              <w:bottom w:val="single" w:sz="4" w:space="0" w:color="auto"/>
              <w:right w:val="single" w:sz="4" w:space="0" w:color="auto"/>
            </w:tcBorders>
            <w:vAlign w:val="center"/>
            <w:hideMark/>
          </w:tcPr>
          <w:p w:rsidR="00EA7225" w:rsidRPr="008F074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79" w:type="dxa"/>
            <w:gridSpan w:val="12"/>
            <w:tcBorders>
              <w:top w:val="nil"/>
              <w:left w:val="single" w:sz="4" w:space="0" w:color="auto"/>
              <w:bottom w:val="single" w:sz="4" w:space="0" w:color="auto"/>
              <w:right w:val="single" w:sz="4" w:space="0" w:color="auto"/>
            </w:tcBorders>
            <w:vAlign w:val="center"/>
            <w:hideMark/>
          </w:tcPr>
          <w:p w:rsidR="00EA7225" w:rsidRPr="008F074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67" w:type="dxa"/>
            <w:gridSpan w:val="4"/>
            <w:tcBorders>
              <w:top w:val="nil"/>
              <w:left w:val="single" w:sz="4" w:space="0" w:color="auto"/>
              <w:bottom w:val="single" w:sz="4" w:space="0" w:color="auto"/>
              <w:right w:val="single" w:sz="4" w:space="0" w:color="auto"/>
            </w:tcBorders>
            <w:vAlign w:val="center"/>
            <w:hideMark/>
          </w:tcPr>
          <w:p w:rsidR="00EA7225" w:rsidRPr="008F074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EA7225" w:rsidRPr="004024F4" w:rsidTr="003A1277">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0401-0004</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отпадним водама</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5C02C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5C02C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EA7225" w:rsidRPr="004024F4" w:rsidTr="003A1277">
        <w:trPr>
          <w:trHeight w:val="1050"/>
        </w:trPr>
        <w:tc>
          <w:tcPr>
            <w:tcW w:w="2784"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4024F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DE32E8" w:rsidRDefault="00EA7225" w:rsidP="003A1277">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За</w:t>
            </w:r>
            <w:r>
              <w:rPr>
                <w:rFonts w:ascii="Times New Roman" w:eastAsia="Times New Roman" w:hAnsi="Times New Roman" w:cs="Times New Roman"/>
                <w:b/>
                <w:bCs/>
                <w:color w:val="000000"/>
                <w:lang w:eastAsia="ru-RU"/>
              </w:rPr>
              <w:t xml:space="preserve">вршетак израде пројектно техничке документације за израду пречистне станице и </w:t>
            </w:r>
            <w:r w:rsidRPr="00756202">
              <w:rPr>
                <w:rFonts w:ascii="Times New Roman" w:eastAsia="Times New Roman" w:hAnsi="Times New Roman" w:cs="Times New Roman"/>
                <w:b/>
                <w:bCs/>
                <w:color w:val="000000"/>
                <w:lang w:eastAsia="ru-RU"/>
              </w:rPr>
              <w:t xml:space="preserve"> п</w:t>
            </w:r>
            <w:r>
              <w:rPr>
                <w:rFonts w:ascii="Times New Roman" w:eastAsia="Times New Roman" w:hAnsi="Times New Roman" w:cs="Times New Roman"/>
                <w:b/>
                <w:bCs/>
                <w:color w:val="000000"/>
                <w:lang w:eastAsia="ru-RU"/>
              </w:rPr>
              <w:t xml:space="preserve">ројекат колектора са Сурдулицом. Реализација пројеката изградње канализационе мреже у сарадњи са Канцеларијом за јавна улагања. </w:t>
            </w:r>
            <w:r>
              <w:rPr>
                <w:rFonts w:ascii="Times New Roman" w:eastAsia="Times New Roman" w:hAnsi="Times New Roman" w:cs="Times New Roman"/>
                <w:b/>
                <w:bCs/>
                <w:color w:val="000000"/>
                <w:lang w:eastAsia="ru-RU"/>
              </w:rPr>
              <w:t xml:space="preserve">Доградња </w:t>
            </w:r>
            <w:r>
              <w:rPr>
                <w:rFonts w:ascii="Times New Roman" w:eastAsia="Times New Roman" w:hAnsi="Times New Roman" w:cs="Times New Roman"/>
                <w:b/>
                <w:bCs/>
                <w:color w:val="000000"/>
                <w:lang w:eastAsia="ru-RU"/>
              </w:rPr>
              <w:t xml:space="preserve"> фекалне канализације у градској мрежи подразумева </w:t>
            </w:r>
            <w:r w:rsidRPr="000B0837">
              <w:rPr>
                <w:rFonts w:ascii="Times New Roman" w:eastAsia="Times New Roman" w:hAnsi="Times New Roman" w:cs="Times New Roman"/>
                <w:b/>
                <w:bCs/>
                <w:color w:val="000000"/>
                <w:lang w:eastAsia="ru-RU"/>
              </w:rPr>
              <w:t>изградњ</w:t>
            </w:r>
            <w:r>
              <w:rPr>
                <w:rFonts w:ascii="Times New Roman" w:eastAsia="Times New Roman" w:hAnsi="Times New Roman" w:cs="Times New Roman"/>
                <w:b/>
                <w:bCs/>
                <w:color w:val="000000"/>
                <w:lang w:eastAsia="ru-RU"/>
              </w:rPr>
              <w:t xml:space="preserve">у </w:t>
            </w:r>
            <w:r w:rsidRPr="000B0837">
              <w:rPr>
                <w:rFonts w:ascii="Times New Roman" w:eastAsia="Times New Roman" w:hAnsi="Times New Roman" w:cs="Times New Roman"/>
                <w:b/>
                <w:bCs/>
                <w:color w:val="000000"/>
                <w:lang w:eastAsia="ru-RU"/>
              </w:rPr>
              <w:t xml:space="preserve">канализационе мреже </w:t>
            </w:r>
            <w:r>
              <w:rPr>
                <w:rFonts w:ascii="Times New Roman" w:eastAsia="Times New Roman" w:hAnsi="Times New Roman" w:cs="Times New Roman"/>
                <w:b/>
                <w:bCs/>
                <w:color w:val="000000"/>
                <w:lang w:eastAsia="ru-RU"/>
              </w:rPr>
              <w:t xml:space="preserve">на </w:t>
            </w:r>
            <w:r>
              <w:rPr>
                <w:rFonts w:ascii="Times New Roman" w:eastAsia="Times New Roman" w:hAnsi="Times New Roman" w:cs="Times New Roman"/>
                <w:b/>
                <w:bCs/>
                <w:color w:val="000000"/>
                <w:lang w:eastAsia="ru-RU"/>
              </w:rPr>
              <w:t>Вука Караџића- 1.Мај.</w:t>
            </w:r>
          </w:p>
        </w:tc>
      </w:tr>
      <w:tr w:rsidR="00EA7225" w:rsidRPr="004024F4"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4024F4" w:rsidRDefault="00EA7225" w:rsidP="003A1277">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A7225" w:rsidRPr="008949AD"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845"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2498"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8949AD"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Максимална могућа покривеност корисника и териториј</w:t>
            </w:r>
            <w:r>
              <w:rPr>
                <w:rFonts w:ascii="Times New Roman" w:eastAsia="Times New Roman" w:hAnsi="Times New Roman" w:cs="Times New Roman"/>
                <w:color w:val="000000"/>
                <w:lang w:eastAsia="ru-RU"/>
              </w:rPr>
              <w:t>е</w:t>
            </w:r>
            <w:r w:rsidRPr="004024F4">
              <w:rPr>
                <w:rFonts w:ascii="Times New Roman" w:eastAsia="Times New Roman" w:hAnsi="Times New Roman" w:cs="Times New Roman"/>
                <w:color w:val="000000"/>
                <w:lang w:eastAsia="ru-RU"/>
              </w:rPr>
              <w:t xml:space="preserve"> услугама уклањања отпадних вода</w:t>
            </w: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0B0837" w:rsidRDefault="00EA7225" w:rsidP="003A1277">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домаћинства обухваћених </w:t>
            </w:r>
            <w:r>
              <w:rPr>
                <w:rFonts w:ascii="Times New Roman" w:eastAsia="Times New Roman" w:hAnsi="Times New Roman" w:cs="Times New Roman"/>
                <w:color w:val="000000"/>
                <w:lang w:eastAsia="ru-RU"/>
              </w:rPr>
              <w:t>канализационом мрежом</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050FF9" w:rsidRDefault="00EA7225" w:rsidP="003A1277">
            <w:pPr>
              <w:jc w:val="center"/>
            </w:pPr>
            <w:r>
              <w:t>2900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050FF9" w:rsidRDefault="00EA7225" w:rsidP="003A1277">
            <w:pPr>
              <w:jc w:val="center"/>
            </w:pPr>
            <w:r>
              <w:t>3300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050FF9" w:rsidRDefault="00EA7225" w:rsidP="003A1277">
            <w:pPr>
              <w:jc w:val="center"/>
            </w:pPr>
            <w:r>
              <w:t>3500</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050FF9" w:rsidRDefault="00EA7225" w:rsidP="003A1277">
            <w:pPr>
              <w:jc w:val="center"/>
            </w:pPr>
            <w:r>
              <w:t>3500</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E32E8" w:rsidRDefault="00EA7225" w:rsidP="003A1277">
            <w:pPr>
              <w:jc w:val="center"/>
              <w:rPr>
                <w:lang/>
              </w:rPr>
            </w:pPr>
            <w:r>
              <w:rPr>
                <w:lang/>
              </w:rPr>
              <w:t>3520</w:t>
            </w:r>
          </w:p>
        </w:tc>
      </w:tr>
      <w:tr w:rsidR="00EA7225" w:rsidRPr="008949AD" w:rsidTr="003A1277">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8949AD" w:rsidRDefault="00EA7225" w:rsidP="003A1277">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tcPr>
          <w:p w:rsidR="00EA7225" w:rsidRPr="008949AD" w:rsidRDefault="00EA7225" w:rsidP="003A1277">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tcPr>
          <w:p w:rsidR="00EA7225" w:rsidRPr="008949AD" w:rsidRDefault="00EA7225" w:rsidP="003A1277">
            <w:pPr>
              <w:spacing w:after="0" w:line="240" w:lineRule="auto"/>
              <w:jc w:val="center"/>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tcPr>
          <w:p w:rsidR="00EA7225" w:rsidRPr="008949AD" w:rsidRDefault="00EA7225" w:rsidP="003A1277">
            <w:pPr>
              <w:spacing w:after="0" w:line="240" w:lineRule="auto"/>
              <w:jc w:val="center"/>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tcPr>
          <w:p w:rsidR="00EA7225" w:rsidRPr="008949AD"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8949AD"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Проценат покривености територије услугама прикупљања и одвођења отпадних вода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871E17" w:rsidRDefault="00EA7225" w:rsidP="003A1277">
            <w:pPr>
              <w:jc w:val="center"/>
            </w:pPr>
            <w:r w:rsidRPr="008949AD">
              <w:t>4</w:t>
            </w:r>
            <w:r>
              <w:t>5</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A7225" w:rsidRPr="00871E17" w:rsidRDefault="00EA7225" w:rsidP="003A1277">
            <w:pPr>
              <w:jc w:val="center"/>
            </w:pPr>
            <w:r>
              <w:t>53</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A7225" w:rsidRPr="00871E17" w:rsidRDefault="00EA7225" w:rsidP="003A1277">
            <w:pPr>
              <w:jc w:val="center"/>
            </w:pPr>
            <w:r>
              <w:t>57</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A7225" w:rsidRPr="00050FF9" w:rsidRDefault="00EA7225" w:rsidP="003A1277">
            <w:pPr>
              <w:jc w:val="center"/>
            </w:pPr>
            <w:r>
              <w:t>57</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A7225" w:rsidRPr="00DE32E8" w:rsidRDefault="00EA7225" w:rsidP="003A1277">
            <w:pPr>
              <w:jc w:val="center"/>
              <w:rPr>
                <w:lang/>
              </w:rPr>
            </w:pPr>
            <w:r>
              <w:rPr>
                <w:lang/>
              </w:rPr>
              <w:t>58</w:t>
            </w:r>
          </w:p>
        </w:tc>
      </w:tr>
      <w:tr w:rsidR="00EA7225" w:rsidRPr="004024F4" w:rsidTr="003A1277">
        <w:trPr>
          <w:trHeight w:val="465"/>
        </w:trPr>
        <w:tc>
          <w:tcPr>
            <w:tcW w:w="2784" w:type="dxa"/>
            <w:gridSpan w:val="5"/>
            <w:vMerge/>
            <w:tcBorders>
              <w:top w:val="single" w:sz="4" w:space="0" w:color="auto"/>
              <w:left w:val="single" w:sz="4" w:space="0" w:color="auto"/>
              <w:bottom w:val="single" w:sz="4" w:space="0" w:color="auto"/>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r>
      <w:tr w:rsidR="00EA7225" w:rsidRPr="004024F4" w:rsidTr="003A1277">
        <w:trPr>
          <w:trHeight w:val="465"/>
        </w:trPr>
        <w:tc>
          <w:tcPr>
            <w:tcW w:w="2784" w:type="dxa"/>
            <w:gridSpan w:val="5"/>
            <w:vMerge w:val="restart"/>
            <w:tcBorders>
              <w:top w:val="single" w:sz="4" w:space="0" w:color="auto"/>
              <w:left w:val="single" w:sz="4" w:space="0" w:color="auto"/>
              <w:right w:val="single" w:sz="4" w:space="0" w:color="000000"/>
            </w:tcBorders>
            <w:vAlign w:val="center"/>
            <w:hideMark/>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Унапређење управљања отпадним водама</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прикључених на јавну канализацију</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18000</w:t>
            </w:r>
          </w:p>
        </w:tc>
        <w:tc>
          <w:tcPr>
            <w:tcW w:w="1061" w:type="dxa"/>
            <w:gridSpan w:val="11"/>
            <w:tcBorders>
              <w:top w:val="single" w:sz="4" w:space="0" w:color="auto"/>
              <w:left w:val="single" w:sz="4" w:space="0" w:color="auto"/>
              <w:bottom w:val="single" w:sz="4" w:space="0" w:color="auto"/>
              <w:right w:val="single" w:sz="4" w:space="0" w:color="auto"/>
            </w:tcBorders>
            <w:vAlign w:val="center"/>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18500</w:t>
            </w:r>
          </w:p>
        </w:tc>
        <w:tc>
          <w:tcPr>
            <w:tcW w:w="1282" w:type="dxa"/>
            <w:gridSpan w:val="7"/>
            <w:tcBorders>
              <w:top w:val="single" w:sz="4" w:space="0" w:color="auto"/>
              <w:left w:val="single" w:sz="4" w:space="0" w:color="auto"/>
              <w:bottom w:val="single" w:sz="4" w:space="0" w:color="auto"/>
              <w:right w:val="single" w:sz="4" w:space="0" w:color="auto"/>
            </w:tcBorders>
            <w:vAlign w:val="center"/>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18550</w:t>
            </w:r>
          </w:p>
        </w:tc>
        <w:tc>
          <w:tcPr>
            <w:tcW w:w="845" w:type="dxa"/>
            <w:gridSpan w:val="8"/>
            <w:tcBorders>
              <w:top w:val="single" w:sz="4" w:space="0" w:color="auto"/>
              <w:left w:val="single" w:sz="4" w:space="0" w:color="auto"/>
              <w:bottom w:val="single" w:sz="4" w:space="0" w:color="auto"/>
              <w:right w:val="single" w:sz="4" w:space="0" w:color="auto"/>
            </w:tcBorders>
            <w:vAlign w:val="center"/>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18600</w:t>
            </w:r>
          </w:p>
        </w:tc>
        <w:tc>
          <w:tcPr>
            <w:tcW w:w="2498" w:type="dxa"/>
            <w:gridSpan w:val="15"/>
            <w:tcBorders>
              <w:top w:val="single" w:sz="4" w:space="0" w:color="auto"/>
              <w:left w:val="single" w:sz="4" w:space="0" w:color="auto"/>
              <w:bottom w:val="single" w:sz="4" w:space="0" w:color="auto"/>
              <w:right w:val="single" w:sz="4" w:space="0" w:color="auto"/>
            </w:tcBorders>
            <w:vAlign w:val="center"/>
          </w:tcPr>
          <w:p w:rsidR="00EA7225" w:rsidRPr="00DE32E8"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w:t>
            </w:r>
          </w:p>
        </w:tc>
      </w:tr>
      <w:tr w:rsidR="00EA7225" w:rsidRPr="004024F4" w:rsidTr="003A1277">
        <w:trPr>
          <w:trHeight w:val="465"/>
        </w:trPr>
        <w:tc>
          <w:tcPr>
            <w:tcW w:w="2784" w:type="dxa"/>
            <w:gridSpan w:val="5"/>
            <w:vMerge/>
            <w:tcBorders>
              <w:left w:val="single" w:sz="4" w:space="0" w:color="auto"/>
              <w:bottom w:val="single" w:sz="4" w:space="0" w:color="auto"/>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нових пројеката за доградњу система фекалне канализације</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061" w:type="dxa"/>
            <w:gridSpan w:val="11"/>
            <w:tcBorders>
              <w:top w:val="single" w:sz="4" w:space="0" w:color="auto"/>
              <w:left w:val="single" w:sz="4" w:space="0" w:color="auto"/>
              <w:bottom w:val="single" w:sz="4" w:space="0" w:color="auto"/>
              <w:right w:val="single" w:sz="4" w:space="0" w:color="auto"/>
            </w:tcBorders>
            <w:vAlign w:val="center"/>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82" w:type="dxa"/>
            <w:gridSpan w:val="7"/>
            <w:tcBorders>
              <w:top w:val="single" w:sz="4" w:space="0" w:color="auto"/>
              <w:left w:val="single" w:sz="4" w:space="0" w:color="auto"/>
              <w:bottom w:val="single" w:sz="4" w:space="0" w:color="auto"/>
              <w:right w:val="single" w:sz="4" w:space="0" w:color="auto"/>
            </w:tcBorders>
            <w:vAlign w:val="center"/>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45" w:type="dxa"/>
            <w:gridSpan w:val="8"/>
            <w:tcBorders>
              <w:top w:val="single" w:sz="4" w:space="0" w:color="auto"/>
              <w:left w:val="single" w:sz="4" w:space="0" w:color="auto"/>
              <w:bottom w:val="single" w:sz="4" w:space="0" w:color="auto"/>
              <w:right w:val="single" w:sz="4" w:space="0" w:color="auto"/>
            </w:tcBorders>
            <w:vAlign w:val="center"/>
          </w:tcPr>
          <w:p w:rsidR="00EA7225" w:rsidRPr="004A0727"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498" w:type="dxa"/>
            <w:gridSpan w:val="15"/>
            <w:tcBorders>
              <w:top w:val="single" w:sz="4" w:space="0" w:color="auto"/>
              <w:left w:val="single" w:sz="4" w:space="0" w:color="auto"/>
              <w:bottom w:val="single" w:sz="4" w:space="0" w:color="auto"/>
              <w:right w:val="single" w:sz="4" w:space="0" w:color="auto"/>
            </w:tcBorders>
            <w:vAlign w:val="center"/>
          </w:tcPr>
          <w:p w:rsidR="00EA7225" w:rsidRPr="00DE32E8"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EA7225" w:rsidRPr="00A42B29" w:rsidTr="003A1277">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0701</w:t>
            </w:r>
          </w:p>
        </w:tc>
        <w:tc>
          <w:tcPr>
            <w:tcW w:w="170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Програм 7. Организација саобраћаја и саобраћајне ифраструктуре</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141,850</w:t>
            </w:r>
            <w:r>
              <w:rPr>
                <w:rFonts w:ascii="Times New Roman" w:eastAsia="Times New Roman" w:hAnsi="Times New Roman" w:cs="Times New Roman"/>
                <w:b/>
                <w:bCs/>
                <w:color w:val="000000"/>
                <w:lang w:eastAsia="ru-RU"/>
              </w:rPr>
              <w:t>.000,00</w:t>
            </w:r>
            <w:r w:rsidRPr="00A42B29">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Милош Стојановић</w:t>
            </w:r>
          </w:p>
        </w:tc>
      </w:tr>
      <w:tr w:rsidR="00EA7225" w:rsidRPr="00A42B29" w:rsidTr="003A1277">
        <w:trPr>
          <w:trHeight w:val="765"/>
        </w:trPr>
        <w:tc>
          <w:tcPr>
            <w:tcW w:w="2784"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0B083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EA7225" w:rsidRPr="000B0837" w:rsidRDefault="00EA7225" w:rsidP="003A1277">
            <w:pPr>
              <w:spacing w:after="0" w:line="240" w:lineRule="auto"/>
              <w:rPr>
                <w:rFonts w:ascii="Times New Roman" w:eastAsia="Times New Roman" w:hAnsi="Times New Roman" w:cs="Times New Roman"/>
                <w:b/>
                <w:bCs/>
                <w:color w:val="000000"/>
                <w:lang w:eastAsia="ru-RU"/>
              </w:rPr>
            </w:pPr>
            <w:r w:rsidRPr="000B0837">
              <w:rPr>
                <w:rFonts w:ascii="Times New Roman" w:eastAsia="Times New Roman" w:hAnsi="Times New Roman" w:cs="Times New Roman"/>
                <w:b/>
                <w:bCs/>
                <w:color w:val="000000"/>
                <w:lang w:eastAsia="ru-RU"/>
              </w:rPr>
              <w:t>Управљање саобраћајем у смислу подизањ</w:t>
            </w:r>
            <w:r>
              <w:rPr>
                <w:rFonts w:ascii="Times New Roman" w:eastAsia="Times New Roman" w:hAnsi="Times New Roman" w:cs="Times New Roman"/>
                <w:b/>
                <w:bCs/>
                <w:color w:val="000000"/>
                <w:lang w:eastAsia="ru-RU"/>
              </w:rPr>
              <w:t>а</w:t>
            </w:r>
            <w:r w:rsidRPr="000B0837">
              <w:rPr>
                <w:rFonts w:ascii="Times New Roman" w:eastAsia="Times New Roman" w:hAnsi="Times New Roman" w:cs="Times New Roman"/>
                <w:b/>
                <w:bCs/>
                <w:color w:val="000000"/>
                <w:lang w:eastAsia="ru-RU"/>
              </w:rPr>
              <w:t xml:space="preserve">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w:t>
            </w:r>
            <w:r>
              <w:rPr>
                <w:rFonts w:ascii="Times New Roman" w:eastAsia="Times New Roman" w:hAnsi="Times New Roman" w:cs="Times New Roman"/>
                <w:b/>
                <w:bCs/>
                <w:color w:val="000000"/>
                <w:lang w:eastAsia="ru-RU"/>
              </w:rPr>
              <w:t>тако и у граду и приградским МЗ</w:t>
            </w:r>
            <w:r w:rsidRPr="000B0837">
              <w:rPr>
                <w:rFonts w:ascii="Times New Roman" w:eastAsia="Times New Roman" w:hAnsi="Times New Roman" w:cs="Times New Roman"/>
                <w:b/>
                <w:bCs/>
                <w:color w:val="000000"/>
                <w:lang w:eastAsia="ru-RU"/>
              </w:rPr>
              <w:t xml:space="preserve"> и пројектно планирање објеката саобраћајне инфраструктуре.</w:t>
            </w:r>
          </w:p>
        </w:tc>
      </w:tr>
      <w:tr w:rsidR="00EA7225" w:rsidRPr="00A42B29" w:rsidTr="003A1277">
        <w:trPr>
          <w:trHeight w:val="300"/>
        </w:trPr>
        <w:tc>
          <w:tcPr>
            <w:tcW w:w="278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EA7225" w:rsidRPr="00A42B29" w:rsidTr="003A1277">
        <w:trPr>
          <w:trHeight w:val="300"/>
        </w:trPr>
        <w:tc>
          <w:tcPr>
            <w:tcW w:w="2784"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2E5575"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Развијеност инфраструктуре у контексту доприноса социо економском развоју</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Дужина изграђених саобраћајница које су у надлежности град</w:t>
            </w:r>
            <w:r>
              <w:rPr>
                <w:rFonts w:ascii="Times New Roman" w:eastAsia="Times New Roman" w:hAnsi="Times New Roman" w:cs="Times New Roman"/>
                <w:color w:val="000000"/>
                <w:lang w:eastAsia="ru-RU"/>
              </w:rPr>
              <w:t>а</w:t>
            </w:r>
            <w:r w:rsidRPr="00A42B29">
              <w:rPr>
                <w:rFonts w:ascii="Times New Roman" w:eastAsia="Times New Roman" w:hAnsi="Times New Roman" w:cs="Times New Roman"/>
                <w:color w:val="000000"/>
                <w:lang w:eastAsia="ru-RU"/>
              </w:rPr>
              <w:t>/општине (у км)</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EA7225" w:rsidRPr="004F5968" w:rsidRDefault="00EA7225" w:rsidP="003A1277">
            <w:pPr>
              <w:jc w:val="center"/>
            </w:pPr>
            <w:r>
              <w:t>337</w:t>
            </w:r>
            <w:r w:rsidRPr="004F5968">
              <w:t>км</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tcPr>
          <w:p w:rsidR="00EA7225" w:rsidRPr="002E5575" w:rsidRDefault="00EA7225" w:rsidP="003A1277">
            <w:pPr>
              <w:jc w:val="center"/>
              <w:rPr>
                <w:lang w:val="sr-Latn-CS"/>
              </w:rPr>
            </w:pPr>
            <w:r>
              <w:t>351</w:t>
            </w:r>
            <w:r>
              <w:rPr>
                <w:lang w:val="sr-Latn-CS"/>
              </w:rPr>
              <w:t>km</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EA7225" w:rsidRPr="00DE32E8" w:rsidRDefault="00EA7225" w:rsidP="003A1277">
            <w:pPr>
              <w:jc w:val="center"/>
              <w:rPr>
                <w:lang/>
              </w:rPr>
            </w:pPr>
            <w:r>
              <w:rPr>
                <w:lang/>
              </w:rPr>
              <w:t>390км</w:t>
            </w:r>
          </w:p>
        </w:tc>
        <w:tc>
          <w:tcPr>
            <w:tcW w:w="1235" w:type="dxa"/>
            <w:gridSpan w:val="10"/>
            <w:vMerge w:val="restart"/>
            <w:tcBorders>
              <w:top w:val="nil"/>
              <w:left w:val="single" w:sz="4" w:space="0" w:color="auto"/>
              <w:bottom w:val="single" w:sz="4" w:space="0" w:color="auto"/>
              <w:right w:val="single" w:sz="4" w:space="0" w:color="auto"/>
            </w:tcBorders>
            <w:shd w:val="clear" w:color="auto" w:fill="FFFFFF" w:themeFill="background1"/>
            <w:noWrap/>
          </w:tcPr>
          <w:p w:rsidR="00EA7225" w:rsidRPr="002E5575" w:rsidRDefault="00EA7225" w:rsidP="003A1277">
            <w:pPr>
              <w:jc w:val="center"/>
              <w:rPr>
                <w:lang w:val="sr-Latn-CS"/>
              </w:rPr>
            </w:pPr>
            <w:r>
              <w:rPr>
                <w:lang/>
              </w:rPr>
              <w:t>410</w:t>
            </w:r>
            <w:r>
              <w:rPr>
                <w:lang w:val="sr-Latn-CS"/>
              </w:rPr>
              <w:t>km</w:t>
            </w:r>
          </w:p>
        </w:tc>
        <w:tc>
          <w:tcPr>
            <w:tcW w:w="2147" w:type="dxa"/>
            <w:gridSpan w:val="14"/>
            <w:vMerge w:val="restart"/>
            <w:tcBorders>
              <w:top w:val="nil"/>
              <w:left w:val="single" w:sz="4" w:space="0" w:color="auto"/>
              <w:bottom w:val="single" w:sz="4" w:space="0" w:color="auto"/>
              <w:right w:val="single" w:sz="4" w:space="0" w:color="auto"/>
            </w:tcBorders>
            <w:shd w:val="clear" w:color="auto" w:fill="FFFFFF" w:themeFill="background1"/>
            <w:noWrap/>
          </w:tcPr>
          <w:p w:rsidR="00EA7225" w:rsidRPr="004F5968" w:rsidRDefault="00EA7225" w:rsidP="003A1277">
            <w:pPr>
              <w:jc w:val="center"/>
            </w:pPr>
            <w:r>
              <w:rPr>
                <w:lang/>
              </w:rPr>
              <w:t>430</w:t>
            </w:r>
            <w:r w:rsidRPr="004F5968">
              <w:t>км</w:t>
            </w:r>
          </w:p>
        </w:tc>
      </w:tr>
      <w:tr w:rsidR="00EA7225" w:rsidRPr="00A42B29" w:rsidTr="003A1277">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shd w:val="clear" w:color="auto" w:fill="FFFFFF" w:themeFill="background1"/>
            <w:vAlign w:val="center"/>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shd w:val="clear" w:color="auto" w:fill="FFFFFF" w:themeFill="background1"/>
            <w:vAlign w:val="center"/>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661F49"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590960" w:rsidRDefault="00EA7225" w:rsidP="003A1277">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издвојених средстава за саобраћај</w:t>
            </w:r>
            <w:r>
              <w:rPr>
                <w:rFonts w:ascii="Times New Roman" w:eastAsia="Times New Roman" w:hAnsi="Times New Roman" w:cs="Times New Roman"/>
                <w:color w:val="000000"/>
                <w:lang w:eastAsia="ru-RU"/>
              </w:rPr>
              <w:t xml:space="preserve">ну инфраструктуру (у </w:t>
            </w:r>
            <w:r>
              <w:rPr>
                <w:rFonts w:ascii="Times New Roman" w:eastAsia="Times New Roman" w:hAnsi="Times New Roman" w:cs="Times New Roman"/>
                <w:color w:val="000000"/>
                <w:lang w:eastAsia="ru-RU"/>
              </w:rPr>
              <w:lastRenderedPageBreak/>
              <w:t>000 динара)</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EA7225" w:rsidRPr="00690510" w:rsidRDefault="00EA7225" w:rsidP="003A1277">
            <w:pPr>
              <w:jc w:val="center"/>
              <w:rPr>
                <w:sz w:val="20"/>
                <w:szCs w:val="20"/>
              </w:rPr>
            </w:pPr>
            <w:r>
              <w:rPr>
                <w:sz w:val="20"/>
                <w:szCs w:val="20"/>
              </w:rPr>
              <w:lastRenderedPageBreak/>
              <w:t>83640</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tcPr>
          <w:p w:rsidR="00EA7225" w:rsidRPr="0034669F" w:rsidRDefault="00EA7225" w:rsidP="003A1277">
            <w:pPr>
              <w:jc w:val="center"/>
              <w:rPr>
                <w:sz w:val="20"/>
                <w:szCs w:val="20"/>
                <w:lang/>
              </w:rPr>
            </w:pPr>
            <w:r>
              <w:rPr>
                <w:sz w:val="20"/>
                <w:szCs w:val="20"/>
                <w:lang/>
              </w:rPr>
              <w:t>80.450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3E54D7" w:rsidRDefault="00EA7225" w:rsidP="003A1277">
            <w:pPr>
              <w:jc w:val="center"/>
              <w:rPr>
                <w:sz w:val="20"/>
                <w:szCs w:val="20"/>
              </w:rPr>
            </w:pPr>
            <w:r>
              <w:rPr>
                <w:sz w:val="20"/>
                <w:szCs w:val="20"/>
              </w:rPr>
              <w:t>12</w:t>
            </w:r>
            <w:r>
              <w:rPr>
                <w:sz w:val="20"/>
                <w:szCs w:val="20"/>
                <w:lang/>
              </w:rPr>
              <w:t>0</w:t>
            </w:r>
            <w:r w:rsidRPr="003E54D7">
              <w:rPr>
                <w:sz w:val="20"/>
                <w:szCs w:val="20"/>
              </w:rPr>
              <w:t>,000</w:t>
            </w:r>
          </w:p>
        </w:tc>
        <w:tc>
          <w:tcPr>
            <w:tcW w:w="1235" w:type="dxa"/>
            <w:gridSpan w:val="10"/>
            <w:vMerge w:val="restart"/>
            <w:tcBorders>
              <w:top w:val="nil"/>
              <w:left w:val="single" w:sz="4" w:space="0" w:color="auto"/>
              <w:bottom w:val="single" w:sz="4" w:space="0" w:color="auto"/>
              <w:right w:val="single" w:sz="4" w:space="0" w:color="auto"/>
            </w:tcBorders>
            <w:shd w:val="clear" w:color="auto" w:fill="auto"/>
            <w:noWrap/>
          </w:tcPr>
          <w:p w:rsidR="00EA7225" w:rsidRPr="003E54D7" w:rsidRDefault="00EA7225" w:rsidP="003A1277">
            <w:pPr>
              <w:jc w:val="center"/>
              <w:rPr>
                <w:sz w:val="20"/>
                <w:szCs w:val="20"/>
              </w:rPr>
            </w:pPr>
            <w:r w:rsidRPr="003E54D7">
              <w:rPr>
                <w:sz w:val="20"/>
                <w:szCs w:val="20"/>
              </w:rPr>
              <w:t>1</w:t>
            </w:r>
            <w:r>
              <w:rPr>
                <w:sz w:val="20"/>
                <w:szCs w:val="20"/>
              </w:rPr>
              <w:t>2</w:t>
            </w:r>
            <w:r>
              <w:rPr>
                <w:sz w:val="20"/>
                <w:szCs w:val="20"/>
                <w:lang/>
              </w:rPr>
              <w:t>0</w:t>
            </w:r>
            <w:r w:rsidRPr="003E54D7">
              <w:rPr>
                <w:sz w:val="20"/>
                <w:szCs w:val="20"/>
              </w:rPr>
              <w:t>,000</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tcPr>
          <w:p w:rsidR="00EA7225" w:rsidRPr="00DE32E8" w:rsidRDefault="00EA7225" w:rsidP="003A1277">
            <w:pPr>
              <w:jc w:val="center"/>
              <w:rPr>
                <w:sz w:val="20"/>
                <w:szCs w:val="20"/>
                <w:lang/>
              </w:rPr>
            </w:pPr>
            <w:r>
              <w:rPr>
                <w:sz w:val="20"/>
                <w:szCs w:val="20"/>
                <w:lang/>
              </w:rPr>
              <w:t>120.000</w:t>
            </w:r>
          </w:p>
        </w:tc>
      </w:tr>
      <w:tr w:rsidR="00EA7225" w:rsidRPr="00A42B29" w:rsidTr="003A1277">
        <w:trPr>
          <w:trHeight w:val="465"/>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r>
      <w:tr w:rsidR="00EA7225" w:rsidRPr="00A42B29" w:rsidTr="003A1277">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lastRenderedPageBreak/>
              <w:t> </w:t>
            </w:r>
          </w:p>
        </w:tc>
        <w:tc>
          <w:tcPr>
            <w:tcW w:w="1704"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EA7225" w:rsidRPr="003B50C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0701-0005</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Унапређење безбедности саобраћаја у Општини</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12,630</w:t>
            </w:r>
            <w:r w:rsidRPr="00A42B29">
              <w:rPr>
                <w:rFonts w:ascii="Times New Roman" w:eastAsia="Times New Roman" w:hAnsi="Times New Roman" w:cs="Times New Roman"/>
                <w:b/>
                <w:bCs/>
                <w:color w:val="000000"/>
                <w:lang w:eastAsia="ru-RU"/>
              </w:rPr>
              <w:t>,000.00</w:t>
            </w:r>
          </w:p>
        </w:tc>
        <w:tc>
          <w:tcPr>
            <w:tcW w:w="1243" w:type="dxa"/>
            <w:gridSpan w:val="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82" w:type="dxa"/>
            <w:gridSpan w:val="2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5C02C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EA7225" w:rsidRPr="00A42B29" w:rsidTr="003A1277">
        <w:trPr>
          <w:trHeight w:val="800"/>
        </w:trPr>
        <w:tc>
          <w:tcPr>
            <w:tcW w:w="278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DC3237" w:rsidRDefault="00EA7225" w:rsidP="003A1277">
            <w:pPr>
              <w:spacing w:after="0" w:line="240" w:lineRule="auto"/>
              <w:rPr>
                <w:rFonts w:ascii="Times New Roman" w:eastAsia="Times New Roman" w:hAnsi="Times New Roman" w:cs="Times New Roman"/>
                <w:b/>
                <w:bCs/>
                <w:color w:val="000000"/>
                <w:lang w:eastAsia="ru-RU"/>
              </w:rPr>
            </w:pPr>
            <w:r w:rsidRPr="005C02CA">
              <w:rPr>
                <w:rFonts w:ascii="Times New Roman" w:eastAsia="Times New Roman" w:hAnsi="Times New Roman" w:cs="Times New Roman"/>
                <w:b/>
                <w:bCs/>
                <w:color w:val="000000"/>
                <w:lang w:eastAsia="ru-RU"/>
              </w:rPr>
              <w:t xml:space="preserve">Промотивне активности у циљу подизања степена безбедности у саобраћају,унапређење ссаобраћајне инфраструктуре , </w:t>
            </w:r>
            <w:r>
              <w:rPr>
                <w:rFonts w:ascii="Times New Roman" w:eastAsia="Times New Roman" w:hAnsi="Times New Roman" w:cs="Times New Roman"/>
                <w:b/>
                <w:bCs/>
                <w:color w:val="000000"/>
                <w:lang w:eastAsia="ru-RU"/>
              </w:rPr>
              <w:t>уградња семафора на две раскрснице у граду у сарадњи са ресорним министарством</w:t>
            </w:r>
            <w:r w:rsidRPr="005C02CA">
              <w:rPr>
                <w:rFonts w:ascii="Times New Roman" w:eastAsia="Times New Roman" w:hAnsi="Times New Roman" w:cs="Times New Roman"/>
                <w:b/>
                <w:bCs/>
                <w:color w:val="000000"/>
                <w:lang w:eastAsia="ru-RU"/>
              </w:rPr>
              <w:t xml:space="preserve">, едукација чланова Савета за безбедност у саобраћају </w:t>
            </w:r>
            <w:r>
              <w:rPr>
                <w:rFonts w:ascii="Times New Roman" w:eastAsia="Times New Roman" w:hAnsi="Times New Roman" w:cs="Times New Roman"/>
                <w:b/>
                <w:bCs/>
                <w:color w:val="000000"/>
                <w:lang w:eastAsia="ru-RU"/>
              </w:rPr>
              <w:t>кроз посете стручним семинарима</w:t>
            </w:r>
            <w:r>
              <w:rPr>
                <w:rFonts w:ascii="Times New Roman" w:eastAsia="Times New Roman" w:hAnsi="Times New Roman" w:cs="Times New Roman"/>
                <w:b/>
                <w:bCs/>
                <w:color w:val="000000"/>
                <w:lang w:eastAsia="ru-RU"/>
              </w:rPr>
              <w:t>.</w:t>
            </w:r>
          </w:p>
        </w:tc>
      </w:tr>
      <w:tr w:rsidR="00EA7225" w:rsidRPr="00A42B29" w:rsidTr="003A1277">
        <w:trPr>
          <w:trHeight w:val="300"/>
        </w:trPr>
        <w:tc>
          <w:tcPr>
            <w:tcW w:w="278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EA7225" w:rsidRPr="00A42B29" w:rsidTr="003A1277">
        <w:trPr>
          <w:trHeight w:val="300"/>
        </w:trPr>
        <w:tc>
          <w:tcPr>
            <w:tcW w:w="2784"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2E5575" w:rsidTr="003A1277">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B50CA" w:rsidRDefault="00EA7225" w:rsidP="003A1277">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Испуњење обавеза у складу са законима у домену постојања стратешких и оперативних пла</w:t>
            </w:r>
            <w:r>
              <w:rPr>
                <w:rFonts w:ascii="Times New Roman" w:eastAsia="Times New Roman" w:hAnsi="Times New Roman" w:cs="Times New Roman"/>
                <w:color w:val="000000"/>
                <w:lang w:eastAsia="ru-RU"/>
              </w:rPr>
              <w:t>нова из области безбедности саобраћаја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69051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настрадалих у прекршајима на територији општине</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7225" w:rsidRPr="0069051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7225" w:rsidRPr="0069051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7225" w:rsidRPr="0069051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7225" w:rsidRPr="0069051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A7225" w:rsidRPr="0069051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EA7225" w:rsidRPr="00A42B29" w:rsidTr="003A1277">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Tr="003A1277">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1B3809" w:rsidRDefault="00EA7225" w:rsidP="003A1277">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средстава наплаћених од казни за прекршаје у саобраћају изречене на територији Општине Владичин Хан</w:t>
            </w:r>
            <w:r>
              <w:rPr>
                <w:rFonts w:ascii="Times New Roman" w:eastAsia="Times New Roman" w:hAnsi="Times New Roman" w:cs="Times New Roman"/>
                <w:color w:val="000000"/>
                <w:lang w:eastAsia="ru-RU"/>
              </w:rPr>
              <w:t xml:space="preserve"> (у 000дин)</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Default="00EA7225" w:rsidP="003A1277">
            <w:pPr>
              <w:jc w:val="center"/>
            </w:pPr>
          </w:p>
          <w:p w:rsidR="00EA7225" w:rsidRPr="003B50CA" w:rsidRDefault="00EA7225" w:rsidP="003A1277">
            <w:pPr>
              <w:jc w:val="center"/>
            </w:pPr>
            <w:r>
              <w:t>4,500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Default="00EA7225" w:rsidP="003A1277">
            <w:pPr>
              <w:jc w:val="center"/>
            </w:pPr>
          </w:p>
          <w:p w:rsidR="00EA7225" w:rsidRPr="001B3809" w:rsidRDefault="00EA7225" w:rsidP="003A1277">
            <w:pPr>
              <w:jc w:val="center"/>
            </w:pPr>
            <w:r>
              <w:t>5,000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Default="00EA7225" w:rsidP="003A1277">
            <w:pPr>
              <w:jc w:val="center"/>
            </w:pPr>
          </w:p>
          <w:p w:rsidR="00EA7225" w:rsidRPr="00690510" w:rsidRDefault="00EA7225" w:rsidP="003A1277">
            <w:pPr>
              <w:jc w:val="center"/>
            </w:pPr>
            <w:r>
              <w:rPr>
                <w:lang/>
              </w:rPr>
              <w:t>3</w:t>
            </w:r>
            <w:r>
              <w:t>,</w:t>
            </w:r>
            <w:r>
              <w:rPr>
                <w:lang/>
              </w:rPr>
              <w:t>808</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Default="00EA7225" w:rsidP="003A1277">
            <w:pPr>
              <w:jc w:val="center"/>
            </w:pPr>
          </w:p>
          <w:p w:rsidR="00EA7225" w:rsidRPr="00690510" w:rsidRDefault="00EA7225" w:rsidP="003A1277">
            <w:pPr>
              <w:jc w:val="center"/>
            </w:pPr>
            <w:r>
              <w:t>7,000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Default="00EA7225" w:rsidP="003A1277">
            <w:pPr>
              <w:jc w:val="center"/>
            </w:pPr>
          </w:p>
          <w:p w:rsidR="00EA7225" w:rsidRPr="001B3809" w:rsidRDefault="00EA7225" w:rsidP="003A1277">
            <w:pPr>
              <w:jc w:val="center"/>
            </w:pPr>
            <w:r>
              <w:t>8,000</w:t>
            </w:r>
          </w:p>
        </w:tc>
      </w:tr>
      <w:tr w:rsidR="00EA7225" w:rsidRPr="00A42B29" w:rsidTr="003A1277">
        <w:trPr>
          <w:trHeight w:val="465"/>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r>
      <w:tr w:rsidR="00EA7225" w:rsidRPr="00A42B29" w:rsidTr="003A1277">
        <w:trPr>
          <w:trHeight w:val="660"/>
        </w:trPr>
        <w:tc>
          <w:tcPr>
            <w:tcW w:w="2764" w:type="dxa"/>
            <w:gridSpan w:val="4"/>
            <w:tcBorders>
              <w:top w:val="nil"/>
              <w:left w:val="single" w:sz="4" w:space="0" w:color="auto"/>
              <w:bottom w:val="single" w:sz="4" w:space="0" w:color="auto"/>
              <w:right w:val="single" w:sz="4" w:space="0" w:color="auto"/>
            </w:tcBorders>
            <w:shd w:val="clear" w:color="auto" w:fill="auto"/>
            <w:noWrap/>
            <w:vAlign w:val="center"/>
            <w:hideMark/>
          </w:tcPr>
          <w:p w:rsidR="00EA7225" w:rsidRPr="00E92EA7" w:rsidRDefault="00EA7225" w:rsidP="003A1277">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новоизграђених објеката саобраћајне инфраструктуре чији су претежни корисници жене (тротоари и слично)</w:t>
            </w:r>
          </w:p>
        </w:tc>
        <w:tc>
          <w:tcPr>
            <w:tcW w:w="5317" w:type="dxa"/>
            <w:gridSpan w:val="6"/>
            <w:tcBorders>
              <w:top w:val="single" w:sz="4" w:space="0" w:color="auto"/>
              <w:left w:val="nil"/>
              <w:bottom w:val="single" w:sz="4" w:space="0" w:color="auto"/>
              <w:right w:val="single" w:sz="4" w:space="0" w:color="000000"/>
            </w:tcBorders>
            <w:shd w:val="clear" w:color="auto" w:fill="auto"/>
            <w:vAlign w:val="center"/>
            <w:hideMark/>
          </w:tcPr>
          <w:p w:rsidR="00EA7225" w:rsidRPr="00E92EA7" w:rsidRDefault="00EA7225" w:rsidP="003A1277">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објек</w:t>
            </w:r>
            <w:r>
              <w:rPr>
                <w:rFonts w:ascii="Times New Roman" w:eastAsia="Times New Roman" w:hAnsi="Times New Roman" w:cs="Times New Roman"/>
                <w:bCs/>
                <w:color w:val="000000"/>
                <w:lang w:eastAsia="ru-RU"/>
              </w:rPr>
              <w:t>а</w:t>
            </w:r>
            <w:r w:rsidRPr="00E92EA7">
              <w:rPr>
                <w:rFonts w:ascii="Times New Roman" w:eastAsia="Times New Roman" w:hAnsi="Times New Roman" w:cs="Times New Roman"/>
                <w:bCs/>
                <w:color w:val="000000"/>
                <w:lang w:eastAsia="ru-RU"/>
              </w:rPr>
              <w:t>та</w:t>
            </w:r>
          </w:p>
        </w:tc>
        <w:tc>
          <w:tcPr>
            <w:tcW w:w="932" w:type="dxa"/>
            <w:gridSpan w:val="5"/>
            <w:tcBorders>
              <w:top w:val="single" w:sz="4" w:space="0" w:color="auto"/>
              <w:left w:val="nil"/>
              <w:bottom w:val="single" w:sz="4" w:space="0" w:color="auto"/>
              <w:right w:val="single" w:sz="4" w:space="0" w:color="auto"/>
            </w:tcBorders>
            <w:shd w:val="clear" w:color="auto" w:fill="auto"/>
            <w:vAlign w:val="center"/>
            <w:hideMark/>
          </w:tcPr>
          <w:p w:rsidR="00EA7225" w:rsidRPr="00AB5C19"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061" w:type="dxa"/>
            <w:gridSpan w:val="11"/>
            <w:tcBorders>
              <w:top w:val="single" w:sz="4" w:space="0" w:color="auto"/>
              <w:left w:val="nil"/>
              <w:bottom w:val="single" w:sz="4" w:space="0" w:color="auto"/>
              <w:right w:val="single" w:sz="4" w:space="0" w:color="auto"/>
            </w:tcBorders>
            <w:shd w:val="clear" w:color="auto" w:fill="auto"/>
            <w:vAlign w:val="center"/>
          </w:tcPr>
          <w:p w:rsidR="00EA7225" w:rsidRPr="00AB5C19"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43" w:type="dxa"/>
            <w:gridSpan w:val="6"/>
            <w:tcBorders>
              <w:top w:val="single" w:sz="4" w:space="0" w:color="auto"/>
              <w:left w:val="nil"/>
              <w:bottom w:val="single" w:sz="4" w:space="0" w:color="auto"/>
              <w:right w:val="single" w:sz="4" w:space="0" w:color="auto"/>
            </w:tcBorders>
            <w:shd w:val="clear" w:color="auto" w:fill="auto"/>
            <w:vAlign w:val="center"/>
            <w:hideMark/>
          </w:tcPr>
          <w:p w:rsidR="00EA7225" w:rsidRPr="00DC3237"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235" w:type="dxa"/>
            <w:gridSpan w:val="10"/>
            <w:tcBorders>
              <w:top w:val="single" w:sz="4" w:space="0" w:color="auto"/>
              <w:left w:val="nil"/>
              <w:bottom w:val="single" w:sz="4" w:space="0" w:color="auto"/>
              <w:right w:val="single" w:sz="4" w:space="0" w:color="auto"/>
            </w:tcBorders>
            <w:shd w:val="clear" w:color="auto" w:fill="auto"/>
            <w:vAlign w:val="center"/>
            <w:hideMark/>
          </w:tcPr>
          <w:p w:rsidR="00EA7225" w:rsidRPr="00E92EA7"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2147" w:type="dxa"/>
            <w:gridSpan w:val="14"/>
            <w:tcBorders>
              <w:top w:val="single" w:sz="4" w:space="0" w:color="auto"/>
              <w:left w:val="nil"/>
              <w:bottom w:val="single" w:sz="4" w:space="0" w:color="auto"/>
              <w:right w:val="single" w:sz="4" w:space="0" w:color="auto"/>
            </w:tcBorders>
            <w:shd w:val="clear" w:color="auto" w:fill="auto"/>
            <w:vAlign w:val="center"/>
          </w:tcPr>
          <w:p w:rsidR="00EA7225" w:rsidRPr="00E92EA7"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r>
      <w:tr w:rsidR="00EA7225" w:rsidRPr="00A42B29" w:rsidTr="003A1277">
        <w:trPr>
          <w:trHeight w:val="6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684"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0701-0002</w:t>
            </w:r>
          </w:p>
        </w:tc>
        <w:tc>
          <w:tcPr>
            <w:tcW w:w="5317" w:type="dxa"/>
            <w:gridSpan w:val="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Управљање и одржавање саораћајне инфраструктуре</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120,800</w:t>
            </w:r>
            <w:r>
              <w:rPr>
                <w:rFonts w:ascii="Times New Roman" w:eastAsia="Times New Roman" w:hAnsi="Times New Roman" w:cs="Times New Roman"/>
                <w:b/>
                <w:bCs/>
                <w:color w:val="000000"/>
                <w:lang w:eastAsia="ru-RU"/>
              </w:rPr>
              <w:t>,000</w:t>
            </w:r>
            <w:r w:rsidRPr="00A42B29">
              <w:rPr>
                <w:rFonts w:ascii="Times New Roman" w:eastAsia="Times New Roman" w:hAnsi="Times New Roman" w:cs="Times New Roman"/>
                <w:b/>
                <w:bCs/>
                <w:color w:val="000000"/>
                <w:lang w:eastAsia="ru-RU"/>
              </w:rPr>
              <w:t>.00</w:t>
            </w:r>
          </w:p>
        </w:tc>
        <w:tc>
          <w:tcPr>
            <w:tcW w:w="123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92" w:type="dxa"/>
            <w:gridSpan w:val="2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Марија Андрејевић</w:t>
            </w:r>
          </w:p>
        </w:tc>
      </w:tr>
      <w:tr w:rsidR="00EA7225" w:rsidRPr="00A42B29" w:rsidTr="003A1277">
        <w:trPr>
          <w:trHeight w:val="660"/>
        </w:trPr>
        <w:tc>
          <w:tcPr>
            <w:tcW w:w="2764"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42B2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35" w:type="dxa"/>
            <w:gridSpan w:val="5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4F2000" w:rsidRDefault="00EA7225" w:rsidP="003A1277">
            <w:pPr>
              <w:spacing w:after="0" w:line="240" w:lineRule="auto"/>
              <w:rPr>
                <w:rFonts w:ascii="Times New Roman" w:eastAsia="Times New Roman" w:hAnsi="Times New Roman" w:cs="Times New Roman"/>
                <w:b/>
                <w:bCs/>
                <w:color w:val="000000"/>
                <w:lang w:eastAsia="ru-RU"/>
              </w:rPr>
            </w:pPr>
            <w:r w:rsidRPr="005C02CA">
              <w:rPr>
                <w:rFonts w:ascii="Times New Roman" w:eastAsia="Times New Roman" w:hAnsi="Times New Roman" w:cs="Times New Roman"/>
                <w:b/>
                <w:bCs/>
                <w:color w:val="000000"/>
                <w:lang w:eastAsia="ru-RU"/>
              </w:rPr>
              <w:t>Летње и зимско одржавање путева на територији општине, крпљење ударних рупа, одржавање атмосферске канализације, пројектовање путне мреже на територији Општине Владичин Хан. Одржавање пружних прелаза, санација клизишта у насељу Пољана и рехабилитација путних праваца, изградња пешачких стаза, набавка соли и ризле за путеве, реконструкција и изградњас улица у складу са прегледом капиталних п</w:t>
            </w:r>
            <w:r>
              <w:rPr>
                <w:rFonts w:ascii="Times New Roman" w:eastAsia="Times New Roman" w:hAnsi="Times New Roman" w:cs="Times New Roman"/>
                <w:b/>
                <w:bCs/>
                <w:color w:val="000000"/>
                <w:lang w:eastAsia="ru-RU"/>
              </w:rPr>
              <w:t xml:space="preserve">ројеката и то:  </w:t>
            </w:r>
            <w:r w:rsidRPr="005C02CA">
              <w:rPr>
                <w:rFonts w:ascii="Times New Roman" w:eastAsia="Times New Roman" w:hAnsi="Times New Roman" w:cs="Times New Roman"/>
                <w:b/>
                <w:bCs/>
                <w:color w:val="000000"/>
                <w:lang w:eastAsia="ru-RU"/>
              </w:rPr>
              <w:t>Боре Станковића, Ивана Милутиновића, изградња пешачког моста на реци Врли и реконтрукција пешачке зоне у тржном центру Занатски центар, као реконтрукција некатегорисаних путева у МЗ Љутеж</w:t>
            </w:r>
            <w:r>
              <w:rPr>
                <w:rFonts w:ascii="Times New Roman" w:eastAsia="Times New Roman" w:hAnsi="Times New Roman" w:cs="Times New Roman"/>
                <w:b/>
                <w:bCs/>
                <w:color w:val="000000"/>
                <w:lang w:eastAsia="ru-RU"/>
              </w:rPr>
              <w:t xml:space="preserve"> и Мз </w:t>
            </w:r>
            <w:r w:rsidRPr="005C02CA">
              <w:rPr>
                <w:rFonts w:ascii="Times New Roman" w:eastAsia="Times New Roman" w:hAnsi="Times New Roman" w:cs="Times New Roman"/>
                <w:b/>
                <w:bCs/>
                <w:color w:val="000000"/>
                <w:lang w:eastAsia="ru-RU"/>
              </w:rPr>
              <w:t>Сува Морава. Уређење пешачких зона, тротоара и пакриралишта.   Израда пројектно техничке документације за изградњу нових и реконструкцију постојећих саобраћајница.</w:t>
            </w:r>
          </w:p>
        </w:tc>
      </w:tr>
      <w:tr w:rsidR="00EA7225" w:rsidRPr="00A42B29" w:rsidTr="003A1277">
        <w:trPr>
          <w:trHeight w:val="300"/>
        </w:trPr>
        <w:tc>
          <w:tcPr>
            <w:tcW w:w="276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317"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A42B29" w:rsidRDefault="00EA7225" w:rsidP="003A1277">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EA7225" w:rsidRPr="00A42B29" w:rsidTr="003A1277">
        <w:trPr>
          <w:trHeight w:val="300"/>
        </w:trPr>
        <w:tc>
          <w:tcPr>
            <w:tcW w:w="2764" w:type="dxa"/>
            <w:gridSpan w:val="4"/>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i/>
                <w:iCs/>
                <w:color w:val="000000"/>
                <w:lang w:eastAsia="ru-RU"/>
              </w:rPr>
            </w:pPr>
          </w:p>
        </w:tc>
        <w:tc>
          <w:tcPr>
            <w:tcW w:w="5317"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282" w:type="dxa"/>
            <w:gridSpan w:val="7"/>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196"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76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Одржавање квалитета путне мреже кроз реконструкцију и  редовно одржавање асфалтног покривача</w:t>
            </w: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42B29" w:rsidRDefault="00EA7225" w:rsidP="003A1277">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Број километара санираних и/или реконструисаних путева</w:t>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2748D2" w:rsidRDefault="00EA7225" w:rsidP="003A1277">
            <w:pPr>
              <w:jc w:val="center"/>
              <w:rPr>
                <w:rFonts w:ascii="Calibri" w:hAnsi="Calibri"/>
                <w:color w:val="000000"/>
                <w:sz w:val="20"/>
                <w:szCs w:val="20"/>
              </w:rPr>
            </w:pPr>
            <w:r>
              <w:rPr>
                <w:rFonts w:ascii="Calibri" w:hAnsi="Calibri"/>
                <w:color w:val="000000"/>
                <w:sz w:val="20"/>
                <w:szCs w:val="20"/>
              </w:rPr>
              <w:t>47</w:t>
            </w:r>
          </w:p>
        </w:tc>
        <w:tc>
          <w:tcPr>
            <w:tcW w:w="1051" w:type="dxa"/>
            <w:gridSpan w:val="10"/>
            <w:vMerge w:val="restart"/>
            <w:tcBorders>
              <w:top w:val="nil"/>
              <w:left w:val="single" w:sz="4" w:space="0" w:color="auto"/>
              <w:bottom w:val="single" w:sz="4" w:space="0" w:color="auto"/>
              <w:right w:val="single" w:sz="4" w:space="0" w:color="auto"/>
            </w:tcBorders>
            <w:shd w:val="clear" w:color="auto" w:fill="auto"/>
            <w:noWrap/>
            <w:vAlign w:val="center"/>
          </w:tcPr>
          <w:p w:rsidR="00EA7225" w:rsidRPr="002748D2" w:rsidRDefault="00EA7225" w:rsidP="003A1277">
            <w:pPr>
              <w:jc w:val="center"/>
              <w:rPr>
                <w:rFonts w:ascii="Calibri" w:hAnsi="Calibri"/>
                <w:color w:val="000000"/>
                <w:sz w:val="20"/>
                <w:szCs w:val="20"/>
              </w:rPr>
            </w:pPr>
            <w:r>
              <w:rPr>
                <w:rFonts w:ascii="Calibri" w:hAnsi="Calibri"/>
                <w:color w:val="000000"/>
                <w:sz w:val="20"/>
                <w:szCs w:val="20"/>
              </w:rPr>
              <w:t>54</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C3237" w:rsidRDefault="00EA7225" w:rsidP="003A1277">
            <w:pPr>
              <w:jc w:val="center"/>
              <w:rPr>
                <w:rFonts w:ascii="Calibri" w:hAnsi="Calibri"/>
                <w:color w:val="000000"/>
                <w:sz w:val="20"/>
                <w:szCs w:val="20"/>
                <w:lang/>
              </w:rPr>
            </w:pPr>
            <w:r>
              <w:rPr>
                <w:rFonts w:ascii="Calibri" w:hAnsi="Calibri"/>
                <w:color w:val="000000"/>
                <w:sz w:val="20"/>
                <w:szCs w:val="20"/>
                <w:lang/>
              </w:rPr>
              <w:t>47</w:t>
            </w:r>
          </w:p>
        </w:tc>
        <w:tc>
          <w:tcPr>
            <w:tcW w:w="1196" w:type="dxa"/>
            <w:gridSpan w:val="9"/>
            <w:vMerge w:val="restart"/>
            <w:tcBorders>
              <w:top w:val="nil"/>
              <w:left w:val="single" w:sz="4" w:space="0" w:color="auto"/>
              <w:bottom w:val="single" w:sz="4" w:space="0" w:color="auto"/>
              <w:right w:val="single" w:sz="4" w:space="0" w:color="auto"/>
            </w:tcBorders>
            <w:shd w:val="clear" w:color="auto" w:fill="auto"/>
            <w:noWrap/>
            <w:vAlign w:val="center"/>
          </w:tcPr>
          <w:p w:rsidR="00EA7225" w:rsidRPr="00DC3237" w:rsidRDefault="00EA7225" w:rsidP="003A1277">
            <w:pPr>
              <w:jc w:val="center"/>
              <w:rPr>
                <w:rFonts w:ascii="Calibri" w:hAnsi="Calibri"/>
                <w:color w:val="000000"/>
                <w:sz w:val="20"/>
                <w:szCs w:val="20"/>
                <w:lang/>
              </w:rPr>
            </w:pPr>
            <w:r>
              <w:rPr>
                <w:rFonts w:ascii="Calibri" w:hAnsi="Calibri"/>
                <w:color w:val="000000"/>
                <w:sz w:val="20"/>
                <w:szCs w:val="20"/>
                <w:lang/>
              </w:rPr>
              <w:t>45</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vAlign w:val="center"/>
          </w:tcPr>
          <w:p w:rsidR="00EA7225" w:rsidRPr="00DC3237" w:rsidRDefault="00EA7225" w:rsidP="003A1277">
            <w:pPr>
              <w:jc w:val="center"/>
              <w:rPr>
                <w:rFonts w:ascii="Calibri" w:hAnsi="Calibri"/>
                <w:color w:val="000000"/>
                <w:sz w:val="20"/>
                <w:szCs w:val="20"/>
                <w:lang/>
              </w:rPr>
            </w:pPr>
            <w:r>
              <w:rPr>
                <w:rFonts w:ascii="Calibri" w:hAnsi="Calibri"/>
                <w:color w:val="000000"/>
                <w:sz w:val="20"/>
                <w:szCs w:val="20"/>
                <w:lang/>
              </w:rPr>
              <w:t>45</w:t>
            </w:r>
          </w:p>
        </w:tc>
      </w:tr>
      <w:tr w:rsidR="00EA7225" w:rsidRPr="00A42B29" w:rsidTr="003A1277">
        <w:trPr>
          <w:trHeight w:val="270"/>
        </w:trPr>
        <w:tc>
          <w:tcPr>
            <w:tcW w:w="2764" w:type="dxa"/>
            <w:gridSpan w:val="4"/>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196" w:type="dxa"/>
            <w:gridSpan w:val="9"/>
            <w:vMerge/>
            <w:tcBorders>
              <w:top w:val="nil"/>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r>
      <w:tr w:rsidR="00EA7225" w:rsidRPr="00661F49" w:rsidTr="003A1277">
        <w:trPr>
          <w:trHeight w:val="300"/>
        </w:trPr>
        <w:tc>
          <w:tcPr>
            <w:tcW w:w="2764" w:type="dxa"/>
            <w:gridSpan w:val="4"/>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E92EA7" w:rsidRDefault="00EA7225" w:rsidP="003A1277">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 xml:space="preserve">Износ средстава опредељених за </w:t>
            </w:r>
            <w:r>
              <w:rPr>
                <w:rFonts w:ascii="Times New Roman" w:eastAsia="Times New Roman" w:hAnsi="Times New Roman" w:cs="Times New Roman"/>
                <w:color w:val="000000"/>
                <w:lang w:eastAsia="ru-RU"/>
              </w:rPr>
              <w:t xml:space="preserve">текуће </w:t>
            </w:r>
            <w:r w:rsidRPr="00A42B29">
              <w:rPr>
                <w:rFonts w:ascii="Times New Roman" w:eastAsia="Times New Roman" w:hAnsi="Times New Roman" w:cs="Times New Roman"/>
                <w:color w:val="000000"/>
                <w:lang w:eastAsia="ru-RU"/>
              </w:rPr>
              <w:t>одржавање путева</w:t>
            </w:r>
            <w:r>
              <w:rPr>
                <w:rFonts w:ascii="Times New Roman" w:eastAsia="Times New Roman" w:hAnsi="Times New Roman" w:cs="Times New Roman"/>
                <w:color w:val="000000"/>
                <w:lang w:eastAsia="ru-RU"/>
              </w:rPr>
              <w:t xml:space="preserve"> (у 000)</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2748D2" w:rsidRDefault="00EA7225" w:rsidP="003A1277">
            <w:pPr>
              <w:jc w:val="center"/>
            </w:pPr>
            <w:r>
              <w:t>43,300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770A81" w:rsidRDefault="00EA7225" w:rsidP="003A1277">
            <w:pPr>
              <w:jc w:val="center"/>
            </w:pPr>
            <w:r>
              <w:rPr>
                <w:lang/>
              </w:rPr>
              <w:t>71,1</w:t>
            </w:r>
            <w:r>
              <w:t>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770A81" w:rsidRDefault="00EA7225" w:rsidP="003A1277">
            <w:pPr>
              <w:jc w:val="center"/>
            </w:pPr>
            <w:r>
              <w:rPr>
                <w:lang/>
              </w:rPr>
              <w:t>60</w:t>
            </w:r>
            <w:r>
              <w:t>,</w:t>
            </w:r>
            <w:r>
              <w:rPr>
                <w:lang/>
              </w:rPr>
              <w:t>8</w:t>
            </w:r>
            <w:r>
              <w:t>00</w:t>
            </w:r>
          </w:p>
        </w:tc>
        <w:tc>
          <w:tcPr>
            <w:tcW w:w="119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DC3237" w:rsidRDefault="00EA7225" w:rsidP="003A1277">
            <w:pPr>
              <w:jc w:val="center"/>
              <w:rPr>
                <w:lang/>
              </w:rPr>
            </w:pPr>
            <w:r>
              <w:rPr>
                <w:lang/>
              </w:rPr>
              <w:t>70000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DC3237" w:rsidRDefault="00EA7225" w:rsidP="003A1277">
            <w:pPr>
              <w:jc w:val="center"/>
              <w:rPr>
                <w:lang/>
              </w:rPr>
            </w:pPr>
            <w:r>
              <w:rPr>
                <w:lang/>
              </w:rPr>
              <w:t>70,000</w:t>
            </w:r>
          </w:p>
        </w:tc>
      </w:tr>
      <w:tr w:rsidR="00EA7225" w:rsidRPr="00A42B29" w:rsidTr="003A1277">
        <w:trPr>
          <w:trHeight w:val="300"/>
        </w:trPr>
        <w:tc>
          <w:tcPr>
            <w:tcW w:w="2764" w:type="dxa"/>
            <w:gridSpan w:val="4"/>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1196" w:type="dxa"/>
            <w:gridSpan w:val="9"/>
            <w:vMerge/>
            <w:tcBorders>
              <w:top w:val="single" w:sz="4" w:space="0" w:color="auto"/>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tcPr>
          <w:p w:rsidR="00EA7225" w:rsidRPr="00A42B29" w:rsidRDefault="00EA7225" w:rsidP="003A1277">
            <w:pPr>
              <w:spacing w:after="0" w:line="240" w:lineRule="auto"/>
              <w:rPr>
                <w:rFonts w:ascii="Times New Roman" w:eastAsia="Times New Roman" w:hAnsi="Times New Roman" w:cs="Times New Roman"/>
                <w:color w:val="000000"/>
                <w:lang w:eastAsia="ru-RU"/>
              </w:rPr>
            </w:pPr>
          </w:p>
        </w:tc>
      </w:tr>
      <w:tr w:rsidR="00EA7225" w:rsidRPr="00FE6ED4" w:rsidTr="003A1277">
        <w:trPr>
          <w:trHeight w:val="82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7868DF"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2</w:t>
            </w:r>
          </w:p>
        </w:tc>
        <w:tc>
          <w:tcPr>
            <w:tcW w:w="1719"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A7225" w:rsidRPr="00FE6ED4"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w:t>
            </w:r>
          </w:p>
        </w:tc>
        <w:tc>
          <w:tcPr>
            <w:tcW w:w="5282" w:type="dxa"/>
            <w:gridSpan w:val="4"/>
            <w:tcBorders>
              <w:top w:val="single" w:sz="4" w:space="0" w:color="auto"/>
              <w:left w:val="nil"/>
              <w:bottom w:val="single" w:sz="4" w:space="0" w:color="auto"/>
              <w:right w:val="single" w:sz="4" w:space="0" w:color="000000"/>
            </w:tcBorders>
            <w:shd w:val="clear" w:color="000000" w:fill="E6B8B7"/>
            <w:vAlign w:val="center"/>
            <w:hideMark/>
          </w:tcPr>
          <w:p w:rsidR="00EA7225" w:rsidRPr="00FE6ED4"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xml:space="preserve">Програм 8. Предшколско васпитање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A7225" w:rsidRPr="00FE6ED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40</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.000,00</w:t>
            </w:r>
            <w:r w:rsidRPr="00FE6ED4">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EA7225" w:rsidRPr="00DC323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ПУ Пчелица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EA7225" w:rsidRPr="00DC323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Славица Пешић</w:t>
            </w:r>
          </w:p>
        </w:tc>
      </w:tr>
      <w:tr w:rsidR="00EA7225" w:rsidRPr="00FE6ED4" w:rsidTr="003A1277">
        <w:trPr>
          <w:trHeight w:val="825"/>
        </w:trPr>
        <w:tc>
          <w:tcPr>
            <w:tcW w:w="2799"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E9519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000000" w:fill="E6B8B7"/>
            <w:vAlign w:val="center"/>
            <w:hideMark/>
          </w:tcPr>
          <w:p w:rsidR="00EA7225" w:rsidRPr="00E95198"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рада ПУ Пчелица.</w:t>
            </w:r>
          </w:p>
        </w:tc>
      </w:tr>
      <w:tr w:rsidR="00EA7225" w:rsidRPr="00FE6ED4" w:rsidTr="003A1277">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FE6ED4" w:rsidRDefault="00EA7225" w:rsidP="003A1277">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lastRenderedPageBreak/>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FE6ED4" w:rsidRDefault="00EA7225" w:rsidP="003A1277">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FE6ED4" w:rsidRDefault="00EA7225" w:rsidP="003A1277">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EA7225" w:rsidRPr="00FE6ED4" w:rsidTr="003A1277">
        <w:trPr>
          <w:trHeight w:val="30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FE6ED4" w:rsidRDefault="00EA7225" w:rsidP="003A1277">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EA7225" w:rsidRPr="00FE6ED4" w:rsidRDefault="00EA7225" w:rsidP="003A1277">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2078" w:type="dxa"/>
            <w:gridSpan w:val="1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Ефикасно и ефективно функционисање система предшколског образовања на територији Општине</w:t>
            </w:r>
          </w:p>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уписане деце у односу на укупан број пријављене деце</w:t>
            </w:r>
          </w:p>
        </w:tc>
        <w:tc>
          <w:tcPr>
            <w:tcW w:w="942"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A7225" w:rsidRPr="00911901" w:rsidRDefault="00EA7225" w:rsidP="003A1277">
            <w:pPr>
              <w:jc w:val="center"/>
            </w:pPr>
            <w:r>
              <w:t>91</w:t>
            </w:r>
            <w:r w:rsidRPr="00911901">
              <w:t>%</w:t>
            </w:r>
          </w:p>
        </w:tc>
        <w:tc>
          <w:tcPr>
            <w:tcW w:w="1051"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A7225" w:rsidRPr="00911901" w:rsidRDefault="00EA7225" w:rsidP="003A1277">
            <w:pPr>
              <w:jc w:val="center"/>
            </w:pPr>
            <w:r>
              <w:t>98</w:t>
            </w:r>
            <w:r w:rsidRPr="00911901">
              <w:t>%</w:t>
            </w:r>
          </w:p>
        </w:tc>
        <w:tc>
          <w:tcPr>
            <w:tcW w:w="1282"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A7225" w:rsidRPr="00911901" w:rsidRDefault="00EA7225" w:rsidP="003A1277">
            <w:pPr>
              <w:jc w:val="center"/>
            </w:pPr>
            <w:r>
              <w:t>96</w:t>
            </w:r>
            <w:r w:rsidRPr="00911901">
              <w:t>%</w:t>
            </w:r>
          </w:p>
        </w:tc>
        <w:tc>
          <w:tcPr>
            <w:tcW w:w="1265"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A7225" w:rsidRPr="00911901" w:rsidRDefault="00EA7225" w:rsidP="003A1277">
            <w:pPr>
              <w:jc w:val="center"/>
            </w:pPr>
            <w:r>
              <w:t>97</w:t>
            </w:r>
            <w:r w:rsidRPr="00911901">
              <w:t>%</w:t>
            </w:r>
          </w:p>
        </w:tc>
        <w:tc>
          <w:tcPr>
            <w:tcW w:w="2078"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A7225" w:rsidRDefault="00EA7225" w:rsidP="003A1277">
            <w:pPr>
              <w:jc w:val="center"/>
            </w:pPr>
            <w:r>
              <w:t>98</w:t>
            </w:r>
            <w:r w:rsidRPr="00911901">
              <w:t>%</w:t>
            </w:r>
          </w:p>
        </w:tc>
      </w:tr>
      <w:tr w:rsidR="00EA7225" w:rsidRPr="00FE6ED4" w:rsidTr="003A1277">
        <w:trPr>
          <w:trHeight w:val="39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p>
        </w:tc>
        <w:tc>
          <w:tcPr>
            <w:tcW w:w="1265" w:type="dxa"/>
            <w:gridSpan w:val="10"/>
            <w:vMerge/>
            <w:tcBorders>
              <w:top w:val="nil"/>
              <w:left w:val="single" w:sz="4" w:space="0" w:color="auto"/>
              <w:bottom w:val="single" w:sz="4" w:space="0" w:color="auto"/>
              <w:right w:val="single" w:sz="4" w:space="0" w:color="auto"/>
            </w:tcBorders>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p>
        </w:tc>
        <w:tc>
          <w:tcPr>
            <w:tcW w:w="2078" w:type="dxa"/>
            <w:gridSpan w:val="13"/>
            <w:vMerge/>
            <w:tcBorders>
              <w:top w:val="nil"/>
              <w:left w:val="single" w:sz="4" w:space="0" w:color="auto"/>
              <w:bottom w:val="single" w:sz="4" w:space="0" w:color="auto"/>
              <w:right w:val="single" w:sz="4" w:space="0" w:color="auto"/>
            </w:tcBorders>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FE6ED4" w:rsidTr="003A1277">
        <w:trPr>
          <w:trHeight w:val="985"/>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c>
          <w:tcPr>
            <w:tcW w:w="1265"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c>
          <w:tcPr>
            <w:tcW w:w="2078"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EA7225" w:rsidRPr="00FE6ED4" w:rsidRDefault="00EA7225" w:rsidP="003A1277">
            <w:pPr>
              <w:spacing w:after="0" w:line="240" w:lineRule="auto"/>
              <w:rPr>
                <w:rFonts w:ascii="Times New Roman" w:eastAsia="Times New Roman" w:hAnsi="Times New Roman" w:cs="Times New Roman"/>
                <w:color w:val="000000"/>
                <w:lang w:eastAsia="ru-RU"/>
              </w:rPr>
            </w:pPr>
          </w:p>
        </w:tc>
      </w:tr>
      <w:tr w:rsidR="00EA7225" w:rsidRPr="00FE6ED4" w:rsidTr="003A1277">
        <w:trPr>
          <w:trHeight w:val="9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FE6ED4" w:rsidRDefault="00EA7225" w:rsidP="003A1277">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 </w:t>
            </w:r>
          </w:p>
        </w:tc>
        <w:tc>
          <w:tcPr>
            <w:tcW w:w="1719"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EA7225" w:rsidRPr="00ED5EB6"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2002-0002</w:t>
            </w:r>
          </w:p>
          <w:p w:rsidR="00EA7225" w:rsidRPr="00FE6ED4" w:rsidRDefault="00EA7225" w:rsidP="003A1277">
            <w:pPr>
              <w:spacing w:after="0" w:line="240" w:lineRule="auto"/>
              <w:rPr>
                <w:rFonts w:ascii="Times New Roman" w:eastAsia="Times New Roman" w:hAnsi="Times New Roman" w:cs="Times New Roman"/>
                <w:b/>
                <w:bCs/>
                <w:color w:val="000000"/>
                <w:lang w:eastAsia="ru-RU"/>
              </w:rPr>
            </w:pPr>
          </w:p>
        </w:tc>
        <w:tc>
          <w:tcPr>
            <w:tcW w:w="5282"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eastAsia="ru-RU"/>
              </w:rPr>
            </w:pPr>
          </w:p>
          <w:p w:rsidR="00EA7225" w:rsidRPr="00FE6ED4" w:rsidRDefault="00EA7225" w:rsidP="003A1277">
            <w:pPr>
              <w:spacing w:after="0" w:line="240" w:lineRule="auto"/>
              <w:jc w:val="center"/>
              <w:rPr>
                <w:rFonts w:ascii="Times New Roman" w:eastAsia="Times New Roman" w:hAnsi="Times New Roman" w:cs="Times New Roman"/>
                <w:b/>
                <w:bCs/>
                <w:color w:val="000000"/>
                <w:lang w:eastAsia="ru-RU"/>
              </w:rPr>
            </w:pPr>
            <w:r w:rsidRPr="00303611">
              <w:rPr>
                <w:rFonts w:ascii="Times New Roman" w:eastAsia="Times New Roman" w:hAnsi="Times New Roman" w:cs="Times New Roman"/>
                <w:b/>
                <w:bCs/>
                <w:color w:val="000000"/>
                <w:lang w:eastAsia="ru-RU"/>
              </w:rPr>
              <w:t>Функционисање и отваривање предшк</w:t>
            </w:r>
            <w:r>
              <w:rPr>
                <w:rFonts w:ascii="Times New Roman" w:eastAsia="Times New Roman" w:hAnsi="Times New Roman" w:cs="Times New Roman"/>
                <w:b/>
                <w:bCs/>
                <w:color w:val="000000"/>
                <w:lang w:eastAsia="ru-RU"/>
              </w:rPr>
              <w:t>олског васпитања и образовања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7D2AA5" w:rsidRDefault="00EA7225" w:rsidP="003A1277">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115</w:t>
            </w:r>
            <w:r w:rsidRPr="00BC43E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40</w:t>
            </w:r>
            <w:r w:rsidRPr="00BC43E5">
              <w:rPr>
                <w:rFonts w:ascii="Times New Roman" w:eastAsia="Times New Roman" w:hAnsi="Times New Roman" w:cs="Times New Roman"/>
                <w:b/>
                <w:bCs/>
                <w:color w:val="000000"/>
                <w:lang w:eastAsia="ru-RU"/>
              </w:rPr>
              <w:t>0</w:t>
            </w:r>
            <w:r w:rsidRPr="00BC43E5">
              <w:rPr>
                <w:rFonts w:ascii="Times New Roman" w:eastAsia="Times New Roman" w:hAnsi="Times New Roman" w:cs="Times New Roman"/>
                <w:b/>
                <w:bCs/>
                <w:color w:val="000000"/>
                <w:lang w:eastAsia="ru-RU"/>
              </w:rPr>
              <w:t>,000.00</w:t>
            </w:r>
          </w:p>
        </w:tc>
        <w:tc>
          <w:tcPr>
            <w:tcW w:w="1282" w:type="dxa"/>
            <w:gridSpan w:val="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DC323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ПУ Пчелица</w:t>
            </w:r>
          </w:p>
        </w:tc>
        <w:tc>
          <w:tcPr>
            <w:tcW w:w="3343" w:type="dxa"/>
            <w:gridSpan w:val="2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DC323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Славица Пешић</w:t>
            </w:r>
          </w:p>
        </w:tc>
      </w:tr>
      <w:tr w:rsidR="00EA7225" w:rsidRPr="00FE6ED4" w:rsidTr="003A1277">
        <w:trPr>
          <w:trHeight w:val="874"/>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DC3237"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Финансирање трошкова рада Предшколске установе </w:t>
            </w:r>
            <w:r>
              <w:rPr>
                <w:rFonts w:ascii="Times New Roman" w:eastAsia="Times New Roman" w:hAnsi="Times New Roman" w:cs="Times New Roman"/>
                <w:b/>
                <w:bCs/>
                <w:color w:val="000000"/>
                <w:lang w:eastAsia="ru-RU"/>
              </w:rPr>
              <w:t>и обезбеивање услова за нормално функционисање установе.</w:t>
            </w:r>
          </w:p>
        </w:tc>
      </w:tr>
      <w:tr w:rsidR="00EA7225" w:rsidRPr="00FE6ED4" w:rsidTr="003A1277">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FE6ED4" w:rsidRDefault="00EA7225" w:rsidP="003A1277">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FE6ED4" w:rsidRDefault="00EA7225" w:rsidP="003A1277">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FE6ED4" w:rsidRDefault="00EA7225" w:rsidP="003A1277">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EA7225" w:rsidRPr="00FE6ED4" w:rsidTr="003A1277">
        <w:trPr>
          <w:trHeight w:val="30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FE6ED4" w:rsidRDefault="00EA7225" w:rsidP="003A1277">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EA7225" w:rsidRPr="00FE6ED4"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900" w:type="dxa"/>
            <w:gridSpan w:val="1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742"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2059" w:type="dxa"/>
            <w:gridSpan w:val="1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799" w:type="dxa"/>
            <w:gridSpan w:val="6"/>
            <w:vMerge w:val="restart"/>
            <w:tcBorders>
              <w:top w:val="single" w:sz="4" w:space="0" w:color="auto"/>
              <w:left w:val="single" w:sz="4" w:space="0" w:color="auto"/>
              <w:right w:val="single" w:sz="4" w:space="0" w:color="000000"/>
            </w:tcBorders>
            <w:shd w:val="clear" w:color="auto" w:fill="auto"/>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Смањење редова чекања на листи за упис деце у предшколској установи Пчелица</w:t>
            </w:r>
          </w:p>
        </w:tc>
        <w:tc>
          <w:tcPr>
            <w:tcW w:w="52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Број корисника новоизграђеног објекта</w:t>
            </w:r>
          </w:p>
        </w:tc>
        <w:tc>
          <w:tcPr>
            <w:tcW w:w="652" w:type="dxa"/>
            <w:tcBorders>
              <w:top w:val="nil"/>
              <w:left w:val="single" w:sz="4" w:space="0" w:color="auto"/>
              <w:bottom w:val="single" w:sz="4" w:space="0" w:color="auto"/>
              <w:right w:val="single" w:sz="4" w:space="0" w:color="auto"/>
            </w:tcBorders>
            <w:shd w:val="clear" w:color="auto" w:fill="auto"/>
            <w:noWrap/>
            <w:hideMark/>
          </w:tcPr>
          <w:p w:rsidR="00EA7225" w:rsidRPr="001A5830" w:rsidRDefault="00EA7225" w:rsidP="003A1277">
            <w:pPr>
              <w:jc w:val="center"/>
            </w:pPr>
            <w:r>
              <w:t>0</w:t>
            </w:r>
          </w:p>
        </w:tc>
        <w:tc>
          <w:tcPr>
            <w:tcW w:w="1900" w:type="dxa"/>
            <w:gridSpan w:val="18"/>
            <w:tcBorders>
              <w:top w:val="nil"/>
              <w:left w:val="single" w:sz="4" w:space="0" w:color="auto"/>
              <w:bottom w:val="single" w:sz="4" w:space="0" w:color="auto"/>
              <w:right w:val="single" w:sz="4" w:space="0" w:color="auto"/>
            </w:tcBorders>
            <w:shd w:val="clear" w:color="auto" w:fill="auto"/>
            <w:noWrap/>
            <w:hideMark/>
          </w:tcPr>
          <w:p w:rsidR="00EA7225" w:rsidRPr="00E95198" w:rsidRDefault="00EA7225" w:rsidP="003A1277">
            <w:pPr>
              <w:jc w:val="center"/>
            </w:pPr>
            <w:r>
              <w:t>60</w:t>
            </w:r>
          </w:p>
        </w:tc>
        <w:tc>
          <w:tcPr>
            <w:tcW w:w="74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A7225" w:rsidRPr="009075B1" w:rsidRDefault="00EA7225" w:rsidP="003A1277">
            <w:pPr>
              <w:jc w:val="center"/>
            </w:pPr>
            <w:r w:rsidRPr="009075B1">
              <w:t>60</w:t>
            </w:r>
          </w:p>
        </w:tc>
        <w:tc>
          <w:tcPr>
            <w:tcW w:w="1265" w:type="dxa"/>
            <w:gridSpan w:val="10"/>
            <w:tcBorders>
              <w:top w:val="nil"/>
              <w:left w:val="single" w:sz="4" w:space="0" w:color="auto"/>
              <w:bottom w:val="single" w:sz="4" w:space="0" w:color="auto"/>
              <w:right w:val="single" w:sz="4" w:space="0" w:color="auto"/>
            </w:tcBorders>
            <w:shd w:val="clear" w:color="auto" w:fill="auto"/>
            <w:noWrap/>
            <w:hideMark/>
          </w:tcPr>
          <w:p w:rsidR="00EA7225" w:rsidRPr="001A5830" w:rsidRDefault="00EA7225" w:rsidP="003A1277">
            <w:pPr>
              <w:jc w:val="center"/>
            </w:pPr>
            <w:r>
              <w:t>80</w:t>
            </w:r>
          </w:p>
        </w:tc>
        <w:tc>
          <w:tcPr>
            <w:tcW w:w="2059" w:type="dxa"/>
            <w:gridSpan w:val="12"/>
            <w:tcBorders>
              <w:top w:val="nil"/>
              <w:left w:val="single" w:sz="4" w:space="0" w:color="auto"/>
              <w:bottom w:val="single" w:sz="4" w:space="0" w:color="auto"/>
              <w:right w:val="single" w:sz="4" w:space="0" w:color="auto"/>
            </w:tcBorders>
            <w:shd w:val="clear" w:color="auto" w:fill="auto"/>
            <w:noWrap/>
            <w:hideMark/>
          </w:tcPr>
          <w:p w:rsidR="00EA7225" w:rsidRPr="00E95198" w:rsidRDefault="00EA7225" w:rsidP="003A1277">
            <w:pPr>
              <w:jc w:val="center"/>
            </w:pPr>
            <w:r>
              <w:t>100</w:t>
            </w:r>
          </w:p>
        </w:tc>
      </w:tr>
      <w:tr w:rsidR="00EA7225" w:rsidRPr="009075B1" w:rsidTr="003A1277">
        <w:trPr>
          <w:trHeight w:val="300"/>
        </w:trPr>
        <w:tc>
          <w:tcPr>
            <w:tcW w:w="2799" w:type="dxa"/>
            <w:gridSpan w:val="6"/>
            <w:vMerge/>
            <w:tcBorders>
              <w:left w:val="single" w:sz="4" w:space="0" w:color="auto"/>
              <w:bottom w:val="single" w:sz="4" w:space="0" w:color="000000"/>
              <w:right w:val="single" w:sz="4" w:space="0" w:color="000000"/>
            </w:tcBorders>
            <w:shd w:val="clear" w:color="auto" w:fill="auto"/>
            <w:vAlign w:val="center"/>
            <w:hideMark/>
          </w:tcPr>
          <w:p w:rsidR="00EA7225" w:rsidRPr="00FE6ED4" w:rsidRDefault="00EA7225" w:rsidP="003A1277">
            <w:pPr>
              <w:spacing w:after="0" w:line="240" w:lineRule="auto"/>
              <w:jc w:val="center"/>
              <w:rPr>
                <w:rFonts w:ascii="Times New Roman" w:eastAsia="Times New Roman" w:hAnsi="Times New Roman" w:cs="Times New Roman"/>
                <w:color w:val="000000"/>
                <w:lang w:eastAsia="ru-RU"/>
              </w:rPr>
            </w:pPr>
          </w:p>
        </w:tc>
        <w:tc>
          <w:tcPr>
            <w:tcW w:w="528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E95198" w:rsidRDefault="00EA7225" w:rsidP="003A1277">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Површина смештајних капацитета за децу у новоизграђен</w:t>
            </w:r>
            <w:r>
              <w:rPr>
                <w:rFonts w:ascii="Times New Roman" w:eastAsia="Times New Roman" w:hAnsi="Times New Roman" w:cs="Times New Roman"/>
                <w:color w:val="000000"/>
                <w:lang w:eastAsia="ru-RU"/>
              </w:rPr>
              <w:t xml:space="preserve">им </w:t>
            </w:r>
            <w:r w:rsidRPr="00FE6ED4">
              <w:rPr>
                <w:rFonts w:ascii="Times New Roman" w:eastAsia="Times New Roman" w:hAnsi="Times New Roman" w:cs="Times New Roman"/>
                <w:color w:val="000000"/>
                <w:lang w:eastAsia="ru-RU"/>
              </w:rPr>
              <w:t>предшколск</w:t>
            </w:r>
            <w:r>
              <w:rPr>
                <w:rFonts w:ascii="Times New Roman" w:eastAsia="Times New Roman" w:hAnsi="Times New Roman" w:cs="Times New Roman"/>
                <w:color w:val="000000"/>
                <w:lang w:eastAsia="ru-RU"/>
              </w:rPr>
              <w:t>им</w:t>
            </w:r>
            <w:r w:rsidRPr="00FE6ED4">
              <w:rPr>
                <w:rFonts w:ascii="Times New Roman" w:eastAsia="Times New Roman" w:hAnsi="Times New Roman" w:cs="Times New Roman"/>
                <w:color w:val="000000"/>
                <w:lang w:eastAsia="ru-RU"/>
              </w:rPr>
              <w:t xml:space="preserve"> установ</w:t>
            </w:r>
            <w:r>
              <w:rPr>
                <w:rFonts w:ascii="Times New Roman" w:eastAsia="Times New Roman" w:hAnsi="Times New Roman" w:cs="Times New Roman"/>
                <w:color w:val="000000"/>
                <w:lang w:eastAsia="ru-RU"/>
              </w:rPr>
              <w:t>ама</w:t>
            </w:r>
          </w:p>
        </w:tc>
        <w:tc>
          <w:tcPr>
            <w:tcW w:w="652" w:type="dxa"/>
            <w:tcBorders>
              <w:top w:val="single" w:sz="4" w:space="0" w:color="auto"/>
              <w:left w:val="single" w:sz="4" w:space="0" w:color="auto"/>
              <w:bottom w:val="single" w:sz="4" w:space="0" w:color="000000"/>
              <w:right w:val="single" w:sz="4" w:space="0" w:color="auto"/>
            </w:tcBorders>
            <w:shd w:val="clear" w:color="auto" w:fill="auto"/>
            <w:noWrap/>
            <w:hideMark/>
          </w:tcPr>
          <w:p w:rsidR="00EA7225" w:rsidRPr="00230626" w:rsidRDefault="00EA7225" w:rsidP="003A1277">
            <w:pPr>
              <w:jc w:val="center"/>
            </w:pPr>
            <w:r>
              <w:t>-</w:t>
            </w:r>
          </w:p>
        </w:tc>
        <w:tc>
          <w:tcPr>
            <w:tcW w:w="1900" w:type="dxa"/>
            <w:gridSpan w:val="18"/>
            <w:tcBorders>
              <w:top w:val="single" w:sz="4" w:space="0" w:color="auto"/>
              <w:left w:val="single" w:sz="4" w:space="0" w:color="auto"/>
              <w:bottom w:val="single" w:sz="4" w:space="0" w:color="000000"/>
              <w:right w:val="single" w:sz="4" w:space="0" w:color="auto"/>
            </w:tcBorders>
            <w:shd w:val="clear" w:color="auto" w:fill="auto"/>
            <w:noWrap/>
            <w:hideMark/>
          </w:tcPr>
          <w:p w:rsidR="00EA7225" w:rsidRPr="001A5830" w:rsidRDefault="00EA7225" w:rsidP="003A1277">
            <w:pPr>
              <w:jc w:val="center"/>
            </w:pPr>
            <w:r>
              <w:t>292</w:t>
            </w:r>
          </w:p>
        </w:tc>
        <w:tc>
          <w:tcPr>
            <w:tcW w:w="742" w:type="dxa"/>
            <w:gridSpan w:val="5"/>
            <w:tcBorders>
              <w:top w:val="single" w:sz="4" w:space="0" w:color="auto"/>
              <w:left w:val="single" w:sz="4" w:space="0" w:color="auto"/>
              <w:bottom w:val="single" w:sz="4" w:space="0" w:color="000000"/>
              <w:right w:val="single" w:sz="4" w:space="0" w:color="000000"/>
            </w:tcBorders>
            <w:shd w:val="clear" w:color="auto" w:fill="auto"/>
            <w:noWrap/>
            <w:hideMark/>
          </w:tcPr>
          <w:p w:rsidR="00EA7225" w:rsidRPr="00230626" w:rsidRDefault="00EA7225" w:rsidP="003A1277">
            <w:pPr>
              <w:jc w:val="center"/>
            </w:pPr>
            <w:r>
              <w:t>292м2</w:t>
            </w:r>
          </w:p>
        </w:tc>
        <w:tc>
          <w:tcPr>
            <w:tcW w:w="1265" w:type="dxa"/>
            <w:gridSpan w:val="10"/>
            <w:tcBorders>
              <w:top w:val="single" w:sz="4" w:space="0" w:color="auto"/>
              <w:left w:val="single" w:sz="4" w:space="0" w:color="auto"/>
              <w:bottom w:val="single" w:sz="4" w:space="0" w:color="000000"/>
              <w:right w:val="single" w:sz="4" w:space="0" w:color="auto"/>
            </w:tcBorders>
            <w:shd w:val="clear" w:color="auto" w:fill="auto"/>
            <w:noWrap/>
            <w:hideMark/>
          </w:tcPr>
          <w:p w:rsidR="00EA7225" w:rsidRPr="00E95198" w:rsidRDefault="00EA7225" w:rsidP="003A1277">
            <w:pPr>
              <w:jc w:val="center"/>
            </w:pPr>
            <w:r>
              <w:t>330м2</w:t>
            </w:r>
          </w:p>
        </w:tc>
        <w:tc>
          <w:tcPr>
            <w:tcW w:w="2059" w:type="dxa"/>
            <w:gridSpan w:val="12"/>
            <w:tcBorders>
              <w:top w:val="single" w:sz="4" w:space="0" w:color="auto"/>
              <w:left w:val="single" w:sz="4" w:space="0" w:color="auto"/>
              <w:bottom w:val="single" w:sz="4" w:space="0" w:color="000000"/>
              <w:right w:val="single" w:sz="4" w:space="0" w:color="auto"/>
            </w:tcBorders>
            <w:shd w:val="clear" w:color="auto" w:fill="auto"/>
            <w:noWrap/>
            <w:hideMark/>
          </w:tcPr>
          <w:p w:rsidR="00EA7225" w:rsidRPr="00E95198" w:rsidRDefault="00EA7225" w:rsidP="003A1277">
            <w:pPr>
              <w:jc w:val="center"/>
            </w:pPr>
            <w:r>
              <w:t>400м2</w:t>
            </w:r>
          </w:p>
        </w:tc>
      </w:tr>
      <w:tr w:rsidR="00EA7225" w:rsidRPr="0009386C" w:rsidTr="003A1277">
        <w:trPr>
          <w:trHeight w:val="870"/>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ED5EB6"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3</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xml:space="preserve">Програм 9. Основно образовање </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78</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en-AU" w:eastAsia="ru-RU"/>
              </w:rPr>
              <w:t>8</w:t>
            </w:r>
            <w:r>
              <w:rPr>
                <w:rFonts w:ascii="Times New Roman" w:eastAsia="Times New Roman" w:hAnsi="Times New Roman" w:cs="Times New Roman"/>
                <w:b/>
                <w:bCs/>
                <w:color w:val="000000"/>
                <w:lang w:eastAsia="ru-RU"/>
              </w:rPr>
              <w:t>00.000,00</w:t>
            </w:r>
            <w:r w:rsidRPr="0009386C">
              <w:rPr>
                <w:rFonts w:ascii="Times New Roman" w:eastAsia="Times New Roman" w:hAnsi="Times New Roman" w:cs="Times New Roman"/>
                <w:b/>
                <w:bCs/>
                <w:color w:val="000000"/>
                <w:lang w:eastAsia="ru-RU"/>
              </w:rPr>
              <w:t> </w:t>
            </w:r>
          </w:p>
        </w:tc>
        <w:tc>
          <w:tcPr>
            <w:tcW w:w="742" w:type="dxa"/>
            <w:gridSpan w:val="5"/>
            <w:tcBorders>
              <w:top w:val="single" w:sz="4" w:space="0" w:color="auto"/>
              <w:left w:val="nil"/>
              <w:bottom w:val="single" w:sz="4" w:space="0" w:color="auto"/>
              <w:right w:val="single" w:sz="4" w:space="0" w:color="auto"/>
            </w:tcBorders>
            <w:shd w:val="clear" w:color="000000" w:fill="E6B8B7"/>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3324" w:type="dxa"/>
            <w:gridSpan w:val="22"/>
            <w:tcBorders>
              <w:top w:val="single" w:sz="4" w:space="0" w:color="auto"/>
              <w:left w:val="nil"/>
              <w:bottom w:val="single" w:sz="4" w:space="0" w:color="auto"/>
              <w:right w:val="single" w:sz="4" w:space="0" w:color="auto"/>
            </w:tcBorders>
            <w:shd w:val="clear" w:color="000000" w:fill="E6B8B7"/>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EA7225" w:rsidRPr="0009386C" w:rsidTr="003A1277">
        <w:trPr>
          <w:trHeight w:val="870"/>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FC43DE" w:rsidRDefault="00EA7225" w:rsidP="003A1277">
            <w:pPr>
              <w:spacing w:after="0" w:line="240" w:lineRule="auto"/>
              <w:jc w:val="center"/>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A7225" w:rsidRPr="00FC43DE" w:rsidRDefault="00EA7225" w:rsidP="003A1277">
            <w:pPr>
              <w:spacing w:after="0" w:line="240" w:lineRule="auto"/>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Стварање услова за несметан рад свих институција основно</w:t>
            </w:r>
            <w:r>
              <w:rPr>
                <w:rFonts w:ascii="Times New Roman" w:eastAsia="Times New Roman" w:hAnsi="Times New Roman" w:cs="Times New Roman"/>
                <w:b/>
                <w:bCs/>
                <w:color w:val="000000"/>
                <w:lang w:eastAsia="ru-RU"/>
              </w:rPr>
              <w:t>г</w:t>
            </w:r>
            <w:r w:rsidRPr="00FC43DE">
              <w:rPr>
                <w:rFonts w:ascii="Times New Roman" w:eastAsia="Times New Roman" w:hAnsi="Times New Roman" w:cs="Times New Roman"/>
                <w:b/>
                <w:bCs/>
                <w:color w:val="000000"/>
                <w:lang w:eastAsia="ru-RU"/>
              </w:rPr>
              <w:t xml:space="preserve"> образовања са територије Општине Владичин Хан, реализација активнос</w:t>
            </w:r>
            <w:r>
              <w:rPr>
                <w:rFonts w:ascii="Times New Roman" w:eastAsia="Times New Roman" w:hAnsi="Times New Roman" w:cs="Times New Roman"/>
                <w:b/>
                <w:bCs/>
                <w:color w:val="000000"/>
                <w:lang w:eastAsia="ru-RU"/>
              </w:rPr>
              <w:t>т</w:t>
            </w:r>
            <w:r w:rsidRPr="00FC43DE">
              <w:rPr>
                <w:rFonts w:ascii="Times New Roman" w:eastAsia="Times New Roman" w:hAnsi="Times New Roman" w:cs="Times New Roman"/>
                <w:b/>
                <w:bCs/>
                <w:color w:val="000000"/>
                <w:lang w:eastAsia="ru-RU"/>
              </w:rPr>
              <w:t>и локалног плана акције за децу у домену основног образовања инвестиционо одржавање објеката и опреме</w:t>
            </w:r>
            <w:r>
              <w:rPr>
                <w:rFonts w:ascii="Times New Roman" w:eastAsia="Times New Roman" w:hAnsi="Times New Roman" w:cs="Times New Roman"/>
                <w:b/>
                <w:bCs/>
                <w:color w:val="000000"/>
                <w:lang w:eastAsia="ru-RU"/>
              </w:rPr>
              <w:t xml:space="preserve"> основног образовања.</w:t>
            </w:r>
          </w:p>
        </w:tc>
      </w:tr>
      <w:tr w:rsidR="00EA7225" w:rsidRPr="0009386C"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9386C" w:rsidRDefault="00EA7225" w:rsidP="003A1277">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9386C" w:rsidRDefault="00EA7225" w:rsidP="003A1277">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09386C" w:rsidRDefault="00EA7225" w:rsidP="003A1277">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EA7225" w:rsidRPr="0009386C"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Потпуни обухват основним  образовањем и васпитањем</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ученика који похађају ваннаставне активности</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09386C" w:rsidRDefault="00EA7225" w:rsidP="003A1277">
            <w:pPr>
              <w:jc w:val="center"/>
            </w:pPr>
            <w:r w:rsidRPr="009B7F42">
              <w:t>87</w:t>
            </w:r>
            <w:r>
              <w:t>%</w:t>
            </w:r>
          </w:p>
        </w:tc>
        <w:tc>
          <w:tcPr>
            <w:tcW w:w="925" w:type="dxa"/>
            <w:gridSpan w:val="11"/>
            <w:vMerge w:val="restart"/>
            <w:tcBorders>
              <w:top w:val="nil"/>
              <w:left w:val="single" w:sz="4" w:space="0" w:color="auto"/>
              <w:bottom w:val="single" w:sz="4" w:space="0" w:color="000000"/>
              <w:right w:val="single" w:sz="4" w:space="0" w:color="auto"/>
            </w:tcBorders>
            <w:shd w:val="clear" w:color="auto" w:fill="auto"/>
            <w:noWrap/>
            <w:vAlign w:val="center"/>
          </w:tcPr>
          <w:p w:rsidR="00EA7225" w:rsidRPr="009B7F42" w:rsidRDefault="00EA7225" w:rsidP="003A1277">
            <w:pPr>
              <w:jc w:val="center"/>
            </w:pPr>
            <w:r w:rsidRPr="009B7F42">
              <w:t>87%</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A7225" w:rsidRPr="009B7F42" w:rsidRDefault="00EA7225" w:rsidP="003A1277">
            <w:pPr>
              <w:jc w:val="center"/>
            </w:pPr>
            <w:r>
              <w:t>90</w:t>
            </w:r>
            <w:r w:rsidRPr="009B7F42">
              <w:t>%</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tcPr>
          <w:p w:rsidR="00EA7225" w:rsidRDefault="00EA7225" w:rsidP="003A1277">
            <w:pPr>
              <w:jc w:val="center"/>
            </w:pPr>
            <w:r>
              <w:t>90</w:t>
            </w:r>
            <w:r w:rsidRPr="009B7F42">
              <w:t>%</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tcPr>
          <w:p w:rsidR="00EA7225" w:rsidRDefault="00EA7225" w:rsidP="003A1277">
            <w:pPr>
              <w:jc w:val="center"/>
            </w:pPr>
          </w:p>
        </w:tc>
      </w:tr>
      <w:tr w:rsidR="00EA7225" w:rsidRPr="0009386C" w:rsidTr="003A1277">
        <w:trPr>
          <w:trHeight w:val="39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одличних ученика</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DE1DD2" w:rsidRDefault="00EA7225" w:rsidP="003A1277">
            <w:pPr>
              <w:jc w:val="center"/>
            </w:pPr>
            <w:r w:rsidRPr="00DE1DD2">
              <w:t>35%</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tcPr>
          <w:p w:rsidR="00EA7225" w:rsidRPr="00DE1DD2" w:rsidRDefault="00EA7225" w:rsidP="003A1277">
            <w:pPr>
              <w:jc w:val="center"/>
            </w:pPr>
            <w:r w:rsidRPr="00DE1DD2">
              <w:t>35%</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E1DD2" w:rsidRDefault="00EA7225" w:rsidP="003A1277">
            <w:pPr>
              <w:jc w:val="center"/>
            </w:pPr>
            <w:r w:rsidRPr="00DE1DD2">
              <w:t>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pPr>
            <w:r w:rsidRPr="00DE1DD2">
              <w:t>35%</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pPr>
          </w:p>
        </w:tc>
      </w:tr>
      <w:tr w:rsidR="00EA7225" w:rsidRPr="0009386C" w:rsidTr="003A1277">
        <w:trPr>
          <w:trHeight w:val="46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r>
      <w:tr w:rsidR="00EA7225" w:rsidRPr="0009386C" w:rsidTr="003A1277">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61"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3</w:t>
            </w:r>
            <w:r w:rsidRPr="0009386C">
              <w:rPr>
                <w:rFonts w:ascii="Times New Roman" w:eastAsia="Times New Roman" w:hAnsi="Times New Roman" w:cs="Times New Roman"/>
                <w:b/>
                <w:bCs/>
                <w:color w:val="000000"/>
                <w:lang w:eastAsia="ru-RU"/>
              </w:rPr>
              <w:t xml:space="preserve">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ED5EB6"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Реализација делатности основног образовања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79</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en-AU" w:eastAsia="ru-RU"/>
              </w:rPr>
              <w:t>8</w:t>
            </w:r>
            <w:r>
              <w:rPr>
                <w:rFonts w:ascii="Times New Roman" w:eastAsia="Times New Roman" w:hAnsi="Times New Roman" w:cs="Times New Roman"/>
                <w:b/>
                <w:bCs/>
                <w:color w:val="000000"/>
                <w:lang w:eastAsia="ru-RU"/>
              </w:rPr>
              <w:t>00</w:t>
            </w:r>
            <w:r w:rsidRPr="0009386C">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EA7225" w:rsidRPr="0009386C" w:rsidTr="003A1277">
        <w:trPr>
          <w:trHeight w:val="495"/>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09386C"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962C4A" w:rsidRDefault="00EA7225" w:rsidP="003A1277">
            <w:pPr>
              <w:spacing w:after="0" w:line="240" w:lineRule="auto"/>
              <w:rPr>
                <w:rFonts w:ascii="Times New Roman" w:eastAsia="Times New Roman" w:hAnsi="Times New Roman" w:cs="Times New Roman"/>
                <w:b/>
                <w:bCs/>
                <w:color w:val="000000"/>
                <w:lang w:eastAsia="ru-RU"/>
              </w:rPr>
            </w:pPr>
            <w:r w:rsidRPr="003751B6">
              <w:rPr>
                <w:rFonts w:ascii="Times New Roman" w:eastAsia="Times New Roman" w:hAnsi="Times New Roman" w:cs="Times New Roman"/>
                <w:b/>
                <w:bCs/>
                <w:color w:val="000000"/>
                <w:lang w:eastAsia="ru-RU"/>
              </w:rPr>
              <w:t xml:space="preserve">Финансирање текућих трошкова основних школа на територији општине и инвестиционо одржавање објеката основног образовања, финансирање активности зацртаних локалним акционим планом за децу који се односе на децу у систему основног образовања. </w:t>
            </w:r>
          </w:p>
        </w:tc>
      </w:tr>
      <w:tr w:rsidR="00EA7225" w:rsidRPr="0009386C"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9386C" w:rsidRDefault="00EA7225" w:rsidP="003A1277">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9386C" w:rsidRDefault="00EA7225" w:rsidP="003A1277">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09386C" w:rsidRDefault="00EA7225" w:rsidP="003A1277">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EA7225" w:rsidRPr="0009386C"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Унапређење квалитета образовања и васпитања у основним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деце у систему основног образовања</w:t>
            </w:r>
          </w:p>
        </w:tc>
        <w:tc>
          <w:tcPr>
            <w:tcW w:w="8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7225" w:rsidRPr="0040682D" w:rsidRDefault="00EA7225" w:rsidP="003A1277">
            <w:pPr>
              <w:jc w:val="center"/>
            </w:pPr>
            <w:r>
              <w:t>1685</w:t>
            </w:r>
          </w:p>
        </w:tc>
        <w:tc>
          <w:tcPr>
            <w:tcW w:w="925"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A7225" w:rsidRPr="0040682D" w:rsidRDefault="00EA7225" w:rsidP="003A1277">
            <w:pPr>
              <w:jc w:val="center"/>
            </w:pPr>
            <w:r w:rsidRPr="00030772">
              <w:t>168</w:t>
            </w:r>
            <w:r>
              <w:t>0</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A7225" w:rsidRPr="0040682D" w:rsidRDefault="00EA7225" w:rsidP="003A1277">
            <w:pPr>
              <w:jc w:val="center"/>
            </w:pPr>
            <w:r>
              <w:t>1670</w:t>
            </w:r>
          </w:p>
        </w:tc>
        <w:tc>
          <w:tcPr>
            <w:tcW w:w="981"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A7225" w:rsidRPr="0040682D" w:rsidRDefault="00EA7225" w:rsidP="003A1277">
            <w:pPr>
              <w:jc w:val="center"/>
            </w:pPr>
            <w:r w:rsidRPr="00030772">
              <w:t>16</w:t>
            </w:r>
            <w:r>
              <w:t>63</w:t>
            </w:r>
          </w:p>
        </w:tc>
        <w:tc>
          <w:tcPr>
            <w:tcW w:w="1517"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A7225" w:rsidRPr="0040682D" w:rsidRDefault="00EA7225" w:rsidP="003A1277">
            <w:pPr>
              <w:jc w:val="center"/>
            </w:pPr>
            <w:r>
              <w:t>1660</w:t>
            </w:r>
          </w:p>
        </w:tc>
      </w:tr>
      <w:tr w:rsidR="00EA7225" w:rsidRPr="0009386C" w:rsidTr="003A1277">
        <w:trPr>
          <w:trHeight w:val="39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tcPr>
          <w:p w:rsidR="00EA7225" w:rsidRPr="0009386C"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D50BAA" w:rsidRDefault="00EA7225" w:rsidP="003A1277">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Висина средстава општине основним школама</w:t>
            </w:r>
            <w:r>
              <w:rPr>
                <w:rFonts w:ascii="Times New Roman" w:eastAsia="Times New Roman" w:hAnsi="Times New Roman" w:cs="Times New Roman"/>
                <w:color w:val="000000"/>
                <w:lang w:eastAsia="ru-RU"/>
              </w:rPr>
              <w:t xml:space="preserve"> (000)</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962C4A" w:rsidRDefault="00EA7225" w:rsidP="003A1277">
            <w:pPr>
              <w:jc w:val="center"/>
            </w:pPr>
            <w:r>
              <w:t>47,000</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tcPr>
          <w:p w:rsidR="00EA7225" w:rsidRPr="0040682D" w:rsidRDefault="00EA7225" w:rsidP="003A1277">
            <w:pPr>
              <w:jc w:val="center"/>
            </w:pPr>
            <w:r>
              <w:rPr>
                <w:lang/>
              </w:rPr>
              <w:t>64.300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FC43DE" w:rsidRDefault="00EA7225" w:rsidP="003A1277">
            <w:pPr>
              <w:jc w:val="center"/>
            </w:pPr>
            <w:r>
              <w:rPr>
                <w:lang w:val="en-AU"/>
              </w:rPr>
              <w:t>76</w:t>
            </w:r>
            <w:r>
              <w:t>,000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tcPr>
          <w:p w:rsidR="00EA7225" w:rsidRPr="00FC43DE" w:rsidRDefault="00EA7225" w:rsidP="003A1277">
            <w:pPr>
              <w:jc w:val="center"/>
            </w:pPr>
            <w:r>
              <w:rPr>
                <w:lang w:val="en-AU"/>
              </w:rPr>
              <w:t>77</w:t>
            </w:r>
            <w:r>
              <w:t>,000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tcPr>
          <w:p w:rsidR="00EA7225" w:rsidRPr="00FC43DE" w:rsidRDefault="00EA7225" w:rsidP="003A1277">
            <w:pPr>
              <w:jc w:val="center"/>
            </w:pPr>
            <w:r>
              <w:t>80.000</w:t>
            </w:r>
          </w:p>
        </w:tc>
      </w:tr>
      <w:tr w:rsidR="00EA7225" w:rsidRPr="0009386C" w:rsidTr="003A1277">
        <w:trPr>
          <w:trHeight w:val="46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r>
      <w:tr w:rsidR="00EA7225" w:rsidRPr="0009386C" w:rsidTr="003A1277">
        <w:trPr>
          <w:trHeight w:val="465"/>
        </w:trPr>
        <w:tc>
          <w:tcPr>
            <w:tcW w:w="2850" w:type="dxa"/>
            <w:gridSpan w:val="7"/>
            <w:vMerge w:val="restart"/>
            <w:tcBorders>
              <w:top w:val="single" w:sz="4" w:space="0" w:color="auto"/>
              <w:left w:val="single" w:sz="4" w:space="0" w:color="auto"/>
              <w:right w:val="single" w:sz="4" w:space="0" w:color="000000"/>
            </w:tcBorders>
            <w:vAlign w:val="center"/>
            <w:hideMark/>
          </w:tcPr>
          <w:p w:rsidR="00EA7225" w:rsidRPr="0040682D"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Уједначавање родне структуре запослених у основном образовању</w:t>
            </w:r>
          </w:p>
        </w:tc>
        <w:tc>
          <w:tcPr>
            <w:tcW w:w="5231" w:type="dxa"/>
            <w:gridSpan w:val="3"/>
            <w:tcBorders>
              <w:top w:val="single" w:sz="4" w:space="0" w:color="auto"/>
              <w:left w:val="single" w:sz="4" w:space="0" w:color="auto"/>
              <w:bottom w:val="single" w:sz="4" w:space="0" w:color="000000"/>
              <w:right w:val="single" w:sz="4" w:space="0" w:color="000000"/>
            </w:tcBorders>
            <w:vAlign w:val="center"/>
            <w:hideMark/>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25" w:type="dxa"/>
            <w:gridSpan w:val="11"/>
            <w:tcBorders>
              <w:top w:val="nil"/>
              <w:left w:val="single" w:sz="4" w:space="0" w:color="auto"/>
              <w:bottom w:val="single" w:sz="4" w:space="0" w:color="auto"/>
              <w:right w:val="single" w:sz="4" w:space="0" w:color="auto"/>
            </w:tcBorders>
            <w:vAlign w:val="center"/>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2323" w:type="dxa"/>
            <w:gridSpan w:val="17"/>
            <w:tcBorders>
              <w:top w:val="single" w:sz="4" w:space="0" w:color="auto"/>
              <w:left w:val="single" w:sz="4" w:space="0" w:color="auto"/>
              <w:bottom w:val="single" w:sz="4" w:space="0" w:color="auto"/>
              <w:right w:val="single" w:sz="4" w:space="0" w:color="auto"/>
            </w:tcBorders>
            <w:vAlign w:val="center"/>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981" w:type="dxa"/>
            <w:gridSpan w:val="8"/>
            <w:tcBorders>
              <w:top w:val="nil"/>
              <w:left w:val="single" w:sz="4" w:space="0" w:color="auto"/>
              <w:bottom w:val="single" w:sz="4" w:space="0" w:color="auto"/>
              <w:right w:val="single" w:sz="4" w:space="0" w:color="auto"/>
            </w:tcBorders>
            <w:vAlign w:val="center"/>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517" w:type="dxa"/>
            <w:gridSpan w:val="7"/>
            <w:tcBorders>
              <w:top w:val="nil"/>
              <w:left w:val="single" w:sz="4" w:space="0" w:color="auto"/>
              <w:bottom w:val="single" w:sz="4" w:space="0" w:color="auto"/>
              <w:right w:val="single" w:sz="4" w:space="0" w:color="auto"/>
            </w:tcBorders>
            <w:vAlign w:val="center"/>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r>
      <w:tr w:rsidR="00EA7225" w:rsidRPr="0009386C" w:rsidTr="003A1277">
        <w:trPr>
          <w:trHeight w:val="465"/>
        </w:trPr>
        <w:tc>
          <w:tcPr>
            <w:tcW w:w="2850" w:type="dxa"/>
            <w:gridSpan w:val="7"/>
            <w:vMerge/>
            <w:tcBorders>
              <w:left w:val="single" w:sz="4" w:space="0" w:color="auto"/>
              <w:bottom w:val="single" w:sz="4" w:space="0" w:color="000000"/>
              <w:right w:val="single" w:sz="4" w:space="0" w:color="000000"/>
            </w:tcBorders>
            <w:vAlign w:val="center"/>
            <w:hideMark/>
          </w:tcPr>
          <w:p w:rsidR="00EA7225" w:rsidRPr="0009386C"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hideMark/>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25" w:type="dxa"/>
            <w:gridSpan w:val="11"/>
            <w:tcBorders>
              <w:top w:val="nil"/>
              <w:left w:val="single" w:sz="4" w:space="0" w:color="auto"/>
              <w:bottom w:val="single" w:sz="4" w:space="0" w:color="auto"/>
              <w:right w:val="single" w:sz="4" w:space="0" w:color="auto"/>
            </w:tcBorders>
            <w:vAlign w:val="center"/>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2323" w:type="dxa"/>
            <w:gridSpan w:val="17"/>
            <w:tcBorders>
              <w:top w:val="single" w:sz="4" w:space="0" w:color="auto"/>
              <w:left w:val="single" w:sz="4" w:space="0" w:color="auto"/>
              <w:bottom w:val="single" w:sz="4" w:space="0" w:color="auto"/>
              <w:right w:val="single" w:sz="4" w:space="0" w:color="auto"/>
            </w:tcBorders>
            <w:vAlign w:val="center"/>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981" w:type="dxa"/>
            <w:gridSpan w:val="8"/>
            <w:tcBorders>
              <w:top w:val="nil"/>
              <w:left w:val="single" w:sz="4" w:space="0" w:color="auto"/>
              <w:bottom w:val="single" w:sz="4" w:space="0" w:color="auto"/>
              <w:right w:val="single" w:sz="4" w:space="0" w:color="auto"/>
            </w:tcBorders>
            <w:vAlign w:val="center"/>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1517" w:type="dxa"/>
            <w:gridSpan w:val="7"/>
            <w:tcBorders>
              <w:top w:val="nil"/>
              <w:left w:val="single" w:sz="4" w:space="0" w:color="auto"/>
              <w:bottom w:val="single" w:sz="4" w:space="0" w:color="auto"/>
              <w:right w:val="single" w:sz="4" w:space="0" w:color="auto"/>
            </w:tcBorders>
            <w:vAlign w:val="center"/>
          </w:tcPr>
          <w:p w:rsidR="00EA7225" w:rsidRPr="0040682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r>
      <w:tr w:rsidR="00EA7225" w:rsidRPr="003F692A" w:rsidTr="003A1277">
        <w:trPr>
          <w:trHeight w:val="56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ED5EB6"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4</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10. Средње образовање</w:t>
            </w:r>
          </w:p>
        </w:tc>
        <w:tc>
          <w:tcPr>
            <w:tcW w:w="1797" w:type="dxa"/>
            <w:gridSpan w:val="14"/>
            <w:tcBorders>
              <w:top w:val="single" w:sz="4" w:space="0" w:color="auto"/>
              <w:left w:val="nil"/>
              <w:bottom w:val="single" w:sz="4" w:space="0" w:color="auto"/>
              <w:right w:val="single" w:sz="4" w:space="0" w:color="auto"/>
            </w:tcBorders>
            <w:shd w:val="clear" w:color="000000" w:fill="E6B8B7"/>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en-AU" w:eastAsia="ru-RU"/>
              </w:rPr>
              <w:t>0</w:t>
            </w:r>
            <w:r>
              <w:rPr>
                <w:rFonts w:ascii="Times New Roman" w:eastAsia="Times New Roman" w:hAnsi="Times New Roman" w:cs="Times New Roman"/>
                <w:b/>
                <w:bCs/>
                <w:color w:val="000000"/>
                <w:lang w:eastAsia="ru-RU"/>
              </w:rPr>
              <w:t>00.000,00</w:t>
            </w:r>
            <w:r w:rsidRPr="003F692A">
              <w:rPr>
                <w:rFonts w:ascii="Times New Roman" w:eastAsia="Times New Roman" w:hAnsi="Times New Roman" w:cs="Times New Roman"/>
                <w:b/>
                <w:bCs/>
                <w:color w:val="000000"/>
                <w:lang w:eastAsia="ru-RU"/>
              </w:rPr>
              <w:t> </w:t>
            </w:r>
          </w:p>
        </w:tc>
        <w:tc>
          <w:tcPr>
            <w:tcW w:w="2323" w:type="dxa"/>
            <w:gridSpan w:val="17"/>
            <w:tcBorders>
              <w:top w:val="single" w:sz="4" w:space="0" w:color="auto"/>
              <w:left w:val="nil"/>
              <w:bottom w:val="single" w:sz="4" w:space="0" w:color="auto"/>
              <w:right w:val="single" w:sz="4" w:space="0" w:color="auto"/>
            </w:tcBorders>
            <w:shd w:val="clear" w:color="000000" w:fill="E6B8B7"/>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841"/>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FC43D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A7225" w:rsidRPr="00FC43DE"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w:t>
            </w:r>
            <w:r w:rsidRPr="00FC43DE">
              <w:rPr>
                <w:rFonts w:ascii="Times New Roman" w:eastAsia="Times New Roman" w:hAnsi="Times New Roman" w:cs="Times New Roman"/>
                <w:b/>
                <w:bCs/>
                <w:color w:val="000000"/>
                <w:lang w:eastAsia="ru-RU"/>
              </w:rPr>
              <w:t>тварање услова за несметан рад свих институција средњег образовања са територије Општине Владичин Хан, реализација активности локалног плана акције за децу у домену средњег образовања, инвестиционо одржавање објеката и опреме.</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3F692A" w:rsidTr="003A1277">
        <w:trPr>
          <w:trHeight w:val="10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F692A" w:rsidTr="003A1277">
        <w:trPr>
          <w:trHeight w:val="300"/>
        </w:trPr>
        <w:tc>
          <w:tcPr>
            <w:tcW w:w="285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EA7225" w:rsidRPr="00034C8C"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 xml:space="preserve">Повећање обухвата </w:t>
            </w:r>
            <w:r>
              <w:rPr>
                <w:rFonts w:ascii="Times New Roman" w:eastAsia="Times New Roman" w:hAnsi="Times New Roman" w:cs="Times New Roman"/>
                <w:color w:val="000000"/>
                <w:lang w:eastAsia="ru-RU"/>
              </w:rPr>
              <w:t>деци средњошколским образовањем</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деце која похађују средњу школу</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225" w:rsidRPr="00034C8C" w:rsidRDefault="00EA7225" w:rsidP="003A1277">
            <w:pPr>
              <w:jc w:val="center"/>
              <w:rPr>
                <w:rFonts w:ascii="Times New Roman" w:hAnsi="Times New Roman" w:cs="Times New Roman"/>
              </w:rPr>
            </w:pPr>
            <w:r>
              <w:rPr>
                <w:rFonts w:ascii="Times New Roman" w:hAnsi="Times New Roman" w:cs="Times New Roman"/>
              </w:rPr>
              <w:t>700</w:t>
            </w:r>
          </w:p>
        </w:tc>
        <w:tc>
          <w:tcPr>
            <w:tcW w:w="9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225" w:rsidRPr="008D6ADA" w:rsidRDefault="00EA7225" w:rsidP="003A1277">
            <w:pPr>
              <w:jc w:val="center"/>
              <w:rPr>
                <w:rFonts w:ascii="Times New Roman" w:hAnsi="Times New Roman" w:cs="Times New Roman"/>
              </w:rPr>
            </w:pPr>
            <w:r>
              <w:rPr>
                <w:rFonts w:ascii="Times New Roman" w:hAnsi="Times New Roman" w:cs="Times New Roman"/>
              </w:rPr>
              <w:t>700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225" w:rsidRPr="008D6ADA" w:rsidRDefault="00EA7225" w:rsidP="003A1277">
            <w:pPr>
              <w:jc w:val="center"/>
              <w:rPr>
                <w:rFonts w:ascii="Times New Roman" w:hAnsi="Times New Roman" w:cs="Times New Roman"/>
              </w:rPr>
            </w:pPr>
            <w:r>
              <w:rPr>
                <w:rFonts w:ascii="Times New Roman" w:hAnsi="Times New Roman" w:cs="Times New Roman"/>
              </w:rPr>
              <w:t>650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225" w:rsidRPr="008D6ADA" w:rsidRDefault="00EA7225" w:rsidP="003A1277">
            <w:pPr>
              <w:jc w:val="center"/>
              <w:rPr>
                <w:rFonts w:ascii="Times New Roman" w:hAnsi="Times New Roman" w:cs="Times New Roman"/>
              </w:rPr>
            </w:pPr>
            <w:r>
              <w:rPr>
                <w:rFonts w:ascii="Times New Roman" w:hAnsi="Times New Roman" w:cs="Times New Roman"/>
              </w:rPr>
              <w:t>650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225" w:rsidRPr="008D6ADA" w:rsidRDefault="00EA7225" w:rsidP="003A1277">
            <w:pPr>
              <w:jc w:val="center"/>
              <w:rPr>
                <w:rFonts w:ascii="Times New Roman" w:hAnsi="Times New Roman" w:cs="Times New Roman"/>
              </w:rPr>
            </w:pPr>
            <w:r>
              <w:rPr>
                <w:rFonts w:ascii="Times New Roman" w:hAnsi="Times New Roman" w:cs="Times New Roman"/>
              </w:rPr>
              <w:t>650</w:t>
            </w:r>
          </w:p>
        </w:tc>
      </w:tr>
      <w:tr w:rsidR="00EA7225" w:rsidRPr="003F692A" w:rsidTr="003A1277">
        <w:trPr>
          <w:trHeight w:val="207"/>
        </w:trPr>
        <w:tc>
          <w:tcPr>
            <w:tcW w:w="2850" w:type="dxa"/>
            <w:gridSpan w:val="7"/>
            <w:vMerge/>
            <w:tcBorders>
              <w:top w:val="single" w:sz="4" w:space="0" w:color="auto"/>
              <w:left w:val="single" w:sz="4" w:space="0" w:color="auto"/>
              <w:bottom w:val="nil"/>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872"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925"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r>
      <w:tr w:rsidR="00EA7225" w:rsidRPr="003F692A" w:rsidTr="003A1277">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4</w:t>
            </w:r>
            <w:r w:rsidRPr="003F692A">
              <w:rPr>
                <w:rFonts w:ascii="Times New Roman" w:eastAsia="Times New Roman" w:hAnsi="Times New Roman" w:cs="Times New Roman"/>
                <w:b/>
                <w:bCs/>
                <w:color w:val="000000"/>
                <w:lang w:eastAsia="ru-RU"/>
              </w:rPr>
              <w:t xml:space="preserve">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Функционисање средњих школа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val="en-AU" w:eastAsia="ru-RU"/>
              </w:rPr>
              <w:t>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Финансирање текућих трошкова средњих школа на територији општине и инвестиционо одржавање објеката средњег образовања, </w:t>
            </w:r>
            <w:r>
              <w:rPr>
                <w:rFonts w:ascii="Times New Roman" w:eastAsia="Times New Roman" w:hAnsi="Times New Roman" w:cs="Times New Roman"/>
                <w:b/>
                <w:bCs/>
                <w:color w:val="000000"/>
                <w:lang w:eastAsia="ru-RU"/>
              </w:rPr>
              <w:t xml:space="preserve">финансирање активности зацртаних </w:t>
            </w:r>
            <w:r w:rsidRPr="002E15CC">
              <w:rPr>
                <w:rFonts w:ascii="Times New Roman" w:eastAsia="Times New Roman" w:hAnsi="Times New Roman" w:cs="Times New Roman"/>
                <w:b/>
                <w:bCs/>
                <w:color w:val="000000"/>
                <w:lang w:eastAsia="ru-RU"/>
              </w:rPr>
              <w:t>локалним акционим планом за децу који се односе на децу у систему средњег образовања.</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3F692A" w:rsidTr="003A1277">
        <w:trPr>
          <w:trHeight w:val="113"/>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121" w:type="dxa"/>
            <w:gridSpan w:val="1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850" w:type="dxa"/>
            <w:gridSpan w:val="6"/>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648"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квалитета образовања у средњим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стручних проф</w:t>
            </w:r>
            <w:r>
              <w:rPr>
                <w:rFonts w:ascii="Times New Roman" w:eastAsia="Times New Roman" w:hAnsi="Times New Roman" w:cs="Times New Roman"/>
                <w:color w:val="000000"/>
                <w:lang w:eastAsia="ru-RU"/>
              </w:rPr>
              <w:t>и</w:t>
            </w:r>
            <w:r w:rsidRPr="003F692A">
              <w:rPr>
                <w:rFonts w:ascii="Times New Roman" w:eastAsia="Times New Roman" w:hAnsi="Times New Roman" w:cs="Times New Roman"/>
                <w:color w:val="000000"/>
                <w:lang w:eastAsia="ru-RU"/>
              </w:rPr>
              <w:t>ла у оквиру средњег образовања на територији општине</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EA7225" w:rsidRPr="003F18E0" w:rsidRDefault="00EA7225" w:rsidP="003A1277">
            <w:pPr>
              <w:jc w:val="center"/>
              <w:rPr>
                <w:rFonts w:ascii="Times New Roman" w:hAnsi="Times New Roman" w:cs="Times New Roman"/>
              </w:rPr>
            </w:pPr>
            <w:r>
              <w:rPr>
                <w:rFonts w:ascii="Times New Roman" w:hAnsi="Times New Roman" w:cs="Times New Roman"/>
              </w:rPr>
              <w:t>8</w:t>
            </w:r>
          </w:p>
        </w:tc>
        <w:tc>
          <w:tcPr>
            <w:tcW w:w="1121"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EA7225" w:rsidRPr="003F692A" w:rsidRDefault="00EA7225" w:rsidP="003A1277">
            <w:pPr>
              <w:jc w:val="center"/>
              <w:rPr>
                <w:rFonts w:ascii="Times New Roman" w:hAnsi="Times New Roman" w:cs="Times New Roman"/>
              </w:rPr>
            </w:pPr>
            <w:r w:rsidRPr="003F692A">
              <w:rPr>
                <w:rFonts w:ascii="Times New Roman" w:hAnsi="Times New Roman" w:cs="Times New Roman"/>
              </w:rPr>
              <w:t>8</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A7225" w:rsidRPr="003F692A" w:rsidRDefault="00EA7225" w:rsidP="003A1277">
            <w:pPr>
              <w:jc w:val="center"/>
              <w:rPr>
                <w:rFonts w:ascii="Times New Roman" w:hAnsi="Times New Roman" w:cs="Times New Roman"/>
              </w:rPr>
            </w:pPr>
            <w:r w:rsidRPr="003F692A">
              <w:rPr>
                <w:rFonts w:ascii="Times New Roman" w:hAnsi="Times New Roman" w:cs="Times New Roman"/>
              </w:rPr>
              <w:t>8</w:t>
            </w:r>
          </w:p>
        </w:tc>
        <w:tc>
          <w:tcPr>
            <w:tcW w:w="850"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EA7225" w:rsidRPr="003F692A" w:rsidRDefault="00EA7225" w:rsidP="003A1277">
            <w:pPr>
              <w:jc w:val="center"/>
              <w:rPr>
                <w:rFonts w:ascii="Times New Roman" w:hAnsi="Times New Roman" w:cs="Times New Roman"/>
              </w:rPr>
            </w:pPr>
            <w:r w:rsidRPr="003F692A">
              <w:rPr>
                <w:rFonts w:ascii="Times New Roman" w:hAnsi="Times New Roman" w:cs="Times New Roman"/>
              </w:rPr>
              <w:t>8</w:t>
            </w:r>
          </w:p>
        </w:tc>
        <w:tc>
          <w:tcPr>
            <w:tcW w:w="1648"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EA7225" w:rsidRPr="003F692A" w:rsidRDefault="00EA7225" w:rsidP="003A1277">
            <w:pPr>
              <w:jc w:val="center"/>
              <w:rPr>
                <w:rFonts w:ascii="Times New Roman" w:hAnsi="Times New Roman" w:cs="Times New Roman"/>
              </w:rPr>
            </w:pPr>
            <w:r w:rsidRPr="003F692A">
              <w:rPr>
                <w:rFonts w:ascii="Times New Roman" w:hAnsi="Times New Roman" w:cs="Times New Roman"/>
              </w:rPr>
              <w:t>8</w:t>
            </w:r>
          </w:p>
        </w:tc>
      </w:tr>
      <w:tr w:rsidR="00EA7225" w:rsidRPr="003F692A" w:rsidTr="003A1277">
        <w:trPr>
          <w:trHeight w:val="371"/>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3F692A" w:rsidTr="003A1277">
        <w:trPr>
          <w:trHeight w:val="300"/>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6B6FB9"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Висина средстава за финансирање средњег образовања</w:t>
            </w:r>
            <w:r>
              <w:rPr>
                <w:rFonts w:ascii="Times New Roman" w:eastAsia="Times New Roman" w:hAnsi="Times New Roman" w:cs="Times New Roman"/>
                <w:color w:val="000000"/>
                <w:lang w:eastAsia="ru-RU"/>
              </w:rPr>
              <w:t xml:space="preserve"> (000)</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181C09" w:rsidRDefault="00EA7225" w:rsidP="003A1277">
            <w:pPr>
              <w:jc w:val="center"/>
              <w:rPr>
                <w:rFonts w:ascii="Times New Roman" w:hAnsi="Times New Roman" w:cs="Times New Roman"/>
              </w:rPr>
            </w:pPr>
            <w:r>
              <w:rPr>
                <w:rFonts w:ascii="Times New Roman" w:hAnsi="Times New Roman" w:cs="Times New Roman"/>
              </w:rPr>
              <w:t>18,000</w:t>
            </w:r>
          </w:p>
        </w:tc>
        <w:tc>
          <w:tcPr>
            <w:tcW w:w="112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3F18E0" w:rsidRDefault="00EA7225" w:rsidP="003A1277">
            <w:pPr>
              <w:jc w:val="center"/>
              <w:rPr>
                <w:rFonts w:ascii="Times New Roman" w:hAnsi="Times New Roman" w:cs="Times New Roman"/>
              </w:rPr>
            </w:pPr>
            <w:r>
              <w:rPr>
                <w:rFonts w:ascii="Times New Roman" w:hAnsi="Times New Roman" w:cs="Times New Roman"/>
              </w:rPr>
              <w:t>20,600</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6B6FB9" w:rsidRDefault="00EA7225" w:rsidP="003A1277">
            <w:pPr>
              <w:jc w:val="center"/>
              <w:rPr>
                <w:rFonts w:ascii="Times New Roman" w:hAnsi="Times New Roman" w:cs="Times New Roman"/>
              </w:rPr>
            </w:pPr>
            <w:r>
              <w:rPr>
                <w:rFonts w:ascii="Times New Roman" w:hAnsi="Times New Roman" w:cs="Times New Roman"/>
                <w:lang w:val="en-AU"/>
              </w:rPr>
              <w:t>34</w:t>
            </w:r>
            <w:r>
              <w:rPr>
                <w:rFonts w:ascii="Times New Roman" w:hAnsi="Times New Roman" w:cs="Times New Roman"/>
                <w:lang/>
              </w:rPr>
              <w:t>,000</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181C09" w:rsidRDefault="00EA7225" w:rsidP="003A1277">
            <w:pPr>
              <w:jc w:val="center"/>
              <w:rPr>
                <w:rFonts w:ascii="Times New Roman" w:hAnsi="Times New Roman" w:cs="Times New Roman"/>
              </w:rPr>
            </w:pPr>
            <w:r>
              <w:rPr>
                <w:rFonts w:ascii="Times New Roman" w:hAnsi="Times New Roman" w:cs="Times New Roman"/>
                <w:lang/>
              </w:rPr>
              <w:t>30</w:t>
            </w:r>
            <w:r>
              <w:rPr>
                <w:rFonts w:ascii="Times New Roman" w:hAnsi="Times New Roman" w:cs="Times New Roman"/>
              </w:rPr>
              <w:t>,000</w:t>
            </w:r>
          </w:p>
        </w:tc>
        <w:tc>
          <w:tcPr>
            <w:tcW w:w="164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6B6FB9" w:rsidRDefault="00EA7225" w:rsidP="003A1277">
            <w:pPr>
              <w:jc w:val="center"/>
              <w:rPr>
                <w:rFonts w:ascii="Times New Roman" w:hAnsi="Times New Roman" w:cs="Times New Roman"/>
              </w:rPr>
            </w:pPr>
            <w:r>
              <w:rPr>
                <w:rFonts w:ascii="Times New Roman" w:hAnsi="Times New Roman" w:cs="Times New Roman"/>
                <w:lang/>
              </w:rPr>
              <w:t>32</w:t>
            </w:r>
            <w:r>
              <w:rPr>
                <w:rFonts w:ascii="Times New Roman" w:hAnsi="Times New Roman" w:cs="Times New Roman"/>
              </w:rPr>
              <w:t>,000</w:t>
            </w:r>
          </w:p>
        </w:tc>
      </w:tr>
      <w:tr w:rsidR="00EA7225" w:rsidRPr="003F692A" w:rsidTr="003A1277">
        <w:trPr>
          <w:trHeight w:val="255"/>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r>
      <w:tr w:rsidR="00EA7225" w:rsidRPr="003F692A" w:rsidTr="003A1277">
        <w:trPr>
          <w:trHeight w:val="58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ED5EB6"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090</w:t>
            </w:r>
            <w:r>
              <w:rPr>
                <w:rFonts w:ascii="Times New Roman" w:eastAsia="Times New Roman" w:hAnsi="Times New Roman" w:cs="Times New Roman"/>
                <w:b/>
                <w:bCs/>
                <w:color w:val="000000"/>
                <w:sz w:val="28"/>
                <w:szCs w:val="28"/>
                <w:lang w:eastAsia="ru-RU"/>
              </w:rPr>
              <w:t>2</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11. Социјална и дечја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39.000</w:t>
            </w:r>
            <w:r>
              <w:rPr>
                <w:rFonts w:ascii="Times New Roman" w:eastAsia="Times New Roman" w:hAnsi="Times New Roman" w:cs="Times New Roman"/>
                <w:b/>
                <w:bCs/>
                <w:color w:val="000000"/>
                <w:lang w:eastAsia="ru-RU"/>
              </w:rPr>
              <w:t>.000,00</w:t>
            </w:r>
            <w:r w:rsidRPr="003F692A">
              <w:rPr>
                <w:rFonts w:ascii="Times New Roman" w:eastAsia="Times New Roman" w:hAnsi="Times New Roman" w:cs="Times New Roman"/>
                <w:b/>
                <w:bCs/>
                <w:color w:val="000000"/>
                <w:lang w:eastAsia="ru-RU"/>
              </w:rPr>
              <w:t> </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1078"/>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892A2E" w:rsidRDefault="00EA7225" w:rsidP="003A1277">
            <w:pPr>
              <w:spacing w:after="0" w:line="240" w:lineRule="auto"/>
              <w:jc w:val="center"/>
              <w:rPr>
                <w:rFonts w:ascii="Times New Roman" w:eastAsia="Times New Roman" w:hAnsi="Times New Roman" w:cs="Times New Roman"/>
                <w:b/>
                <w:bCs/>
                <w:color w:val="000000"/>
                <w:sz w:val="20"/>
                <w:szCs w:val="20"/>
                <w:lang w:eastAsia="ru-RU"/>
              </w:rPr>
            </w:pPr>
            <w:r w:rsidRPr="00892A2E">
              <w:rPr>
                <w:rFonts w:ascii="Times New Roman" w:eastAsia="Times New Roman" w:hAnsi="Times New Roman" w:cs="Times New Roman"/>
                <w:b/>
                <w:bCs/>
                <w:color w:val="000000"/>
                <w:sz w:val="20"/>
                <w:szCs w:val="20"/>
                <w:lang w:eastAsia="ru-RU"/>
              </w:rPr>
              <w:lastRenderedPageBreak/>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A7225" w:rsidRPr="00892A2E" w:rsidRDefault="00EA7225" w:rsidP="003A1277">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Помоћ угроженом становништву кроз пружање услуга из области социјалне заштите као што су брига о старима, дневни боравак за децу са сметњама у развоју, подршка деце ромске националности, редовне активности Центра за социјални рад, помоћ избеглим и расељеним лицима, подршка хуманитарним организацијама са територије Општине, подршка реализације програма Црвеног крста Владичин Хан као и мере подстицаја наталитета на територији Општине.</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3F692A" w:rsidTr="003A1277">
        <w:trPr>
          <w:trHeight w:val="74"/>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1138"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138" w:type="dxa"/>
            <w:gridSpan w:val="1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417"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77"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931"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доступности права и услуга социјалне заштите</w:t>
            </w:r>
          </w:p>
        </w:tc>
        <w:tc>
          <w:tcPr>
            <w:tcW w:w="49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корисника свих облика социјалне подршке финансиране средствима буџета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1700</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6703BB" w:rsidRDefault="00EA7225" w:rsidP="003A1277">
            <w:pPr>
              <w:jc w:val="center"/>
              <w:rPr>
                <w:rFonts w:ascii="Times New Roman" w:hAnsi="Times New Roman" w:cs="Times New Roman"/>
              </w:rPr>
            </w:pPr>
            <w:r>
              <w:rPr>
                <w:rFonts w:ascii="Times New Roman" w:hAnsi="Times New Roman" w:cs="Times New Roman"/>
              </w:rPr>
              <w:t>1900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6703BB" w:rsidRDefault="00EA7225" w:rsidP="003A1277">
            <w:pPr>
              <w:jc w:val="center"/>
              <w:rPr>
                <w:rFonts w:ascii="Times New Roman" w:hAnsi="Times New Roman" w:cs="Times New Roman"/>
              </w:rPr>
            </w:pPr>
            <w:r>
              <w:rPr>
                <w:rFonts w:ascii="Times New Roman" w:hAnsi="Times New Roman" w:cs="Times New Roman"/>
              </w:rPr>
              <w:t>1900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6703BB" w:rsidRDefault="00EA7225" w:rsidP="003A1277">
            <w:pPr>
              <w:jc w:val="center"/>
              <w:rPr>
                <w:rFonts w:ascii="Times New Roman" w:hAnsi="Times New Roman" w:cs="Times New Roman"/>
              </w:rPr>
            </w:pPr>
            <w:r>
              <w:rPr>
                <w:rFonts w:ascii="Times New Roman" w:hAnsi="Times New Roman" w:cs="Times New Roman"/>
              </w:rPr>
              <w:t>1900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tcPr>
          <w:p w:rsidR="00EA7225" w:rsidRPr="006703BB" w:rsidRDefault="00EA7225" w:rsidP="003A1277">
            <w:pPr>
              <w:jc w:val="center"/>
              <w:rPr>
                <w:rFonts w:ascii="Times New Roman" w:hAnsi="Times New Roman" w:cs="Times New Roman"/>
              </w:rPr>
            </w:pPr>
            <w:r>
              <w:rPr>
                <w:rFonts w:ascii="Times New Roman" w:hAnsi="Times New Roman" w:cs="Times New Roman"/>
              </w:rPr>
              <w:t>1800</w:t>
            </w:r>
          </w:p>
        </w:tc>
      </w:tr>
      <w:tr w:rsidR="00EA7225" w:rsidRPr="003F692A" w:rsidTr="003A1277">
        <w:trPr>
          <w:trHeight w:val="207"/>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3F692A"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651C86"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средства опредељена за социјалну заштиту у буџету Општине</w:t>
            </w:r>
            <w:r>
              <w:rPr>
                <w:rFonts w:ascii="Times New Roman" w:eastAsia="Times New Roman" w:hAnsi="Times New Roman" w:cs="Times New Roman"/>
                <w:color w:val="000000"/>
                <w:lang w:eastAsia="ru-RU"/>
              </w:rPr>
              <w:t xml:space="preserve"> у 000 динара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52,120</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34669F" w:rsidRDefault="00EA7225" w:rsidP="003A1277">
            <w:pPr>
              <w:jc w:val="center"/>
              <w:rPr>
                <w:rFonts w:ascii="Times New Roman" w:hAnsi="Times New Roman" w:cs="Times New Roman"/>
                <w:lang/>
              </w:rPr>
            </w:pPr>
            <w:r>
              <w:rPr>
                <w:rFonts w:ascii="Times New Roman" w:hAnsi="Times New Roman" w:cs="Times New Roman"/>
                <w:lang/>
              </w:rPr>
              <w:t>46,370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39,000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45,000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50,000</w:t>
            </w:r>
          </w:p>
        </w:tc>
      </w:tr>
      <w:tr w:rsidR="00EA7225" w:rsidRPr="003F692A" w:rsidTr="003A1277">
        <w:trPr>
          <w:trHeight w:val="305"/>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3F692A" w:rsidTr="003A1277">
        <w:trPr>
          <w:trHeight w:val="495"/>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51C86" w:rsidRDefault="00EA7225" w:rsidP="003A1277">
            <w:pPr>
              <w:spacing w:after="0" w:line="240" w:lineRule="auto"/>
              <w:jc w:val="center"/>
              <w:rPr>
                <w:rFonts w:ascii="Times New Roman" w:eastAsia="Times New Roman" w:hAnsi="Times New Roman" w:cs="Times New Roman"/>
                <w:bCs/>
                <w:color w:val="000000"/>
                <w:sz w:val="20"/>
                <w:szCs w:val="20"/>
                <w:lang w:eastAsia="ru-RU"/>
              </w:rPr>
            </w:pPr>
            <w:r w:rsidRPr="00651C86">
              <w:rPr>
                <w:rFonts w:ascii="Times New Roman" w:eastAsia="Times New Roman" w:hAnsi="Times New Roman" w:cs="Times New Roman"/>
                <w:bCs/>
                <w:color w:val="000000"/>
                <w:sz w:val="20"/>
                <w:szCs w:val="20"/>
                <w:lang w:eastAsia="ru-RU"/>
              </w:rPr>
              <w:t>Уравнотежење броја корисника мера социјалне заштите по полу</w:t>
            </w: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892A2E" w:rsidRDefault="00EA7225" w:rsidP="003A1277">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жена корисница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910</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900</w:t>
            </w:r>
          </w:p>
        </w:tc>
      </w:tr>
      <w:tr w:rsidR="00EA7225" w:rsidRPr="003F692A" w:rsidTr="003A1277">
        <w:trPr>
          <w:trHeight w:val="495"/>
        </w:trPr>
        <w:tc>
          <w:tcPr>
            <w:tcW w:w="2850" w:type="dxa"/>
            <w:gridSpan w:val="7"/>
            <w:vMerge/>
            <w:tcBorders>
              <w:left w:val="single" w:sz="4" w:space="0" w:color="auto"/>
              <w:bottom w:val="single" w:sz="4" w:space="0" w:color="auto"/>
              <w:right w:val="single" w:sz="4" w:space="0" w:color="auto"/>
            </w:tcBorders>
            <w:shd w:val="clear" w:color="auto" w:fill="auto"/>
            <w:noWrap/>
            <w:vAlign w:val="center"/>
            <w:hideMark/>
          </w:tcPr>
          <w:p w:rsidR="00EA7225" w:rsidRPr="00892A2E" w:rsidRDefault="00EA7225" w:rsidP="003A1277">
            <w:pPr>
              <w:spacing w:after="0" w:line="240" w:lineRule="auto"/>
              <w:jc w:val="center"/>
              <w:rPr>
                <w:rFonts w:ascii="Times New Roman" w:eastAsia="Times New Roman" w:hAnsi="Times New Roman" w:cs="Times New Roman"/>
                <w:bCs/>
                <w:color w:val="000000"/>
                <w:lang w:eastAsia="ru-RU"/>
              </w:rPr>
            </w:pP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892A2E" w:rsidRDefault="00EA7225" w:rsidP="003A1277">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мушкараца корисника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910</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EA7225" w:rsidRPr="006703B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900</w:t>
            </w:r>
          </w:p>
        </w:tc>
      </w:tr>
      <w:tr w:rsidR="00EA7225" w:rsidRPr="003F692A" w:rsidTr="003A1277">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-0001</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Једнократне помоћи и други облици помоћи</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16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val="en-AU" w:eastAsia="ru-RU"/>
              </w:rPr>
              <w:t>0</w:t>
            </w:r>
            <w:r>
              <w:rPr>
                <w:rFonts w:ascii="Times New Roman" w:eastAsia="Times New Roman" w:hAnsi="Times New Roman" w:cs="Times New Roman"/>
                <w:b/>
                <w:bCs/>
                <w:color w:val="000000"/>
                <w:lang w:eastAsia="ru-RU"/>
              </w:rPr>
              <w:t>0</w:t>
            </w:r>
            <w:r w:rsidRPr="003F692A">
              <w:rPr>
                <w:rFonts w:ascii="Times New Roman" w:eastAsia="Times New Roman" w:hAnsi="Times New Roman" w:cs="Times New Roman"/>
                <w:b/>
                <w:bCs/>
                <w:color w:val="000000"/>
                <w:lang w:eastAsia="ru-RU"/>
              </w:rPr>
              <w:t>,000.00</w:t>
            </w:r>
          </w:p>
        </w:tc>
        <w:tc>
          <w:tcPr>
            <w:tcW w:w="1417"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3208"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836"/>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703BB" w:rsidRDefault="00EA7225" w:rsidP="003A1277">
            <w:pPr>
              <w:spacing w:after="0" w:line="240" w:lineRule="auto"/>
              <w:rPr>
                <w:rFonts w:ascii="Times New Roman" w:eastAsia="Times New Roman" w:hAnsi="Times New Roman" w:cs="Times New Roman"/>
                <w:b/>
                <w:bCs/>
                <w:color w:val="000000"/>
                <w:lang w:eastAsia="ru-RU"/>
              </w:rPr>
            </w:pPr>
            <w:r w:rsidRPr="007D2AA5">
              <w:rPr>
                <w:rFonts w:ascii="Times New Roman" w:eastAsia="Times New Roman" w:hAnsi="Times New Roman" w:cs="Times New Roman"/>
                <w:b/>
                <w:bCs/>
                <w:color w:val="000000"/>
                <w:lang w:eastAsia="ru-RU"/>
              </w:rPr>
              <w:t xml:space="preserve">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остале накнаде за социјалну заштиту из буџета, као и реализација пројекта помоћи социјално угроженом  становништву у циљу подизања квалитета живота у сарадњи са невладиним организацијама. </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3F692A" w:rsidTr="003A1277">
        <w:trPr>
          <w:trHeight w:val="153"/>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заштите сиромашних</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једнократне новчане помоћи</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750</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r>
      <w:tr w:rsidR="00EA7225" w:rsidRPr="003F692A" w:rsidTr="003A1277">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r>
      <w:tr w:rsidR="00EA7225" w:rsidRPr="003F692A" w:rsidTr="003A1277">
        <w:trPr>
          <w:trHeight w:val="636"/>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других мера материјалне подршке</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6703BB"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r>
      <w:tr w:rsidR="00EA7225" w:rsidRPr="00C119AF" w:rsidTr="003A1277">
        <w:trPr>
          <w:trHeight w:val="312"/>
        </w:trPr>
        <w:tc>
          <w:tcPr>
            <w:tcW w:w="2850" w:type="dxa"/>
            <w:gridSpan w:val="7"/>
            <w:vMerge w:val="restart"/>
            <w:tcBorders>
              <w:top w:val="single" w:sz="4" w:space="0" w:color="auto"/>
              <w:left w:val="single" w:sz="4" w:space="0" w:color="auto"/>
              <w:right w:val="single" w:sz="4" w:space="0" w:color="000000"/>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Уравнотежење броја мушких односно женских примаоца једнократне помоћи</w:t>
            </w:r>
          </w:p>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hideMark/>
          </w:tcPr>
          <w:p w:rsidR="00EA7225" w:rsidRPr="00C119AF" w:rsidRDefault="00EA7225" w:rsidP="003A1277">
            <w:pPr>
              <w:jc w:val="center"/>
              <w:rPr>
                <w:rFonts w:ascii="Times New Roman" w:hAnsi="Times New Roman" w:cs="Times New Roman"/>
              </w:rPr>
            </w:pPr>
            <w:r w:rsidRPr="00C119AF">
              <w:rPr>
                <w:rFonts w:ascii="Times New Roman" w:hAnsi="Times New Roman" w:cs="Times New Roman"/>
              </w:rPr>
              <w:t>Број мушкараца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400</w:t>
            </w:r>
          </w:p>
        </w:tc>
        <w:tc>
          <w:tcPr>
            <w:tcW w:w="1341" w:type="dxa"/>
            <w:gridSpan w:val="15"/>
            <w:tcBorders>
              <w:top w:val="single" w:sz="4" w:space="0" w:color="auto"/>
              <w:left w:val="single" w:sz="4" w:space="0" w:color="auto"/>
              <w:bottom w:val="single" w:sz="4" w:space="0" w:color="auto"/>
              <w:right w:val="single" w:sz="4" w:space="0" w:color="auto"/>
            </w:tcBorders>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410</w:t>
            </w:r>
          </w:p>
        </w:tc>
        <w:tc>
          <w:tcPr>
            <w:tcW w:w="2127" w:type="dxa"/>
            <w:gridSpan w:val="15"/>
            <w:tcBorders>
              <w:top w:val="single" w:sz="4" w:space="0" w:color="auto"/>
              <w:left w:val="single" w:sz="4" w:space="0" w:color="auto"/>
              <w:bottom w:val="single" w:sz="4" w:space="0" w:color="auto"/>
              <w:right w:val="single" w:sz="4" w:space="0" w:color="auto"/>
            </w:tcBorders>
          </w:tcPr>
          <w:p w:rsidR="00EA7225" w:rsidRPr="006703BB" w:rsidRDefault="00EA7225" w:rsidP="003A1277">
            <w:pPr>
              <w:jc w:val="center"/>
              <w:rPr>
                <w:rFonts w:ascii="Times New Roman" w:hAnsi="Times New Roman" w:cs="Times New Roman"/>
              </w:rPr>
            </w:pPr>
            <w:r>
              <w:rPr>
                <w:rFonts w:ascii="Times New Roman" w:hAnsi="Times New Roman" w:cs="Times New Roman"/>
              </w:rPr>
              <w:t>400</w:t>
            </w:r>
          </w:p>
        </w:tc>
        <w:tc>
          <w:tcPr>
            <w:tcW w:w="954" w:type="dxa"/>
            <w:gridSpan w:val="7"/>
            <w:tcBorders>
              <w:top w:val="single" w:sz="4" w:space="0" w:color="auto"/>
              <w:left w:val="single" w:sz="4" w:space="0" w:color="auto"/>
              <w:bottom w:val="single" w:sz="4" w:space="0" w:color="auto"/>
              <w:right w:val="single" w:sz="4" w:space="0" w:color="auto"/>
            </w:tcBorders>
          </w:tcPr>
          <w:p w:rsidR="00EA7225" w:rsidRPr="006703BB" w:rsidRDefault="00EA7225" w:rsidP="003A1277">
            <w:pPr>
              <w:jc w:val="center"/>
              <w:rPr>
                <w:rFonts w:ascii="Times New Roman" w:hAnsi="Times New Roman" w:cs="Times New Roman"/>
              </w:rPr>
            </w:pPr>
            <w:r>
              <w:rPr>
                <w:rFonts w:ascii="Times New Roman" w:hAnsi="Times New Roman" w:cs="Times New Roman"/>
              </w:rPr>
              <w:t>400</w:t>
            </w:r>
          </w:p>
        </w:tc>
        <w:tc>
          <w:tcPr>
            <w:tcW w:w="1544" w:type="dxa"/>
            <w:gridSpan w:val="8"/>
            <w:tcBorders>
              <w:top w:val="single" w:sz="4" w:space="0" w:color="auto"/>
              <w:left w:val="single" w:sz="4" w:space="0" w:color="auto"/>
              <w:bottom w:val="single" w:sz="4" w:space="0" w:color="auto"/>
              <w:right w:val="single" w:sz="4" w:space="0" w:color="auto"/>
            </w:tcBorders>
          </w:tcPr>
          <w:p w:rsidR="00EA7225" w:rsidRPr="006703BB" w:rsidRDefault="00EA7225" w:rsidP="003A1277">
            <w:pPr>
              <w:jc w:val="center"/>
              <w:rPr>
                <w:rFonts w:ascii="Times New Roman" w:hAnsi="Times New Roman" w:cs="Times New Roman"/>
              </w:rPr>
            </w:pPr>
            <w:r>
              <w:rPr>
                <w:rFonts w:ascii="Times New Roman" w:hAnsi="Times New Roman" w:cs="Times New Roman"/>
              </w:rPr>
              <w:t>360</w:t>
            </w:r>
          </w:p>
        </w:tc>
      </w:tr>
      <w:tr w:rsidR="00EA7225" w:rsidRPr="00C119AF" w:rsidTr="003A1277">
        <w:trPr>
          <w:trHeight w:val="315"/>
        </w:trPr>
        <w:tc>
          <w:tcPr>
            <w:tcW w:w="2850" w:type="dxa"/>
            <w:gridSpan w:val="7"/>
            <w:vMerge/>
            <w:tcBorders>
              <w:left w:val="single" w:sz="4" w:space="0" w:color="auto"/>
              <w:bottom w:val="single" w:sz="4" w:space="0" w:color="auto"/>
              <w:right w:val="single" w:sz="4" w:space="0" w:color="000000"/>
            </w:tcBorders>
            <w:vAlign w:val="center"/>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EA7225" w:rsidRPr="00C119AF" w:rsidRDefault="00EA7225" w:rsidP="003A1277">
            <w:pPr>
              <w:jc w:val="center"/>
              <w:rPr>
                <w:rFonts w:ascii="Times New Roman" w:hAnsi="Times New Roman" w:cs="Times New Roman"/>
              </w:rPr>
            </w:pPr>
            <w:r w:rsidRPr="00C119AF">
              <w:rPr>
                <w:rFonts w:ascii="Times New Roman" w:hAnsi="Times New Roman" w:cs="Times New Roman"/>
              </w:rPr>
              <w:t>Број жена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tcPr>
          <w:p w:rsidR="00EA7225" w:rsidRPr="006703BB" w:rsidRDefault="00EA7225" w:rsidP="003A1277">
            <w:pPr>
              <w:jc w:val="center"/>
              <w:rPr>
                <w:rFonts w:ascii="Times New Roman" w:hAnsi="Times New Roman" w:cs="Times New Roman"/>
              </w:rPr>
            </w:pPr>
            <w:r>
              <w:rPr>
                <w:rFonts w:ascii="Times New Roman" w:hAnsi="Times New Roman" w:cs="Times New Roman"/>
              </w:rPr>
              <w:t>410</w:t>
            </w:r>
          </w:p>
        </w:tc>
        <w:tc>
          <w:tcPr>
            <w:tcW w:w="1341" w:type="dxa"/>
            <w:gridSpan w:val="15"/>
            <w:tcBorders>
              <w:top w:val="single" w:sz="4" w:space="0" w:color="auto"/>
              <w:left w:val="single" w:sz="4" w:space="0" w:color="auto"/>
              <w:bottom w:val="single" w:sz="4" w:space="0" w:color="auto"/>
              <w:right w:val="single" w:sz="4" w:space="0" w:color="auto"/>
            </w:tcBorders>
          </w:tcPr>
          <w:p w:rsidR="00EA7225" w:rsidRPr="006703BB" w:rsidRDefault="00EA7225" w:rsidP="003A1277">
            <w:pPr>
              <w:jc w:val="center"/>
              <w:rPr>
                <w:rFonts w:ascii="Times New Roman" w:hAnsi="Times New Roman" w:cs="Times New Roman"/>
              </w:rPr>
            </w:pPr>
            <w:r>
              <w:rPr>
                <w:rFonts w:ascii="Times New Roman" w:hAnsi="Times New Roman" w:cs="Times New Roman"/>
              </w:rPr>
              <w:t>410</w:t>
            </w:r>
          </w:p>
        </w:tc>
        <w:tc>
          <w:tcPr>
            <w:tcW w:w="2127" w:type="dxa"/>
            <w:gridSpan w:val="15"/>
            <w:tcBorders>
              <w:top w:val="single" w:sz="4" w:space="0" w:color="auto"/>
              <w:left w:val="single" w:sz="4" w:space="0" w:color="auto"/>
              <w:bottom w:val="single" w:sz="4" w:space="0" w:color="auto"/>
              <w:right w:val="single" w:sz="4" w:space="0" w:color="auto"/>
            </w:tcBorders>
          </w:tcPr>
          <w:p w:rsidR="00EA7225" w:rsidRPr="006703BB" w:rsidRDefault="00EA7225" w:rsidP="003A1277">
            <w:pPr>
              <w:jc w:val="center"/>
              <w:rPr>
                <w:rFonts w:ascii="Times New Roman" w:hAnsi="Times New Roman" w:cs="Times New Roman"/>
              </w:rPr>
            </w:pPr>
            <w:r>
              <w:rPr>
                <w:rFonts w:ascii="Times New Roman" w:hAnsi="Times New Roman" w:cs="Times New Roman"/>
              </w:rPr>
              <w:t>400</w:t>
            </w:r>
          </w:p>
        </w:tc>
        <w:tc>
          <w:tcPr>
            <w:tcW w:w="954" w:type="dxa"/>
            <w:gridSpan w:val="7"/>
            <w:tcBorders>
              <w:top w:val="single" w:sz="4" w:space="0" w:color="auto"/>
              <w:left w:val="single" w:sz="4" w:space="0" w:color="auto"/>
              <w:bottom w:val="single" w:sz="4" w:space="0" w:color="auto"/>
              <w:right w:val="single" w:sz="4" w:space="0" w:color="auto"/>
            </w:tcBorders>
          </w:tcPr>
          <w:p w:rsidR="00EA7225" w:rsidRPr="006703BB" w:rsidRDefault="00EA7225" w:rsidP="003A1277">
            <w:pPr>
              <w:jc w:val="center"/>
              <w:rPr>
                <w:rFonts w:ascii="Times New Roman" w:hAnsi="Times New Roman" w:cs="Times New Roman"/>
              </w:rPr>
            </w:pPr>
            <w:r>
              <w:rPr>
                <w:rFonts w:ascii="Times New Roman" w:hAnsi="Times New Roman" w:cs="Times New Roman"/>
              </w:rPr>
              <w:t>380</w:t>
            </w:r>
          </w:p>
        </w:tc>
        <w:tc>
          <w:tcPr>
            <w:tcW w:w="1544" w:type="dxa"/>
            <w:gridSpan w:val="8"/>
            <w:tcBorders>
              <w:top w:val="single" w:sz="4" w:space="0" w:color="auto"/>
              <w:left w:val="single" w:sz="4" w:space="0" w:color="auto"/>
              <w:bottom w:val="single" w:sz="4" w:space="0" w:color="auto"/>
              <w:right w:val="single" w:sz="4" w:space="0" w:color="auto"/>
            </w:tcBorders>
          </w:tcPr>
          <w:p w:rsidR="00EA7225" w:rsidRPr="006703BB" w:rsidRDefault="00EA7225" w:rsidP="003A1277">
            <w:pPr>
              <w:jc w:val="center"/>
              <w:rPr>
                <w:rFonts w:ascii="Times New Roman" w:hAnsi="Times New Roman" w:cs="Times New Roman"/>
              </w:rPr>
            </w:pPr>
            <w:r>
              <w:rPr>
                <w:rFonts w:ascii="Times New Roman" w:hAnsi="Times New Roman" w:cs="Times New Roman"/>
              </w:rPr>
              <w:t>400</w:t>
            </w:r>
          </w:p>
        </w:tc>
      </w:tr>
      <w:tr w:rsidR="00EA7225" w:rsidRPr="003F692A" w:rsidTr="003A1277">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273F47"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16</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Дневне услуге у заједници</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3.000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Реализација пројекта бриге о старима са територије општине Владичин Хан у </w:t>
            </w:r>
            <w:r>
              <w:rPr>
                <w:rFonts w:ascii="Times New Roman" w:eastAsia="Times New Roman" w:hAnsi="Times New Roman" w:cs="Times New Roman"/>
                <w:b/>
                <w:bCs/>
                <w:color w:val="000000"/>
                <w:lang w:eastAsia="ru-RU"/>
              </w:rPr>
              <w:t>су</w:t>
            </w:r>
            <w:r w:rsidRPr="002E15CC">
              <w:rPr>
                <w:rFonts w:ascii="Times New Roman" w:eastAsia="Times New Roman" w:hAnsi="Times New Roman" w:cs="Times New Roman"/>
                <w:b/>
                <w:bCs/>
                <w:color w:val="000000"/>
                <w:lang w:eastAsia="ru-RU"/>
              </w:rPr>
              <w:t>финансирању са ресорним Министарством РС кроз наменске трансфере из области социјалне заштите</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C119AF" w:rsidTr="003A1277">
        <w:trPr>
          <w:trHeight w:val="79"/>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935"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C119AF"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Већи обухват социјално угроженог и старог становништва услугама помоћи у кући и осталим дневним услугама у заједници</w:t>
            </w:r>
          </w:p>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C119AF" w:rsidRDefault="00EA7225" w:rsidP="003A1277">
            <w:pPr>
              <w:jc w:val="center"/>
              <w:rPr>
                <w:rFonts w:ascii="Times New Roman" w:hAnsi="Times New Roman" w:cs="Times New Roman"/>
              </w:rPr>
            </w:pPr>
            <w:r w:rsidRPr="00C119AF">
              <w:rPr>
                <w:rFonts w:ascii="Times New Roman" w:hAnsi="Times New Roman" w:cs="Times New Roman"/>
              </w:rPr>
              <w:lastRenderedPageBreak/>
              <w:t>Број домаћинстава обухваћених услугама помоћи у кући</w:t>
            </w:r>
          </w:p>
        </w:tc>
        <w:tc>
          <w:tcPr>
            <w:tcW w:w="9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70</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80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80</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85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6703BB" w:rsidRDefault="00EA7225" w:rsidP="003A1277">
            <w:pPr>
              <w:jc w:val="center"/>
              <w:rPr>
                <w:rFonts w:ascii="Times New Roman" w:hAnsi="Times New Roman" w:cs="Times New Roman"/>
              </w:rPr>
            </w:pPr>
            <w:r>
              <w:rPr>
                <w:rFonts w:ascii="Times New Roman" w:hAnsi="Times New Roman" w:cs="Times New Roman"/>
              </w:rPr>
              <w:t>85</w:t>
            </w:r>
          </w:p>
        </w:tc>
      </w:tr>
      <w:tr w:rsidR="00EA7225" w:rsidRPr="00C119AF" w:rsidTr="003A1277">
        <w:trPr>
          <w:trHeight w:val="31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935" w:type="dxa"/>
            <w:gridSpan w:val="2"/>
            <w:vMerge/>
            <w:tcBorders>
              <w:top w:val="nil"/>
              <w:left w:val="single" w:sz="4" w:space="0" w:color="auto"/>
              <w:bottom w:val="single" w:sz="4" w:space="0" w:color="auto"/>
              <w:right w:val="single" w:sz="4" w:space="0" w:color="auto"/>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C119AF" w:rsidTr="003A1277">
        <w:trPr>
          <w:trHeight w:val="33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4948" w:type="dxa"/>
            <w:gridSpan w:val="2"/>
            <w:tcBorders>
              <w:top w:val="single" w:sz="4" w:space="0" w:color="auto"/>
              <w:left w:val="single" w:sz="4" w:space="0" w:color="auto"/>
              <w:bottom w:val="single" w:sz="4" w:space="0" w:color="000000"/>
              <w:right w:val="single" w:sz="4" w:space="0" w:color="000000"/>
            </w:tcBorders>
            <w:vAlign w:val="center"/>
            <w:hideMark/>
          </w:tcPr>
          <w:p w:rsidR="00EA7225" w:rsidRPr="00C119AF" w:rsidRDefault="00EA7225" w:rsidP="003A1277">
            <w:pPr>
              <w:jc w:val="center"/>
              <w:rPr>
                <w:rFonts w:ascii="Times New Roman" w:eastAsia="Times New Roman" w:hAnsi="Times New Roman" w:cs="Times New Roman"/>
                <w:color w:val="000000"/>
                <w:lang w:eastAsia="ru-RU"/>
              </w:rPr>
            </w:pPr>
            <w:r w:rsidRPr="00C119AF">
              <w:rPr>
                <w:rFonts w:ascii="Times New Roman" w:hAnsi="Times New Roman" w:cs="Times New Roman"/>
              </w:rPr>
              <w:t>Број корисника услуге ( мушки/женски)</w:t>
            </w:r>
          </w:p>
        </w:tc>
        <w:tc>
          <w:tcPr>
            <w:tcW w:w="935" w:type="dxa"/>
            <w:gridSpan w:val="2"/>
            <w:tcBorders>
              <w:top w:val="single" w:sz="4" w:space="0" w:color="auto"/>
              <w:left w:val="single" w:sz="4" w:space="0" w:color="auto"/>
              <w:bottom w:val="single" w:sz="4" w:space="0" w:color="auto"/>
              <w:right w:val="single" w:sz="4" w:space="0" w:color="auto"/>
            </w:tcBorders>
            <w:vAlign w:val="center"/>
            <w:hideMark/>
          </w:tcPr>
          <w:p w:rsidR="00EA7225" w:rsidRPr="006703BB" w:rsidRDefault="00EA7225" w:rsidP="003A127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68/66</w:t>
            </w:r>
          </w:p>
        </w:tc>
        <w:tc>
          <w:tcPr>
            <w:tcW w:w="1341" w:type="dxa"/>
            <w:gridSpan w:val="15"/>
            <w:tcBorders>
              <w:top w:val="single" w:sz="4" w:space="0" w:color="auto"/>
              <w:left w:val="single" w:sz="4" w:space="0" w:color="auto"/>
              <w:bottom w:val="single" w:sz="4" w:space="0" w:color="auto"/>
              <w:right w:val="single" w:sz="4" w:space="0" w:color="auto"/>
            </w:tcBorders>
            <w:vAlign w:val="center"/>
            <w:hideMark/>
          </w:tcPr>
          <w:p w:rsidR="00EA7225" w:rsidRPr="006703BB" w:rsidRDefault="00EA7225" w:rsidP="003A127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80/77</w:t>
            </w:r>
          </w:p>
        </w:tc>
        <w:tc>
          <w:tcPr>
            <w:tcW w:w="2127" w:type="dxa"/>
            <w:gridSpan w:val="15"/>
            <w:tcBorders>
              <w:top w:val="single" w:sz="4" w:space="0" w:color="auto"/>
              <w:left w:val="single" w:sz="4" w:space="0" w:color="auto"/>
              <w:bottom w:val="single" w:sz="4" w:space="0" w:color="auto"/>
              <w:right w:val="single" w:sz="4" w:space="0" w:color="auto"/>
            </w:tcBorders>
            <w:vAlign w:val="center"/>
            <w:hideMark/>
          </w:tcPr>
          <w:p w:rsidR="00EA7225" w:rsidRPr="006703BB" w:rsidRDefault="00EA7225" w:rsidP="003A127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78/75</w:t>
            </w:r>
          </w:p>
        </w:tc>
        <w:tc>
          <w:tcPr>
            <w:tcW w:w="954" w:type="dxa"/>
            <w:gridSpan w:val="7"/>
            <w:tcBorders>
              <w:top w:val="single" w:sz="4" w:space="0" w:color="auto"/>
              <w:left w:val="single" w:sz="4" w:space="0" w:color="auto"/>
              <w:bottom w:val="single" w:sz="4" w:space="0" w:color="auto"/>
              <w:right w:val="single" w:sz="4" w:space="0" w:color="auto"/>
            </w:tcBorders>
            <w:vAlign w:val="center"/>
            <w:hideMark/>
          </w:tcPr>
          <w:p w:rsidR="00EA7225" w:rsidRPr="006703BB" w:rsidRDefault="00EA7225" w:rsidP="003A127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c>
          <w:tcPr>
            <w:tcW w:w="1544" w:type="dxa"/>
            <w:gridSpan w:val="8"/>
            <w:tcBorders>
              <w:top w:val="single" w:sz="4" w:space="0" w:color="auto"/>
              <w:left w:val="single" w:sz="4" w:space="0" w:color="auto"/>
              <w:bottom w:val="single" w:sz="4" w:space="0" w:color="auto"/>
              <w:right w:val="single" w:sz="4" w:space="0" w:color="auto"/>
            </w:tcBorders>
            <w:vAlign w:val="center"/>
            <w:hideMark/>
          </w:tcPr>
          <w:p w:rsidR="00EA7225" w:rsidRPr="006703BB" w:rsidRDefault="00EA7225" w:rsidP="003A127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r>
      <w:tr w:rsidR="00EA7225" w:rsidRPr="003F692A" w:rsidTr="003A1277">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lastRenderedPageBreak/>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273F47"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18</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реализацији програм Црвеног крста Владичин Хан</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40</w:t>
            </w:r>
            <w:r>
              <w:rPr>
                <w:rFonts w:ascii="Times New Roman" w:eastAsia="Times New Roman" w:hAnsi="Times New Roman" w:cs="Times New Roman"/>
                <w:b/>
                <w:bCs/>
                <w:color w:val="000000"/>
                <w:lang w:eastAsia="ru-RU"/>
              </w:rPr>
              <w:t>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67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C109F" w:rsidRDefault="00EA7225" w:rsidP="003A1277">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Обезбеђивање средстава за материјалне трошкове Црвеног крста Владичин Хан, народне кухиње и зараде радника, као и суфинансирање хуманитарних акција у организацији Црвеног крста</w:t>
            </w:r>
            <w:r>
              <w:rPr>
                <w:rFonts w:ascii="Times New Roman" w:eastAsia="Times New Roman" w:hAnsi="Times New Roman" w:cs="Times New Roman"/>
                <w:b/>
                <w:bCs/>
                <w:color w:val="000000"/>
                <w:lang w:eastAsia="ru-RU"/>
              </w:rPr>
              <w:t xml:space="preserve"> као што је прикупљање крви од добовољних давалаца, дистрибуција најнеопходнијих намирница и обилазак најугроженијих домаћинстава на територији Општине у периоду епидемије вируса корона.</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C119AF" w:rsidTr="003A1277">
        <w:trPr>
          <w:trHeight w:val="7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C119AF" w:rsidTr="003A1277">
        <w:trPr>
          <w:trHeight w:val="700"/>
        </w:trPr>
        <w:tc>
          <w:tcPr>
            <w:tcW w:w="285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23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корисника народне кухиње ( или број подељених оброка у народној кухињи)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73D7B" w:rsidRDefault="00EA7225" w:rsidP="003A1277">
            <w:pPr>
              <w:jc w:val="center"/>
              <w:rPr>
                <w:rFonts w:ascii="Times New Roman" w:hAnsi="Times New Roman" w:cs="Times New Roman"/>
              </w:rPr>
            </w:pPr>
            <w:r>
              <w:rPr>
                <w:rFonts w:ascii="Times New Roman" w:hAnsi="Times New Roman" w:cs="Times New Roman"/>
              </w:rPr>
              <w:t>300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300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340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320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340</w:t>
            </w:r>
          </w:p>
        </w:tc>
      </w:tr>
      <w:tr w:rsidR="00EA7225" w:rsidRPr="00C119AF" w:rsidTr="003A1277">
        <w:trPr>
          <w:trHeight w:val="791"/>
        </w:trPr>
        <w:tc>
          <w:tcPr>
            <w:tcW w:w="2850" w:type="dxa"/>
            <w:gridSpan w:val="7"/>
            <w:vMerge/>
            <w:tcBorders>
              <w:left w:val="single" w:sz="4" w:space="0" w:color="auto"/>
              <w:bottom w:val="nil"/>
              <w:right w:val="single" w:sz="4" w:space="0" w:color="000000"/>
            </w:tcBorders>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дистрибуираних пак</w:t>
            </w:r>
            <w:r w:rsidRPr="00C119AF">
              <w:rPr>
                <w:rFonts w:ascii="Times New Roman" w:eastAsia="Times New Roman" w:hAnsi="Times New Roman" w:cs="Times New Roman"/>
                <w:color w:val="000000"/>
                <w:lang w:eastAsia="ru-RU"/>
              </w:rPr>
              <w:t>ета за социјално угрожено становништво</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73D7B" w:rsidRDefault="00EA7225" w:rsidP="003A1277">
            <w:pPr>
              <w:jc w:val="center"/>
              <w:rPr>
                <w:rFonts w:ascii="Times New Roman" w:hAnsi="Times New Roman" w:cs="Times New Roman"/>
              </w:rPr>
            </w:pPr>
            <w:r>
              <w:rPr>
                <w:rFonts w:ascii="Times New Roman" w:hAnsi="Times New Roman" w:cs="Times New Roman"/>
              </w:rPr>
              <w:t>550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430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430</w:t>
            </w:r>
          </w:p>
        </w:tc>
      </w:tr>
      <w:tr w:rsidR="00EA7225" w:rsidRPr="00C119AF" w:rsidTr="003A1277">
        <w:trPr>
          <w:trHeight w:val="435"/>
        </w:trPr>
        <w:tc>
          <w:tcPr>
            <w:tcW w:w="2850" w:type="dxa"/>
            <w:gridSpan w:val="7"/>
            <w:vMerge/>
            <w:tcBorders>
              <w:left w:val="single" w:sz="4" w:space="0" w:color="auto"/>
              <w:bottom w:val="single" w:sz="4" w:space="0" w:color="000000"/>
              <w:right w:val="single" w:sz="4" w:space="0" w:color="000000"/>
            </w:tcBorders>
            <w:vAlign w:val="center"/>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EA7225" w:rsidRPr="00A6705B" w:rsidRDefault="00EA7225" w:rsidP="003A1277">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w:t>
            </w:r>
            <w:r>
              <w:rPr>
                <w:rFonts w:ascii="Times New Roman" w:eastAsia="Times New Roman" w:hAnsi="Times New Roman" w:cs="Times New Roman"/>
                <w:color w:val="000000"/>
                <w:lang w:eastAsia="ru-RU"/>
              </w:rPr>
              <w:t xml:space="preserve"> ж/м</w:t>
            </w:r>
          </w:p>
        </w:tc>
        <w:tc>
          <w:tcPr>
            <w:tcW w:w="652" w:type="dxa"/>
            <w:tcBorders>
              <w:top w:val="single" w:sz="4" w:space="0" w:color="auto"/>
              <w:left w:val="single" w:sz="4" w:space="0" w:color="auto"/>
              <w:bottom w:val="single" w:sz="4" w:space="0" w:color="auto"/>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45/45</w:t>
            </w:r>
          </w:p>
        </w:tc>
        <w:tc>
          <w:tcPr>
            <w:tcW w:w="1341" w:type="dxa"/>
            <w:gridSpan w:val="15"/>
            <w:tcBorders>
              <w:top w:val="single" w:sz="4" w:space="0" w:color="auto"/>
              <w:left w:val="single" w:sz="4" w:space="0" w:color="auto"/>
              <w:bottom w:val="single" w:sz="4" w:space="0" w:color="auto"/>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40/40</w:t>
            </w:r>
          </w:p>
        </w:tc>
        <w:tc>
          <w:tcPr>
            <w:tcW w:w="2127" w:type="dxa"/>
            <w:gridSpan w:val="15"/>
            <w:tcBorders>
              <w:top w:val="single" w:sz="4" w:space="0" w:color="auto"/>
              <w:left w:val="single" w:sz="4" w:space="0" w:color="auto"/>
              <w:bottom w:val="single" w:sz="4" w:space="0" w:color="auto"/>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40/42</w:t>
            </w:r>
          </w:p>
        </w:tc>
        <w:tc>
          <w:tcPr>
            <w:tcW w:w="954" w:type="dxa"/>
            <w:gridSpan w:val="7"/>
            <w:tcBorders>
              <w:top w:val="single" w:sz="4" w:space="0" w:color="auto"/>
              <w:left w:val="single" w:sz="4" w:space="0" w:color="auto"/>
              <w:bottom w:val="single" w:sz="4" w:space="0" w:color="auto"/>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35/35</w:t>
            </w:r>
          </w:p>
        </w:tc>
        <w:tc>
          <w:tcPr>
            <w:tcW w:w="1544" w:type="dxa"/>
            <w:gridSpan w:val="8"/>
            <w:tcBorders>
              <w:top w:val="single" w:sz="4" w:space="0" w:color="auto"/>
              <w:left w:val="single" w:sz="4" w:space="0" w:color="auto"/>
              <w:bottom w:val="single" w:sz="4" w:space="0" w:color="auto"/>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40/42</w:t>
            </w:r>
          </w:p>
        </w:tc>
      </w:tr>
      <w:tr w:rsidR="00EA7225" w:rsidRPr="003F692A" w:rsidTr="003A1277">
        <w:trPr>
          <w:trHeight w:val="680"/>
        </w:trPr>
        <w:tc>
          <w:tcPr>
            <w:tcW w:w="2850" w:type="dxa"/>
            <w:gridSpan w:val="7"/>
            <w:vMerge w:val="restart"/>
            <w:tcBorders>
              <w:top w:val="nil"/>
              <w:left w:val="single" w:sz="4" w:space="0" w:color="auto"/>
              <w:right w:val="single" w:sz="4" w:space="0" w:color="auto"/>
            </w:tcBorders>
            <w:shd w:val="clear" w:color="auto" w:fill="auto"/>
            <w:noWrap/>
            <w:vAlign w:val="center"/>
            <w:hideMark/>
          </w:tcPr>
          <w:p w:rsidR="00EA7225" w:rsidRPr="006C109F" w:rsidRDefault="00EA7225" w:rsidP="003A1277">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Уравнотежење броја мушких/женских примаоца једнократних давања</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EA7225" w:rsidRPr="006C109F" w:rsidRDefault="00EA7225" w:rsidP="003A1277">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мушкараца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430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400</w:t>
            </w:r>
          </w:p>
        </w:tc>
        <w:tc>
          <w:tcPr>
            <w:tcW w:w="954" w:type="dxa"/>
            <w:gridSpan w:val="7"/>
            <w:tcBorders>
              <w:top w:val="single" w:sz="4" w:space="0" w:color="auto"/>
              <w:left w:val="nil"/>
              <w:bottom w:val="single" w:sz="4" w:space="0" w:color="auto"/>
              <w:right w:val="single" w:sz="4" w:space="0" w:color="000000"/>
            </w:tcBorders>
            <w:shd w:val="clear" w:color="auto" w:fill="auto"/>
            <w:vAlign w:val="center"/>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r>
      <w:tr w:rsidR="00EA7225" w:rsidRPr="003F692A" w:rsidTr="003A1277">
        <w:trPr>
          <w:trHeight w:val="391"/>
        </w:trPr>
        <w:tc>
          <w:tcPr>
            <w:tcW w:w="2850" w:type="dxa"/>
            <w:gridSpan w:val="7"/>
            <w:vMerge/>
            <w:tcBorders>
              <w:left w:val="single" w:sz="4" w:space="0" w:color="auto"/>
              <w:bottom w:val="single" w:sz="4" w:space="0" w:color="auto"/>
              <w:right w:val="single" w:sz="4" w:space="0" w:color="auto"/>
            </w:tcBorders>
            <w:shd w:val="clear" w:color="auto" w:fill="auto"/>
            <w:noWrap/>
            <w:vAlign w:val="center"/>
            <w:hideMark/>
          </w:tcPr>
          <w:p w:rsidR="00EA7225" w:rsidRPr="006C109F" w:rsidRDefault="00EA7225" w:rsidP="003A1277">
            <w:pPr>
              <w:spacing w:after="0" w:line="240" w:lineRule="auto"/>
              <w:jc w:val="center"/>
              <w:rPr>
                <w:rFonts w:ascii="Times New Roman" w:eastAsia="Times New Roman" w:hAnsi="Times New Roman" w:cs="Times New Roman"/>
                <w:bCs/>
                <w:color w:val="000000"/>
                <w:lang w:eastAsia="ru-RU"/>
              </w:rPr>
            </w:pP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EA7225" w:rsidRPr="00A6705B" w:rsidRDefault="00EA7225" w:rsidP="003A1277">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жена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410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420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EA7225" w:rsidRPr="00D73D7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340</w:t>
            </w:r>
          </w:p>
        </w:tc>
      </w:tr>
      <w:tr w:rsidR="00EA7225" w:rsidRPr="003F692A" w:rsidTr="003A1277">
        <w:trPr>
          <w:trHeight w:val="391"/>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EA7225" w:rsidRPr="00273F47"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деци и породицама са децом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876D38" w:rsidRDefault="00EA7225" w:rsidP="003A1277">
            <w:pPr>
              <w:spacing w:after="0" w:line="240" w:lineRule="auto"/>
              <w:jc w:val="center"/>
              <w:rPr>
                <w:rFonts w:ascii="Times New Roman" w:eastAsia="Times New Roman" w:hAnsi="Times New Roman" w:cs="Times New Roman"/>
                <w:b/>
                <w:bCs/>
                <w:color w:val="000000"/>
                <w:lang w:val="en-AU" w:eastAsia="ru-RU"/>
              </w:rPr>
            </w:pPr>
            <w:r>
              <w:rPr>
                <w:rFonts w:ascii="Times New Roman" w:eastAsia="Times New Roman" w:hAnsi="Times New Roman" w:cs="Times New Roman"/>
                <w:b/>
                <w:bCs/>
                <w:color w:val="000000"/>
                <w:lang w:val="en-AU" w:eastAsia="ru-RU"/>
              </w:rPr>
              <w:t>3.800.000,00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391"/>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8D65DE" w:rsidRDefault="00EA7225" w:rsidP="003A1277">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Подршка ромске деце основних школа у учењу,  награђивање ученика у оквиру светосавских и видовданских дана и реализација активности зацртаних ЛПА </w:t>
            </w:r>
            <w:r>
              <w:rPr>
                <w:rFonts w:ascii="Times New Roman" w:eastAsia="Times New Roman" w:hAnsi="Times New Roman" w:cs="Times New Roman"/>
                <w:b/>
                <w:bCs/>
                <w:color w:val="000000"/>
                <w:lang w:eastAsia="ru-RU"/>
              </w:rPr>
              <w:t>за децу у сарадњи са НВО сектором</w:t>
            </w:r>
            <w:r>
              <w:rPr>
                <w:rFonts w:ascii="Times New Roman" w:eastAsia="Times New Roman" w:hAnsi="Times New Roman" w:cs="Times New Roman"/>
                <w:b/>
                <w:bCs/>
                <w:color w:val="000000"/>
                <w:lang w:eastAsia="ru-RU"/>
              </w:rPr>
              <w:t xml:space="preserve"> као и додела стипендија  за ученике средњих  школа на територији Општине Владичин Хан.</w:t>
            </w:r>
          </w:p>
        </w:tc>
      </w:tr>
      <w:tr w:rsidR="00EA7225" w:rsidRPr="003F692A" w:rsidTr="003A1277">
        <w:trPr>
          <w:trHeight w:val="449"/>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C119AF" w:rsidTr="003A1277">
        <w:trPr>
          <w:trHeight w:val="76"/>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C119AF" w:rsidTr="003A1277">
        <w:trPr>
          <w:trHeight w:val="500"/>
        </w:trPr>
        <w:tc>
          <w:tcPr>
            <w:tcW w:w="2850" w:type="dxa"/>
            <w:gridSpan w:val="7"/>
            <w:vMerge w:val="restart"/>
            <w:tcBorders>
              <w:top w:val="single" w:sz="4" w:space="0" w:color="auto"/>
              <w:left w:val="single" w:sz="4" w:space="0" w:color="auto"/>
              <w:bottom w:val="nil"/>
              <w:right w:val="single" w:sz="4" w:space="0" w:color="auto"/>
            </w:tcBorders>
            <w:shd w:val="clear" w:color="auto" w:fill="auto"/>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Обезбеђивање финансијске подршке за децу и породицу</w:t>
            </w: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 xml:space="preserve">Број деце која </w:t>
            </w:r>
            <w:r>
              <w:rPr>
                <w:rFonts w:ascii="Times New Roman" w:eastAsia="Times New Roman" w:hAnsi="Times New Roman" w:cs="Times New Roman"/>
                <w:color w:val="000000"/>
                <w:lang w:eastAsia="ru-RU"/>
              </w:rPr>
              <w:t>су обухваћена мерама подршке</w:t>
            </w:r>
            <w:r w:rsidRPr="00C119AF">
              <w:rPr>
                <w:rFonts w:ascii="Times New Roman" w:eastAsia="Times New Roman" w:hAnsi="Times New Roman" w:cs="Times New Roman"/>
                <w:color w:val="000000"/>
                <w:lang w:eastAsia="ru-RU"/>
              </w:rPr>
              <w:t xml:space="preserve"> подршку</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8C399A" w:rsidRDefault="00EA7225" w:rsidP="003A1277">
            <w:pPr>
              <w:jc w:val="center"/>
              <w:rPr>
                <w:rFonts w:ascii="Times New Roman" w:hAnsi="Times New Roman" w:cs="Times New Roman"/>
                <w:lang/>
              </w:rPr>
            </w:pPr>
            <w:r>
              <w:rPr>
                <w:rFonts w:ascii="Times New Roman" w:hAnsi="Times New Roman" w:cs="Times New Roman"/>
                <w:lang/>
              </w:rPr>
              <w:t>80</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8C399A" w:rsidRDefault="00EA7225" w:rsidP="003A1277">
            <w:pPr>
              <w:jc w:val="center"/>
              <w:rPr>
                <w:rFonts w:ascii="Times New Roman" w:hAnsi="Times New Roman" w:cs="Times New Roman"/>
                <w:lang/>
              </w:rPr>
            </w:pPr>
            <w:r>
              <w:rPr>
                <w:rFonts w:ascii="Times New Roman" w:hAnsi="Times New Roman" w:cs="Times New Roman"/>
                <w:lang/>
              </w:rPr>
              <w:t>100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7225" w:rsidRPr="008C399A" w:rsidRDefault="00EA7225" w:rsidP="003A1277">
            <w:pPr>
              <w:jc w:val="center"/>
              <w:rPr>
                <w:rFonts w:ascii="Times New Roman" w:hAnsi="Times New Roman" w:cs="Times New Roman"/>
                <w:lang/>
              </w:rPr>
            </w:pPr>
            <w:r>
              <w:rPr>
                <w:rFonts w:ascii="Times New Roman" w:hAnsi="Times New Roman" w:cs="Times New Roman"/>
                <w:lang/>
              </w:rPr>
              <w:t>160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8C399A" w:rsidRDefault="00EA7225" w:rsidP="003A1277">
            <w:pPr>
              <w:jc w:val="center"/>
              <w:rPr>
                <w:rFonts w:ascii="Times New Roman" w:hAnsi="Times New Roman" w:cs="Times New Roman"/>
                <w:lang/>
              </w:rPr>
            </w:pPr>
            <w:r>
              <w:rPr>
                <w:rFonts w:ascii="Times New Roman" w:hAnsi="Times New Roman" w:cs="Times New Roman"/>
                <w:lang/>
              </w:rPr>
              <w:t>160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8C399A" w:rsidRDefault="00EA7225" w:rsidP="003A1277">
            <w:pPr>
              <w:jc w:val="center"/>
              <w:rPr>
                <w:rFonts w:ascii="Times New Roman" w:hAnsi="Times New Roman" w:cs="Times New Roman"/>
                <w:lang/>
              </w:rPr>
            </w:pPr>
            <w:r>
              <w:rPr>
                <w:rFonts w:ascii="Times New Roman" w:hAnsi="Times New Roman" w:cs="Times New Roman"/>
                <w:lang/>
              </w:rPr>
              <w:t>180</w:t>
            </w:r>
          </w:p>
        </w:tc>
      </w:tr>
      <w:tr w:rsidR="00EA7225" w:rsidRPr="00C119AF" w:rsidTr="003A1277">
        <w:trPr>
          <w:trHeight w:val="257"/>
        </w:trPr>
        <w:tc>
          <w:tcPr>
            <w:tcW w:w="2850" w:type="dxa"/>
            <w:gridSpan w:val="7"/>
            <w:vMerge/>
            <w:tcBorders>
              <w:left w:val="single" w:sz="4" w:space="0" w:color="auto"/>
              <w:bottom w:val="nil"/>
              <w:right w:val="single" w:sz="4" w:space="0" w:color="000000"/>
            </w:tcBorders>
            <w:vAlign w:val="center"/>
          </w:tcPr>
          <w:p w:rsidR="00EA7225" w:rsidRPr="00C119AF"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EA7225" w:rsidRPr="00C119AF" w:rsidRDefault="00EA7225" w:rsidP="003A1277">
            <w:pPr>
              <w:jc w:val="center"/>
              <w:rPr>
                <w:rFonts w:ascii="Times New Roman" w:hAnsi="Times New Roman" w:cs="Times New Roman"/>
              </w:rPr>
            </w:pPr>
            <w:r w:rsidRPr="00C119AF">
              <w:rPr>
                <w:rFonts w:ascii="Times New Roman" w:hAnsi="Times New Roman" w:cs="Times New Roman"/>
              </w:rPr>
              <w:t>Износ средстава оредљених за подршку деци и породицама</w:t>
            </w:r>
          </w:p>
        </w:tc>
        <w:tc>
          <w:tcPr>
            <w:tcW w:w="998" w:type="dxa"/>
            <w:gridSpan w:val="7"/>
            <w:tcBorders>
              <w:top w:val="single" w:sz="4" w:space="0" w:color="auto"/>
              <w:left w:val="single" w:sz="4" w:space="0" w:color="auto"/>
              <w:bottom w:val="single" w:sz="4" w:space="0" w:color="000000"/>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1,400,000</w:t>
            </w:r>
          </w:p>
        </w:tc>
        <w:tc>
          <w:tcPr>
            <w:tcW w:w="995" w:type="dxa"/>
            <w:gridSpan w:val="9"/>
            <w:tcBorders>
              <w:top w:val="single" w:sz="4" w:space="0" w:color="auto"/>
              <w:left w:val="single" w:sz="4" w:space="0" w:color="auto"/>
              <w:bottom w:val="single" w:sz="4" w:space="0" w:color="000000"/>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1,050,000</w:t>
            </w:r>
          </w:p>
        </w:tc>
        <w:tc>
          <w:tcPr>
            <w:tcW w:w="2127" w:type="dxa"/>
            <w:gridSpan w:val="15"/>
            <w:tcBorders>
              <w:top w:val="single" w:sz="4" w:space="0" w:color="auto"/>
              <w:left w:val="single" w:sz="4" w:space="0" w:color="auto"/>
              <w:bottom w:val="single" w:sz="4" w:space="0" w:color="000000"/>
              <w:right w:val="single" w:sz="4" w:space="0" w:color="000000"/>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lang w:val="en-AU"/>
              </w:rPr>
              <w:t>3.800</w:t>
            </w:r>
            <w:r>
              <w:rPr>
                <w:rFonts w:ascii="Times New Roman" w:hAnsi="Times New Roman" w:cs="Times New Roman"/>
              </w:rPr>
              <w:t>,000</w:t>
            </w:r>
          </w:p>
        </w:tc>
        <w:tc>
          <w:tcPr>
            <w:tcW w:w="954" w:type="dxa"/>
            <w:gridSpan w:val="7"/>
            <w:tcBorders>
              <w:top w:val="single" w:sz="4" w:space="0" w:color="auto"/>
              <w:left w:val="single" w:sz="4" w:space="0" w:color="auto"/>
              <w:bottom w:val="single" w:sz="4" w:space="0" w:color="000000"/>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4,000,000</w:t>
            </w:r>
          </w:p>
        </w:tc>
        <w:tc>
          <w:tcPr>
            <w:tcW w:w="1544" w:type="dxa"/>
            <w:gridSpan w:val="8"/>
            <w:tcBorders>
              <w:top w:val="single" w:sz="4" w:space="0" w:color="auto"/>
              <w:left w:val="single" w:sz="4" w:space="0" w:color="auto"/>
              <w:bottom w:val="single" w:sz="4" w:space="0" w:color="000000"/>
              <w:right w:val="single" w:sz="4" w:space="0" w:color="auto"/>
            </w:tcBorders>
            <w:vAlign w:val="center"/>
          </w:tcPr>
          <w:p w:rsidR="00EA7225" w:rsidRPr="00D73D7B" w:rsidRDefault="00EA7225" w:rsidP="003A1277">
            <w:pPr>
              <w:jc w:val="center"/>
              <w:rPr>
                <w:rFonts w:ascii="Times New Roman" w:hAnsi="Times New Roman" w:cs="Times New Roman"/>
              </w:rPr>
            </w:pPr>
            <w:r>
              <w:rPr>
                <w:rFonts w:ascii="Times New Roman" w:hAnsi="Times New Roman" w:cs="Times New Roman"/>
              </w:rPr>
              <w:t>5,000,000</w:t>
            </w:r>
          </w:p>
        </w:tc>
      </w:tr>
      <w:tr w:rsidR="00EA7225" w:rsidRPr="003F692A" w:rsidTr="003A1277">
        <w:trPr>
          <w:trHeight w:val="333"/>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273F47"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20</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рађању и родитељству</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333"/>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C109F" w:rsidRDefault="00EA7225" w:rsidP="003A1277">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Финансијска подршка породицама за новорођену децу  у висини од 30.000,00 по детету и реализација мера подстицаја популационе политике у сарадњи са ресорним Министарством</w:t>
            </w:r>
            <w:r>
              <w:rPr>
                <w:rFonts w:ascii="Times New Roman" w:eastAsia="Times New Roman" w:hAnsi="Times New Roman" w:cs="Times New Roman"/>
                <w:b/>
                <w:bCs/>
                <w:color w:val="000000"/>
                <w:lang w:eastAsia="ru-RU"/>
              </w:rPr>
              <w:t>.</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9436B0" w:rsidTr="003A1277">
        <w:trPr>
          <w:trHeight w:val="7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Подршка породицама у подизању новорођене деце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новорођене деце у години</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D73D7B" w:rsidRDefault="00EA7225" w:rsidP="003A1277">
            <w:pPr>
              <w:jc w:val="center"/>
            </w:pPr>
            <w:r>
              <w:t>157</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D73D7B" w:rsidRDefault="00EA7225" w:rsidP="003A1277">
            <w:pPr>
              <w:jc w:val="center"/>
            </w:pPr>
            <w:r w:rsidRPr="009F0D36">
              <w:t>15</w:t>
            </w:r>
            <w:r>
              <w:t>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Pr="008C399A" w:rsidRDefault="00EA7225" w:rsidP="003A1277">
            <w:pPr>
              <w:jc w:val="center"/>
              <w:rPr>
                <w:lang/>
              </w:rPr>
            </w:pPr>
            <w:r>
              <w:t>15</w:t>
            </w:r>
            <w:r>
              <w:rPr>
                <w:lang/>
              </w:rPr>
              <w:t>0</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8C399A" w:rsidRDefault="00EA7225" w:rsidP="003A1277">
            <w:pPr>
              <w:jc w:val="center"/>
              <w:rPr>
                <w:lang/>
              </w:rPr>
            </w:pPr>
            <w:r w:rsidRPr="009F0D36">
              <w:t>1</w:t>
            </w:r>
            <w:r>
              <w:t>6</w:t>
            </w:r>
            <w:r>
              <w:rPr>
                <w:lang/>
              </w:rPr>
              <w:t>0</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D73D7B" w:rsidRDefault="00EA7225" w:rsidP="003A1277">
            <w:pPr>
              <w:jc w:val="center"/>
            </w:pPr>
            <w:r w:rsidRPr="009F0D36">
              <w:t>1</w:t>
            </w:r>
            <w:r>
              <w:t>65</w:t>
            </w:r>
          </w:p>
        </w:tc>
      </w:tr>
      <w:tr w:rsidR="00EA7225" w:rsidRPr="003F692A" w:rsidTr="003A1277">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r>
      <w:tr w:rsidR="00EA7225" w:rsidRPr="003F692A" w:rsidTr="003A1277">
        <w:trPr>
          <w:trHeight w:val="207"/>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r>
      <w:tr w:rsidR="00EA7225" w:rsidRPr="003F692A" w:rsidTr="003A1277">
        <w:trPr>
          <w:trHeight w:val="329"/>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273F47"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21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особама са инвалидиетом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A7225" w:rsidRPr="003F692A" w:rsidTr="003A1277">
        <w:trPr>
          <w:trHeight w:val="329"/>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F692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F692A" w:rsidRDefault="00EA7225" w:rsidP="003A1277">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Накнада трошкова превоза </w:t>
            </w:r>
            <w:r>
              <w:rPr>
                <w:rFonts w:ascii="Times New Roman" w:eastAsia="Times New Roman" w:hAnsi="Times New Roman" w:cs="Times New Roman"/>
                <w:b/>
                <w:bCs/>
                <w:color w:val="000000"/>
                <w:lang w:eastAsia="ru-RU"/>
              </w:rPr>
              <w:t xml:space="preserve">и смештаја </w:t>
            </w:r>
            <w:r w:rsidRPr="002E15CC">
              <w:rPr>
                <w:rFonts w:ascii="Times New Roman" w:eastAsia="Times New Roman" w:hAnsi="Times New Roman" w:cs="Times New Roman"/>
                <w:b/>
                <w:bCs/>
                <w:color w:val="000000"/>
                <w:lang w:eastAsia="ru-RU"/>
              </w:rPr>
              <w:t>деци са сметњама у развоју до образовних установа које похађају, реализација пројеката у сарадњи са НВО сектором, у циљу побољшања положаја особа са инвалидитетом.</w:t>
            </w:r>
          </w:p>
        </w:tc>
      </w:tr>
      <w:tr w:rsidR="00EA7225" w:rsidRPr="003F692A"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F692A" w:rsidRDefault="00EA7225" w:rsidP="003A1277">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A7225" w:rsidRPr="009436B0" w:rsidTr="003A1277">
        <w:trPr>
          <w:trHeight w:val="128"/>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9436B0"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E83BAA" w:rsidRDefault="00EA7225" w:rsidP="003A1277">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Обезбеђивање услуга со</w:t>
            </w:r>
            <w:r>
              <w:rPr>
                <w:rFonts w:ascii="Times New Roman" w:eastAsia="Times New Roman" w:hAnsi="Times New Roman" w:cs="Times New Roman"/>
                <w:color w:val="000000"/>
                <w:lang w:eastAsia="ru-RU"/>
              </w:rPr>
              <w:t>цијалне заштите за особе са сметњама у развоју</w:t>
            </w:r>
          </w:p>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ab/>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9436B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услуга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23581B" w:rsidRDefault="00EA7225" w:rsidP="003A1277">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C63BE" w:rsidRDefault="00EA7225" w:rsidP="003A1277">
            <w:pPr>
              <w:jc w:val="center"/>
            </w:pPr>
            <w:r w:rsidRPr="008055D2">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Pr="008C399A" w:rsidRDefault="00EA7225" w:rsidP="003A1277">
            <w:pPr>
              <w:jc w:val="center"/>
              <w:rPr>
                <w:lang/>
              </w:rPr>
            </w:pPr>
            <w:r>
              <w:rPr>
                <w:lang/>
              </w:rPr>
              <w:t>6</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D73D7B" w:rsidRDefault="00EA7225" w:rsidP="003A1277">
            <w:pPr>
              <w:jc w:val="center"/>
            </w:pPr>
            <w:r>
              <w:t>6</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D73D7B" w:rsidRDefault="00EA7225" w:rsidP="003A1277">
            <w:pPr>
              <w:jc w:val="center"/>
            </w:pPr>
            <w:r>
              <w:t>6</w:t>
            </w:r>
          </w:p>
        </w:tc>
      </w:tr>
      <w:tr w:rsidR="00EA7225" w:rsidRPr="003F692A" w:rsidTr="003A1277">
        <w:trPr>
          <w:trHeight w:val="273"/>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8055D2"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9436B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кориснка услуга</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73D7B" w:rsidRDefault="00EA7225" w:rsidP="003A1277">
            <w:pPr>
              <w:jc w:val="center"/>
            </w:pPr>
            <w:r>
              <w:t>54</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73D7B" w:rsidRDefault="00EA7225" w:rsidP="003A1277">
            <w:pPr>
              <w:jc w:val="center"/>
            </w:pPr>
            <w:r>
              <w:t>53</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8C399A" w:rsidRDefault="00EA7225" w:rsidP="003A1277">
            <w:pPr>
              <w:jc w:val="center"/>
              <w:rPr>
                <w:lang/>
              </w:rPr>
            </w:pPr>
            <w:r>
              <w:rPr>
                <w:lang/>
              </w:rPr>
              <w:t>65</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23581B" w:rsidRDefault="00EA7225" w:rsidP="003A1277">
            <w:pPr>
              <w:jc w:val="center"/>
            </w:pPr>
            <w:r>
              <w:t>70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73D7B" w:rsidRDefault="00EA7225" w:rsidP="003A1277">
            <w:pPr>
              <w:jc w:val="center"/>
            </w:pPr>
            <w:r>
              <w:t>75</w:t>
            </w:r>
          </w:p>
        </w:tc>
      </w:tr>
      <w:tr w:rsidR="00EA7225" w:rsidRPr="003F692A" w:rsidTr="003A1277">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954"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c>
          <w:tcPr>
            <w:tcW w:w="1544"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3F692A" w:rsidRDefault="00EA7225" w:rsidP="003A1277">
            <w:pPr>
              <w:spacing w:after="0" w:line="240" w:lineRule="auto"/>
              <w:rPr>
                <w:rFonts w:ascii="Times New Roman" w:eastAsia="Times New Roman" w:hAnsi="Times New Roman" w:cs="Times New Roman"/>
                <w:color w:val="000000"/>
                <w:lang w:eastAsia="ru-RU"/>
              </w:rPr>
            </w:pPr>
          </w:p>
        </w:tc>
      </w:tr>
      <w:tr w:rsidR="00EA7225" w:rsidRPr="003C63BE" w:rsidTr="003A1277">
        <w:trPr>
          <w:trHeight w:val="60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273F47"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180</w:t>
            </w:r>
            <w:r>
              <w:rPr>
                <w:rFonts w:ascii="Times New Roman" w:eastAsia="Times New Roman" w:hAnsi="Times New Roman" w:cs="Times New Roman"/>
                <w:b/>
                <w:bCs/>
                <w:color w:val="000000"/>
                <w:sz w:val="28"/>
                <w:szCs w:val="28"/>
                <w:lang w:eastAsia="ru-RU"/>
              </w:rPr>
              <w:t>1</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Програм 12. Здравствена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A7225" w:rsidRPr="004D79A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70</w:t>
            </w:r>
            <w:r>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EA7225" w:rsidRPr="003C63BE" w:rsidTr="003A1277">
        <w:trPr>
          <w:trHeight w:val="603"/>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BB6AC3" w:rsidRDefault="00EA7225" w:rsidP="003A1277">
            <w:pPr>
              <w:spacing w:after="0" w:line="240" w:lineRule="auto"/>
              <w:jc w:val="center"/>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A7225" w:rsidRPr="00BB6AC3" w:rsidRDefault="00EA7225" w:rsidP="003A1277">
            <w:pPr>
              <w:spacing w:after="0" w:line="240" w:lineRule="auto"/>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Подршка раду Дома здравља Владичин Хан и организација спровођења мртвозорства на територији Општине Владичин Хан. Стварање услова за нормално функционисање мреже здравствене заштите на читавој територији Општине.</w:t>
            </w:r>
          </w:p>
        </w:tc>
      </w:tr>
      <w:tr w:rsidR="00EA7225" w:rsidRPr="003C63BE"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C63BE"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C63BE"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C63BE"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EA7225" w:rsidRPr="003C63BE"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134"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565"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377"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C63BE"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здравља становништва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Покривеност становништва примарном здравственом заштитом</w:t>
            </w:r>
          </w:p>
        </w:tc>
        <w:tc>
          <w:tcPr>
            <w:tcW w:w="998"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C63BE" w:rsidRDefault="00EA7225" w:rsidP="003A1277">
            <w:pPr>
              <w:jc w:val="center"/>
              <w:rPr>
                <w:rFonts w:ascii="Calibri" w:hAnsi="Calibri"/>
                <w:color w:val="000000"/>
                <w:sz w:val="20"/>
                <w:szCs w:val="20"/>
              </w:rPr>
            </w:pPr>
            <w:r>
              <w:rPr>
                <w:rFonts w:ascii="Calibri" w:hAnsi="Calibri"/>
                <w:color w:val="000000"/>
                <w:sz w:val="20"/>
                <w:szCs w:val="20"/>
              </w:rPr>
              <w:t>99%</w:t>
            </w:r>
          </w:p>
        </w:tc>
        <w:tc>
          <w:tcPr>
            <w:tcW w:w="1134"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C63BE" w:rsidRDefault="00EA7225" w:rsidP="003A1277">
            <w:pPr>
              <w:jc w:val="center"/>
              <w:rPr>
                <w:rFonts w:ascii="Calibri" w:hAnsi="Calibri"/>
                <w:color w:val="000000"/>
                <w:sz w:val="20"/>
                <w:szCs w:val="20"/>
              </w:rPr>
            </w:pPr>
            <w:r>
              <w:rPr>
                <w:rFonts w:ascii="Calibri" w:hAnsi="Calibri"/>
                <w:color w:val="000000"/>
                <w:sz w:val="20"/>
                <w:szCs w:val="20"/>
              </w:rPr>
              <w:t>100%</w:t>
            </w:r>
          </w:p>
        </w:tc>
        <w:tc>
          <w:tcPr>
            <w:tcW w:w="156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Pr="003C63BE" w:rsidRDefault="00EA7225" w:rsidP="003A1277">
            <w:pPr>
              <w:jc w:val="center"/>
              <w:rPr>
                <w:rFonts w:ascii="Calibri" w:hAnsi="Calibri"/>
                <w:color w:val="000000"/>
                <w:sz w:val="20"/>
                <w:szCs w:val="20"/>
              </w:rPr>
            </w:pPr>
            <w:r>
              <w:rPr>
                <w:rFonts w:ascii="Calibri" w:hAnsi="Calibri"/>
                <w:color w:val="000000"/>
                <w:sz w:val="20"/>
                <w:szCs w:val="20"/>
              </w:rPr>
              <w:t>100%</w:t>
            </w:r>
          </w:p>
        </w:tc>
        <w:tc>
          <w:tcPr>
            <w:tcW w:w="1377"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C63BE" w:rsidRDefault="00EA7225" w:rsidP="003A1277">
            <w:pPr>
              <w:jc w:val="center"/>
              <w:rPr>
                <w:rFonts w:ascii="Calibri" w:hAnsi="Calibri"/>
                <w:color w:val="000000"/>
                <w:sz w:val="20"/>
                <w:szCs w:val="20"/>
              </w:rPr>
            </w:pPr>
            <w:r>
              <w:rPr>
                <w:rFonts w:ascii="Calibri" w:hAnsi="Calibri"/>
                <w:color w:val="000000"/>
                <w:sz w:val="20"/>
                <w:szCs w:val="20"/>
              </w:rPr>
              <w:t>100%</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C63BE" w:rsidRDefault="00EA7225" w:rsidP="003A1277">
            <w:pPr>
              <w:jc w:val="center"/>
              <w:rPr>
                <w:rFonts w:ascii="Calibri" w:hAnsi="Calibri"/>
                <w:color w:val="000000"/>
                <w:sz w:val="20"/>
                <w:szCs w:val="20"/>
              </w:rPr>
            </w:pPr>
            <w:r>
              <w:rPr>
                <w:rFonts w:ascii="Calibri" w:hAnsi="Calibri"/>
                <w:color w:val="000000"/>
                <w:sz w:val="20"/>
                <w:szCs w:val="20"/>
              </w:rPr>
              <w:t>100%</w:t>
            </w:r>
          </w:p>
        </w:tc>
      </w:tr>
      <w:tr w:rsidR="00EA7225" w:rsidRPr="003C63BE" w:rsidTr="003A1277">
        <w:trPr>
          <w:trHeight w:val="31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000000"/>
              <w:right w:val="single" w:sz="4" w:space="0" w:color="auto"/>
            </w:tcBorders>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000000"/>
              <w:right w:val="single" w:sz="4" w:space="0" w:color="auto"/>
            </w:tcBorders>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000000"/>
              <w:right w:val="single" w:sz="4" w:space="0" w:color="auto"/>
            </w:tcBorders>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93067F" w:rsidRDefault="00EA7225" w:rsidP="003A1277">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Висина средстава буџета општине опредељена Дому здравља</w:t>
            </w:r>
            <w:r>
              <w:rPr>
                <w:rFonts w:ascii="Times New Roman" w:eastAsia="Times New Roman" w:hAnsi="Times New Roman" w:cs="Times New Roman"/>
                <w:color w:val="000000"/>
                <w:lang w:eastAsia="ru-RU"/>
              </w:rPr>
              <w:t xml:space="preserve"> у 000 динара</w:t>
            </w:r>
          </w:p>
        </w:tc>
        <w:tc>
          <w:tcPr>
            <w:tcW w:w="998"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7B5470" w:rsidRDefault="00EA7225" w:rsidP="003A1277">
            <w:pPr>
              <w:jc w:val="center"/>
              <w:rPr>
                <w:rFonts w:ascii="Calibri" w:hAnsi="Calibri"/>
                <w:color w:val="000000"/>
                <w:sz w:val="20"/>
                <w:szCs w:val="20"/>
              </w:rPr>
            </w:pPr>
            <w:r>
              <w:rPr>
                <w:rFonts w:ascii="Calibri" w:hAnsi="Calibri"/>
                <w:color w:val="000000"/>
                <w:sz w:val="20"/>
                <w:szCs w:val="20"/>
              </w:rPr>
              <w:t>10,000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93067F" w:rsidRDefault="00EA7225" w:rsidP="003A1277">
            <w:pPr>
              <w:jc w:val="center"/>
              <w:rPr>
                <w:rFonts w:ascii="Calibri" w:hAnsi="Calibri"/>
                <w:color w:val="000000"/>
                <w:sz w:val="20"/>
                <w:szCs w:val="20"/>
              </w:rPr>
            </w:pPr>
            <w:r>
              <w:rPr>
                <w:rFonts w:ascii="Calibri" w:hAnsi="Calibri"/>
                <w:color w:val="000000"/>
                <w:sz w:val="20"/>
                <w:szCs w:val="20"/>
              </w:rPr>
              <w:t>4,000</w:t>
            </w:r>
          </w:p>
        </w:tc>
        <w:tc>
          <w:tcPr>
            <w:tcW w:w="15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7B5470" w:rsidRDefault="00EA7225" w:rsidP="003A1277">
            <w:pPr>
              <w:jc w:val="center"/>
              <w:rPr>
                <w:rFonts w:ascii="Calibri" w:hAnsi="Calibri"/>
                <w:color w:val="000000"/>
                <w:sz w:val="20"/>
                <w:szCs w:val="20"/>
              </w:rPr>
            </w:pPr>
            <w:r>
              <w:rPr>
                <w:rFonts w:ascii="Calibri" w:hAnsi="Calibri"/>
                <w:color w:val="000000"/>
                <w:sz w:val="20"/>
                <w:szCs w:val="20"/>
                <w:lang/>
              </w:rPr>
              <w:t>3,300</w:t>
            </w:r>
          </w:p>
        </w:tc>
        <w:tc>
          <w:tcPr>
            <w:tcW w:w="1377"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93067F" w:rsidRDefault="00EA7225" w:rsidP="003A1277">
            <w:pPr>
              <w:jc w:val="center"/>
              <w:rPr>
                <w:rFonts w:ascii="Calibri" w:hAnsi="Calibri"/>
                <w:color w:val="000000"/>
                <w:sz w:val="20"/>
                <w:szCs w:val="20"/>
              </w:rPr>
            </w:pPr>
            <w:r>
              <w:rPr>
                <w:rFonts w:ascii="Calibri" w:hAnsi="Calibri"/>
                <w:color w:val="000000"/>
                <w:sz w:val="20"/>
                <w:szCs w:val="20"/>
              </w:rPr>
              <w:t>10,000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93067F" w:rsidRDefault="00EA7225" w:rsidP="003A1277">
            <w:pPr>
              <w:jc w:val="center"/>
              <w:rPr>
                <w:rFonts w:ascii="Calibri" w:hAnsi="Calibri"/>
                <w:color w:val="000000"/>
                <w:sz w:val="20"/>
                <w:szCs w:val="20"/>
              </w:rPr>
            </w:pPr>
            <w:r>
              <w:rPr>
                <w:rFonts w:ascii="Calibri" w:hAnsi="Calibri"/>
                <w:color w:val="000000"/>
                <w:sz w:val="20"/>
                <w:szCs w:val="20"/>
              </w:rPr>
              <w:t>10,000</w:t>
            </w:r>
          </w:p>
        </w:tc>
      </w:tr>
      <w:tr w:rsidR="00EA7225" w:rsidRPr="003C63BE" w:rsidTr="003A1277">
        <w:trPr>
          <w:trHeight w:val="24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auto"/>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auto"/>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r>
      <w:tr w:rsidR="00EA7225" w:rsidRPr="003C63BE" w:rsidTr="003A1277">
        <w:trPr>
          <w:trHeight w:val="60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Функционисање установе примарне здравствене заштите</w:t>
            </w:r>
          </w:p>
        </w:tc>
        <w:tc>
          <w:tcPr>
            <w:tcW w:w="2132"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3,300</w:t>
            </w:r>
            <w:r w:rsidRPr="003C63BE">
              <w:rPr>
                <w:rFonts w:ascii="Times New Roman" w:eastAsia="Times New Roman" w:hAnsi="Times New Roman" w:cs="Times New Roman"/>
                <w:b/>
                <w:bCs/>
                <w:color w:val="000000"/>
                <w:lang w:eastAsia="ru-RU"/>
              </w:rPr>
              <w:t>,000.00</w:t>
            </w:r>
          </w:p>
        </w:tc>
        <w:tc>
          <w:tcPr>
            <w:tcW w:w="1565" w:type="dxa"/>
            <w:gridSpan w:val="1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921"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EA7225" w:rsidRPr="003C63BE" w:rsidTr="003A1277">
        <w:trPr>
          <w:trHeight w:val="600"/>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7659DF" w:rsidRDefault="00EA7225" w:rsidP="003A1277">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Обезбеђење бољих услова за спровођење маре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w:t>
            </w:r>
            <w:r>
              <w:rPr>
                <w:rFonts w:ascii="Times New Roman" w:eastAsia="Times New Roman" w:hAnsi="Times New Roman" w:cs="Times New Roman"/>
                <w:b/>
                <w:bCs/>
                <w:color w:val="000000"/>
                <w:lang w:eastAsia="ru-RU"/>
              </w:rPr>
              <w:t>а</w:t>
            </w:r>
            <w:r w:rsidRPr="002E15C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Суфинансирање редовних активности Дома здравља.</w:t>
            </w:r>
          </w:p>
        </w:tc>
      </w:tr>
      <w:tr w:rsidR="00EA7225" w:rsidRPr="003C63BE" w:rsidTr="003A1277">
        <w:trPr>
          <w:trHeight w:val="387"/>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C63BE"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Default="00EA7225" w:rsidP="003A1277">
            <w:pPr>
              <w:spacing w:after="0" w:line="240" w:lineRule="auto"/>
              <w:jc w:val="center"/>
              <w:rPr>
                <w:rFonts w:ascii="Times New Roman" w:eastAsia="Times New Roman" w:hAnsi="Times New Roman" w:cs="Times New Roman"/>
                <w:i/>
                <w:iCs/>
                <w:color w:val="000000"/>
                <w:lang w:eastAsia="ru-RU"/>
              </w:rPr>
            </w:pPr>
          </w:p>
          <w:p w:rsidR="00EA7225" w:rsidRDefault="00EA7225" w:rsidP="003A1277">
            <w:pPr>
              <w:spacing w:after="0" w:line="240" w:lineRule="auto"/>
              <w:jc w:val="center"/>
              <w:rPr>
                <w:rFonts w:ascii="Times New Roman" w:eastAsia="Times New Roman" w:hAnsi="Times New Roman" w:cs="Times New Roman"/>
                <w:i/>
                <w:iCs/>
                <w:color w:val="000000"/>
                <w:lang w:eastAsia="ru-RU"/>
              </w:rPr>
            </w:pPr>
          </w:p>
          <w:p w:rsidR="00EA7225" w:rsidRPr="001244CC"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p w:rsidR="00EA7225" w:rsidRPr="001244CC" w:rsidRDefault="00EA7225" w:rsidP="003A1277">
            <w:pPr>
              <w:spacing w:after="0" w:line="240" w:lineRule="auto"/>
              <w:jc w:val="center"/>
              <w:rPr>
                <w:rFonts w:ascii="Times New Roman" w:eastAsia="Times New Roman" w:hAnsi="Times New Roman" w:cs="Times New Roman"/>
                <w:i/>
                <w:iCs/>
                <w:color w:val="000000"/>
                <w:lang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C63BE"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EA7225" w:rsidRPr="003C63BE" w:rsidTr="003A1277">
        <w:trPr>
          <w:trHeight w:val="84"/>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81" w:type="dxa"/>
            <w:gridSpan w:val="1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17"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C63BE" w:rsidTr="003A1277">
        <w:trPr>
          <w:trHeight w:val="300"/>
        </w:trPr>
        <w:tc>
          <w:tcPr>
            <w:tcW w:w="2850" w:type="dxa"/>
            <w:gridSpan w:val="7"/>
            <w:vMerge w:val="restart"/>
            <w:tcBorders>
              <w:top w:val="single" w:sz="4" w:space="0" w:color="auto"/>
              <w:left w:val="single" w:sz="4" w:space="0" w:color="auto"/>
              <w:bottom w:val="nil"/>
              <w:right w:val="single" w:sz="4" w:space="0" w:color="auto"/>
            </w:tcBorders>
            <w:shd w:val="clear" w:color="auto" w:fill="auto"/>
            <w:vAlign w:val="center"/>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доступности, квалитета и ефикасности ПЗЗ</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7659DF" w:rsidRDefault="00EA7225" w:rsidP="003A1277">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Број здравствених радника/лекара финансираних из буџета града/општине</w:t>
            </w:r>
          </w:p>
        </w:tc>
        <w:tc>
          <w:tcPr>
            <w:tcW w:w="99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312B7" w:rsidRDefault="00EA7225" w:rsidP="003A1277">
            <w:pPr>
              <w:jc w:val="center"/>
            </w:pPr>
            <w:r>
              <w:t>5</w:t>
            </w:r>
          </w:p>
        </w:tc>
        <w:tc>
          <w:tcPr>
            <w:tcW w:w="99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C312B7" w:rsidRDefault="00EA7225" w:rsidP="003A1277">
            <w:pPr>
              <w:jc w:val="center"/>
            </w:pPr>
            <w:r>
              <w:t>6</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EA7225" w:rsidRPr="008C399A" w:rsidRDefault="00EA7225" w:rsidP="003A1277">
            <w:pPr>
              <w:jc w:val="center"/>
              <w:rPr>
                <w:lang/>
              </w:rPr>
            </w:pPr>
            <w:r>
              <w:rPr>
                <w:lang/>
              </w:rPr>
              <w:t>4</w:t>
            </w:r>
          </w:p>
        </w:tc>
        <w:tc>
          <w:tcPr>
            <w:tcW w:w="128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C312B7" w:rsidRDefault="00EA7225" w:rsidP="003A1277">
            <w:pPr>
              <w:jc w:val="center"/>
            </w:pPr>
            <w:r>
              <w:t>5</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8C399A" w:rsidRDefault="00EA7225" w:rsidP="003A1277">
            <w:pPr>
              <w:jc w:val="center"/>
              <w:rPr>
                <w:lang/>
              </w:rPr>
            </w:pPr>
            <w:r>
              <w:rPr>
                <w:lang/>
              </w:rPr>
              <w:t>5</w:t>
            </w:r>
          </w:p>
        </w:tc>
      </w:tr>
      <w:tr w:rsidR="00EA7225" w:rsidRPr="003C63BE" w:rsidTr="003A1277">
        <w:trPr>
          <w:trHeight w:val="300"/>
        </w:trPr>
        <w:tc>
          <w:tcPr>
            <w:tcW w:w="2850" w:type="dxa"/>
            <w:gridSpan w:val="7"/>
            <w:vMerge/>
            <w:tcBorders>
              <w:top w:val="single" w:sz="4" w:space="0" w:color="auto"/>
              <w:left w:val="single" w:sz="4" w:space="0" w:color="auto"/>
              <w:bottom w:val="nil"/>
              <w:right w:val="single" w:sz="4" w:space="0" w:color="auto"/>
            </w:tcBorders>
            <w:shd w:val="clear" w:color="auto" w:fill="auto"/>
            <w:vAlign w:val="center"/>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3C63BE" w:rsidRDefault="00EA7225" w:rsidP="003A1277">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tcPr>
          <w:p w:rsidR="00EA7225" w:rsidRDefault="00EA7225" w:rsidP="003A1277">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pPr>
          </w:p>
        </w:tc>
      </w:tr>
      <w:tr w:rsidR="00EA7225" w:rsidRPr="003C63BE" w:rsidTr="003A1277">
        <w:trPr>
          <w:trHeight w:val="300"/>
        </w:trPr>
        <w:tc>
          <w:tcPr>
            <w:tcW w:w="2850" w:type="dxa"/>
            <w:gridSpan w:val="7"/>
            <w:vMerge/>
            <w:tcBorders>
              <w:top w:val="single" w:sz="4" w:space="0" w:color="auto"/>
              <w:left w:val="single" w:sz="4" w:space="0" w:color="auto"/>
              <w:bottom w:val="nil"/>
              <w:right w:val="single" w:sz="4" w:space="0" w:color="auto"/>
            </w:tcBorders>
            <w:shd w:val="clear" w:color="auto" w:fill="auto"/>
            <w:vAlign w:val="center"/>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3C63BE" w:rsidRDefault="00EA7225" w:rsidP="003A1277">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tcPr>
          <w:p w:rsidR="00EA7225" w:rsidRDefault="00EA7225" w:rsidP="003A1277">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pPr>
          </w:p>
        </w:tc>
      </w:tr>
      <w:tr w:rsidR="00EA7225" w:rsidRPr="003C63BE" w:rsidTr="003A1277">
        <w:trPr>
          <w:trHeight w:val="390"/>
        </w:trPr>
        <w:tc>
          <w:tcPr>
            <w:tcW w:w="2850" w:type="dxa"/>
            <w:gridSpan w:val="7"/>
            <w:vMerge/>
            <w:tcBorders>
              <w:top w:val="single" w:sz="4" w:space="0" w:color="auto"/>
              <w:left w:val="single" w:sz="4" w:space="0" w:color="auto"/>
              <w:bottom w:val="nil"/>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995" w:type="dxa"/>
            <w:gridSpan w:val="9"/>
            <w:vMerge/>
            <w:tcBorders>
              <w:top w:val="nil"/>
              <w:left w:val="single" w:sz="4" w:space="0" w:color="auto"/>
              <w:bottom w:val="single" w:sz="4" w:space="0" w:color="auto"/>
              <w:right w:val="single" w:sz="4" w:space="0" w:color="auto"/>
            </w:tcBorders>
            <w:vAlign w:val="center"/>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1281" w:type="dxa"/>
            <w:gridSpan w:val="14"/>
            <w:vMerge/>
            <w:tcBorders>
              <w:top w:val="nil"/>
              <w:left w:val="single" w:sz="4" w:space="0" w:color="auto"/>
              <w:bottom w:val="single" w:sz="4" w:space="0" w:color="auto"/>
              <w:right w:val="single" w:sz="4" w:space="0" w:color="auto"/>
            </w:tcBorders>
            <w:vAlign w:val="center"/>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1217" w:type="dxa"/>
            <w:vMerge/>
            <w:tcBorders>
              <w:top w:val="nil"/>
              <w:left w:val="single" w:sz="4" w:space="0" w:color="auto"/>
              <w:bottom w:val="single" w:sz="4" w:space="0" w:color="auto"/>
              <w:right w:val="single" w:sz="4" w:space="0" w:color="auto"/>
            </w:tcBorders>
            <w:vAlign w:val="center"/>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r>
      <w:tr w:rsidR="00EA7225" w:rsidRPr="003C63BE" w:rsidTr="003A1277">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7659DF"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број запослених финансираних из буџета Општине</w:t>
            </w:r>
          </w:p>
        </w:tc>
        <w:tc>
          <w:tcPr>
            <w:tcW w:w="5231" w:type="dxa"/>
            <w:gridSpan w:val="3"/>
            <w:tcBorders>
              <w:top w:val="single" w:sz="4" w:space="0" w:color="auto"/>
              <w:left w:val="nil"/>
              <w:bottom w:val="single" w:sz="4" w:space="0" w:color="auto"/>
              <w:right w:val="single" w:sz="4" w:space="0" w:color="auto"/>
            </w:tcBorders>
            <w:shd w:val="clear" w:color="auto" w:fill="auto"/>
            <w:vAlign w:val="center"/>
            <w:hideMark/>
          </w:tcPr>
          <w:p w:rsidR="00EA7225" w:rsidRPr="007659DF" w:rsidRDefault="00EA7225" w:rsidP="003A1277">
            <w:pPr>
              <w:spacing w:after="0" w:line="240" w:lineRule="auto"/>
              <w:jc w:val="center"/>
              <w:rPr>
                <w:rFonts w:ascii="Times New Roman" w:eastAsia="Times New Roman" w:hAnsi="Times New Roman" w:cs="Times New Roman"/>
                <w:bCs/>
                <w:color w:val="000000"/>
                <w:lang w:eastAsia="ru-RU"/>
              </w:rPr>
            </w:pPr>
            <w:r w:rsidRPr="007659DF">
              <w:rPr>
                <w:rFonts w:ascii="Times New Roman" w:eastAsia="Times New Roman" w:hAnsi="Times New Roman" w:cs="Times New Roman"/>
                <w:bCs/>
                <w:color w:val="000000"/>
                <w:lang w:eastAsia="ru-RU"/>
              </w:rPr>
              <w:t>Број запослених мушкараца/жена</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C6747E" w:rsidRDefault="00EA7225" w:rsidP="003A1277">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A7225" w:rsidRPr="00C6747E" w:rsidRDefault="00EA7225" w:rsidP="003A1277">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3/3</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EA7225" w:rsidRPr="008C399A" w:rsidRDefault="00EA7225" w:rsidP="003A1277">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w:t>
            </w:r>
            <w:r>
              <w:rPr>
                <w:rFonts w:ascii="Times New Roman" w:eastAsia="Times New Roman" w:hAnsi="Times New Roman" w:cs="Times New Roman"/>
                <w:bCs/>
                <w:color w:val="000000"/>
                <w:lang w:eastAsia="ru-RU"/>
              </w:rPr>
              <w:t>2</w:t>
            </w:r>
          </w:p>
        </w:tc>
        <w:tc>
          <w:tcPr>
            <w:tcW w:w="1281" w:type="dxa"/>
            <w:gridSpan w:val="14"/>
            <w:tcBorders>
              <w:top w:val="single" w:sz="4" w:space="0" w:color="auto"/>
              <w:left w:val="nil"/>
              <w:bottom w:val="single" w:sz="4" w:space="0" w:color="auto"/>
              <w:right w:val="single" w:sz="4" w:space="0" w:color="000000"/>
            </w:tcBorders>
            <w:shd w:val="clear" w:color="auto" w:fill="auto"/>
            <w:vAlign w:val="center"/>
          </w:tcPr>
          <w:p w:rsidR="00EA7225" w:rsidRPr="00C6747E" w:rsidRDefault="00EA7225" w:rsidP="003A1277">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c>
          <w:tcPr>
            <w:tcW w:w="1217" w:type="dxa"/>
            <w:tcBorders>
              <w:top w:val="single" w:sz="4" w:space="0" w:color="auto"/>
              <w:left w:val="nil"/>
              <w:bottom w:val="single" w:sz="4" w:space="0" w:color="auto"/>
              <w:right w:val="single" w:sz="4" w:space="0" w:color="000000"/>
            </w:tcBorders>
            <w:shd w:val="clear" w:color="auto" w:fill="auto"/>
            <w:vAlign w:val="center"/>
          </w:tcPr>
          <w:p w:rsidR="00EA7225" w:rsidRPr="008C39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r>
      <w:tr w:rsidR="00EA7225" w:rsidRPr="003C63BE" w:rsidTr="003A1277">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Мртвозорство</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1,400</w:t>
            </w:r>
            <w:r w:rsidRPr="003C63BE">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000,</w:t>
            </w:r>
            <w:r w:rsidRPr="003C63BE">
              <w:rPr>
                <w:rFonts w:ascii="Times New Roman" w:eastAsia="Times New Roman" w:hAnsi="Times New Roman" w:cs="Times New Roman"/>
                <w:b/>
                <w:bCs/>
                <w:color w:val="000000"/>
                <w:lang w:eastAsia="ru-RU"/>
              </w:rPr>
              <w:t>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EA7225" w:rsidRPr="003C63BE" w:rsidTr="003A1277">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C63B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C63BE" w:rsidRDefault="00EA7225" w:rsidP="003A1277">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Организација ажурног спровођења услуга мртвозорстава у складу са Законом о локалној самоуправи</w:t>
            </w:r>
          </w:p>
        </w:tc>
      </w:tr>
      <w:tr w:rsidR="00EA7225" w:rsidRPr="003C63BE"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C63BE"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lastRenderedPageBreak/>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C63BE"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C63BE" w:rsidRDefault="00EA7225" w:rsidP="003A1277">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EA7225" w:rsidRPr="003C63BE"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C63BE"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 xml:space="preserve">Ефикасна реализација послова мртвозорства на територији Општине </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3C63BE">
              <w:rPr>
                <w:rFonts w:ascii="Times New Roman" w:eastAsia="Times New Roman" w:hAnsi="Times New Roman" w:cs="Times New Roman"/>
                <w:color w:val="000000"/>
                <w:lang w:eastAsia="ru-RU"/>
              </w:rPr>
              <w:t>рој лица ангажованих за обављање послова мртвозорства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9F36F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C63BE" w:rsidRDefault="00EA7225" w:rsidP="003A1277">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EA7225" w:rsidRPr="003C63BE" w:rsidTr="003A1277">
        <w:trPr>
          <w:trHeight w:val="450"/>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EA7225" w:rsidRPr="003C63BE" w:rsidRDefault="00EA7225" w:rsidP="003A1277">
            <w:pPr>
              <w:spacing w:after="0" w:line="240" w:lineRule="auto"/>
              <w:rPr>
                <w:rFonts w:ascii="Times New Roman" w:eastAsia="Times New Roman" w:hAnsi="Times New Roman" w:cs="Times New Roman"/>
                <w:color w:val="000000"/>
                <w:lang w:eastAsia="ru-RU"/>
              </w:rPr>
            </w:pPr>
          </w:p>
        </w:tc>
      </w:tr>
      <w:tr w:rsidR="00EA7225" w:rsidRPr="00656CEF" w:rsidTr="003A1277">
        <w:trPr>
          <w:trHeight w:val="819"/>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1201</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xml:space="preserve">Програм 13. Развој културе и информисања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A7225" w:rsidRPr="004D79AA"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55</w:t>
            </w:r>
            <w:r>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EA7225" w:rsidRPr="00656CEF" w:rsidTr="003A1277">
        <w:trPr>
          <w:trHeight w:val="819"/>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40405B"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A7225" w:rsidRPr="00D05240" w:rsidRDefault="00EA7225" w:rsidP="003A1277">
            <w:pPr>
              <w:spacing w:after="0" w:line="240" w:lineRule="auto"/>
              <w:rPr>
                <w:rFonts w:ascii="Times New Roman" w:eastAsia="Times New Roman" w:hAnsi="Times New Roman" w:cs="Times New Roman"/>
                <w:b/>
                <w:bCs/>
                <w:color w:val="000000"/>
                <w:lang w:eastAsia="ru-RU"/>
              </w:rPr>
            </w:pPr>
            <w:r w:rsidRPr="0040405B">
              <w:rPr>
                <w:rFonts w:ascii="Times New Roman" w:eastAsia="Times New Roman" w:hAnsi="Times New Roman" w:cs="Times New Roman"/>
                <w:b/>
                <w:bCs/>
                <w:color w:val="000000"/>
                <w:lang w:eastAsia="ru-RU"/>
              </w:rPr>
              <w:t xml:space="preserve">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 </w:t>
            </w:r>
            <w:r>
              <w:rPr>
                <w:rFonts w:ascii="Times New Roman" w:eastAsia="Times New Roman" w:hAnsi="Times New Roman" w:cs="Times New Roman"/>
                <w:b/>
                <w:bCs/>
                <w:color w:val="000000"/>
                <w:lang w:eastAsia="ru-RU"/>
              </w:rPr>
              <w:t>Омогућавање несметаног функционисања Центра за културне делатности, туризам и библиотекарство.</w:t>
            </w:r>
          </w:p>
        </w:tc>
      </w:tr>
      <w:tr w:rsidR="00EA7225" w:rsidRPr="00656CEF"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EA7225" w:rsidRPr="00656CEF" w:rsidTr="003A1277">
        <w:trPr>
          <w:trHeight w:val="98"/>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015B79"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Подстицања развоја културе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656CEF">
              <w:rPr>
                <w:rFonts w:ascii="Times New Roman" w:eastAsia="Times New Roman" w:hAnsi="Times New Roman" w:cs="Times New Roman"/>
                <w:color w:val="000000"/>
                <w:lang w:eastAsia="ru-RU"/>
              </w:rPr>
              <w:t>рој директних учесника одржаних програма културе</w:t>
            </w:r>
          </w:p>
        </w:tc>
        <w:tc>
          <w:tcPr>
            <w:tcW w:w="6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jc w:val="center"/>
            </w:pPr>
            <w:r>
              <w:t>400</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jc w:val="center"/>
            </w:pPr>
            <w:r>
              <w:t>130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7225" w:rsidRPr="008C399A" w:rsidRDefault="00EA7225" w:rsidP="003A1277">
            <w:pPr>
              <w:jc w:val="center"/>
              <w:rPr>
                <w:lang/>
              </w:rPr>
            </w:pPr>
            <w:r>
              <w:rPr>
                <w:lang/>
              </w:rPr>
              <w:t>300</w:t>
            </w:r>
          </w:p>
        </w:tc>
        <w:tc>
          <w:tcPr>
            <w:tcW w:w="954"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8C399A" w:rsidRDefault="00EA7225" w:rsidP="003A1277">
            <w:pPr>
              <w:jc w:val="center"/>
              <w:rPr>
                <w:lang/>
              </w:rPr>
            </w:pPr>
            <w:r>
              <w:rPr>
                <w:lang/>
              </w:rPr>
              <w:t>330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8C399A" w:rsidRDefault="00EA7225" w:rsidP="003A1277">
            <w:pPr>
              <w:jc w:val="center"/>
              <w:rPr>
                <w:lang/>
              </w:rPr>
            </w:pPr>
            <w:r>
              <w:rPr>
                <w:lang/>
              </w:rPr>
              <w:t>500</w:t>
            </w:r>
          </w:p>
        </w:tc>
      </w:tr>
      <w:tr w:rsidR="00EA7225" w:rsidRPr="00656CEF" w:rsidTr="003A1277">
        <w:trPr>
          <w:trHeight w:val="27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r>
      <w:tr w:rsidR="00EA7225" w:rsidRPr="00D60197" w:rsidTr="003A1277">
        <w:trPr>
          <w:trHeight w:val="91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D60197" w:rsidRDefault="00EA7225" w:rsidP="003A1277">
            <w:pPr>
              <w:spacing w:after="0" w:line="240" w:lineRule="auto"/>
              <w:rPr>
                <w:rFonts w:ascii="Times New Roman" w:eastAsia="Times New Roman" w:hAnsi="Times New Roman" w:cs="Times New Roman"/>
                <w:b/>
                <w:bCs/>
                <w:color w:val="000000"/>
                <w:lang w:eastAsia="ru-RU"/>
              </w:rPr>
            </w:pPr>
          </w:p>
        </w:tc>
        <w:tc>
          <w:tcPr>
            <w:tcW w:w="176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D6019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1201-0001</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D6019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установа културе</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33,150.000,00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D6019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Културе</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902648"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EA7225" w:rsidRPr="00D60197" w:rsidTr="003A1277">
        <w:trPr>
          <w:trHeight w:val="910"/>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40405B"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Финансирање трошкова редовног рада и организације и реализације културних програма Центраза културне делатности, туризам и библиотекарство Владичин Хан. </w:t>
            </w:r>
            <w:r w:rsidRPr="0040405B">
              <w:rPr>
                <w:rFonts w:ascii="Times New Roman" w:eastAsia="Times New Roman" w:hAnsi="Times New Roman" w:cs="Times New Roman"/>
                <w:b/>
                <w:bCs/>
                <w:color w:val="000000"/>
                <w:lang w:eastAsia="ru-RU"/>
              </w:rPr>
              <w:t>У складу са законом о култури и библиотекарству Центар за културне делатности , туризам и библиотекарство је установа која се бави к</w:t>
            </w:r>
            <w:r>
              <w:rPr>
                <w:rFonts w:ascii="Times New Roman" w:eastAsia="Times New Roman" w:hAnsi="Times New Roman" w:cs="Times New Roman"/>
                <w:b/>
                <w:bCs/>
                <w:color w:val="000000"/>
                <w:lang w:eastAsia="ru-RU"/>
              </w:rPr>
              <w:t>ултурним дешавањима као што су приказивање филмова</w:t>
            </w:r>
            <w:r w:rsidRPr="0040405B">
              <w:rPr>
                <w:rFonts w:ascii="Times New Roman" w:eastAsia="Times New Roman" w:hAnsi="Times New Roman" w:cs="Times New Roman"/>
                <w:b/>
                <w:bCs/>
                <w:color w:val="000000"/>
                <w:lang w:eastAsia="ru-RU"/>
              </w:rPr>
              <w:t>, позоришних представа, концерата, књижевних вечери,трибина и промоција, постављањемизложби разних уметника.У склопу установе је и библиотека Вук Караџић.</w:t>
            </w:r>
          </w:p>
        </w:tc>
      </w:tr>
      <w:tr w:rsidR="00EA7225" w:rsidRPr="00656CEF" w:rsidTr="003A1277">
        <w:trPr>
          <w:trHeight w:val="326"/>
        </w:trPr>
        <w:tc>
          <w:tcPr>
            <w:tcW w:w="2850" w:type="dxa"/>
            <w:gridSpan w:val="7"/>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EA7225" w:rsidRPr="00347197" w:rsidTr="003A1277">
        <w:trPr>
          <w:trHeight w:val="405"/>
        </w:trPr>
        <w:tc>
          <w:tcPr>
            <w:tcW w:w="2850" w:type="dxa"/>
            <w:gridSpan w:val="7"/>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p>
        </w:tc>
        <w:tc>
          <w:tcPr>
            <w:tcW w:w="5231"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47197" w:rsidTr="003A1277">
        <w:trPr>
          <w:trHeight w:val="405"/>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40405B" w:rsidRDefault="00EA7225" w:rsidP="003A1277">
            <w:pPr>
              <w:spacing w:after="0" w:line="240" w:lineRule="auto"/>
              <w:jc w:val="center"/>
              <w:rPr>
                <w:rFonts w:ascii="Times New Roman" w:eastAsia="Times New Roman" w:hAnsi="Times New Roman" w:cs="Times New Roman"/>
                <w:bCs/>
                <w:color w:val="000000"/>
                <w:lang w:eastAsia="ru-RU"/>
              </w:rPr>
            </w:pPr>
            <w:r w:rsidRPr="0040405B">
              <w:rPr>
                <w:rFonts w:ascii="Times New Roman" w:eastAsia="Times New Roman" w:hAnsi="Times New Roman" w:cs="Times New Roman"/>
                <w:bCs/>
                <w:color w:val="000000"/>
                <w:lang w:eastAsia="ru-RU"/>
              </w:rPr>
              <w:t>Успостављање равноправне структуре запослених по полу</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EA7225" w:rsidRDefault="00EA7225" w:rsidP="003A1277">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 жена у установи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40405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A7225" w:rsidRPr="00D05240"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8C399A"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40405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A7225" w:rsidRPr="00D05240"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r>
      <w:tr w:rsidR="00EA7225" w:rsidRPr="00347197" w:rsidTr="003A1277">
        <w:trPr>
          <w:trHeight w:val="405"/>
        </w:trPr>
        <w:tc>
          <w:tcPr>
            <w:tcW w:w="2850"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EA7225" w:rsidRDefault="00EA7225" w:rsidP="003A1277">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мушкараца </w:t>
            </w:r>
            <w:r w:rsidRPr="00147D80">
              <w:rPr>
                <w:rFonts w:ascii="Times New Roman" w:eastAsia="Times New Roman" w:hAnsi="Times New Roman" w:cs="Times New Roman"/>
                <w:color w:val="000000"/>
                <w:lang w:eastAsia="ru-RU"/>
              </w:rPr>
              <w:t>у установ</w:t>
            </w:r>
            <w:r>
              <w:rPr>
                <w:rFonts w:ascii="Times New Roman" w:eastAsia="Times New Roman" w:hAnsi="Times New Roman" w:cs="Times New Roman"/>
                <w:color w:val="000000"/>
                <w:lang w:eastAsia="ru-RU"/>
              </w:rPr>
              <w:t xml:space="preserve">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40405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A7225" w:rsidRPr="00D05240"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8C399A"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40405B"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A7225" w:rsidRPr="00D05240" w:rsidRDefault="00EA7225" w:rsidP="003A1277">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w:t>
            </w:r>
          </w:p>
        </w:tc>
      </w:tr>
      <w:tr w:rsidR="00EA7225" w:rsidRPr="00C0219E" w:rsidTr="003A1277">
        <w:trPr>
          <w:trHeight w:val="675"/>
        </w:trPr>
        <w:tc>
          <w:tcPr>
            <w:tcW w:w="2850" w:type="dxa"/>
            <w:gridSpan w:val="7"/>
            <w:vMerge w:val="restart"/>
            <w:tcBorders>
              <w:top w:val="single" w:sz="4" w:space="0" w:color="auto"/>
              <w:left w:val="single" w:sz="4" w:space="0" w:color="auto"/>
              <w:right w:val="single" w:sz="4" w:space="0" w:color="auto"/>
            </w:tcBorders>
            <w:shd w:val="clear" w:color="auto" w:fill="auto"/>
            <w:noWrap/>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Обезбеђење редовног функционисања установа културе</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40405B" w:rsidRDefault="00EA7225" w:rsidP="003A1277">
            <w:pPr>
              <w:spacing w:after="0" w:line="240" w:lineRule="auto"/>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приказаних филмова у биоскопу центра културе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r>
      <w:tr w:rsidR="00EA7225" w:rsidRPr="00C0219E" w:rsidTr="003A1277">
        <w:trPr>
          <w:trHeight w:val="675"/>
        </w:trPr>
        <w:tc>
          <w:tcPr>
            <w:tcW w:w="2850" w:type="dxa"/>
            <w:gridSpan w:val="7"/>
            <w:vMerge/>
            <w:tcBorders>
              <w:left w:val="single" w:sz="4" w:space="0" w:color="auto"/>
              <w:right w:val="single" w:sz="4" w:space="0" w:color="auto"/>
            </w:tcBorders>
            <w:shd w:val="clear" w:color="auto" w:fill="auto"/>
            <w:noWrap/>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40405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одиграних позоришних представа</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B97FB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r>
      <w:tr w:rsidR="00EA7225" w:rsidRPr="00C0219E" w:rsidTr="003A1277">
        <w:trPr>
          <w:trHeight w:val="675"/>
        </w:trPr>
        <w:tc>
          <w:tcPr>
            <w:tcW w:w="2850" w:type="dxa"/>
            <w:gridSpan w:val="7"/>
            <w:vMerge/>
            <w:tcBorders>
              <w:left w:val="single" w:sz="4" w:space="0" w:color="auto"/>
              <w:bottom w:val="single" w:sz="4" w:space="0" w:color="auto"/>
              <w:right w:val="single" w:sz="4" w:space="0" w:color="auto"/>
            </w:tcBorders>
            <w:shd w:val="clear" w:color="auto" w:fill="auto"/>
            <w:noWrap/>
            <w:vAlign w:val="center"/>
            <w:hideMark/>
          </w:tcPr>
          <w:p w:rsidR="00EA7225" w:rsidRPr="004024F4"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40405B"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одржаних културних манифестација у оквиру редовног функционисања установе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A7225" w:rsidRPr="00B97FB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EA7225" w:rsidRPr="00656CEF" w:rsidTr="003A1277">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lastRenderedPageBreak/>
              <w:t> </w:t>
            </w:r>
          </w:p>
        </w:tc>
        <w:tc>
          <w:tcPr>
            <w:tcW w:w="176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1201-0003</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Унапређење система очувања и представљања културно историјског наслеђа</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sidRPr="00656C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656CEF">
              <w:rPr>
                <w:rFonts w:ascii="Times New Roman" w:eastAsia="Times New Roman" w:hAnsi="Times New Roman" w:cs="Times New Roman"/>
                <w:b/>
                <w:bCs/>
                <w:color w:val="000000"/>
                <w:lang w:eastAsia="ru-RU"/>
              </w:rPr>
              <w:t>00,000.00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EA7225" w:rsidRPr="00656CEF" w:rsidTr="003A1277">
        <w:trPr>
          <w:trHeight w:val="67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902648" w:rsidRDefault="00EA7225" w:rsidP="003A1277">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невладиним организацијама у реализацији посебних културних садржаја у транспарентној конкурсној процедури, подршка верским организацијама и у сарадњи са Републиком суфинансирање прој</w:t>
            </w:r>
            <w:r>
              <w:rPr>
                <w:rFonts w:ascii="Times New Roman" w:eastAsia="Times New Roman" w:hAnsi="Times New Roman" w:cs="Times New Roman"/>
                <w:b/>
                <w:bCs/>
                <w:color w:val="000000"/>
                <w:lang w:eastAsia="ru-RU"/>
              </w:rPr>
              <w:t xml:space="preserve">екта очување културног наслеђа </w:t>
            </w:r>
          </w:p>
        </w:tc>
      </w:tr>
      <w:tr w:rsidR="00EA7225" w:rsidRPr="00656CEF"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EA7225" w:rsidRPr="00656CEF"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015B79" w:rsidTr="003A1277">
        <w:trPr>
          <w:trHeight w:val="300"/>
        </w:trPr>
        <w:tc>
          <w:tcPr>
            <w:tcW w:w="285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 у организацији невладиног сектора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D05240" w:rsidRDefault="00EA7225" w:rsidP="003A1277">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015B79" w:rsidRDefault="00EA7225" w:rsidP="003A1277">
            <w:pPr>
              <w:jc w:val="center"/>
            </w:pPr>
            <w:r w:rsidRPr="00015B79">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Pr="008C399A" w:rsidRDefault="00EA7225" w:rsidP="003A1277">
            <w:pPr>
              <w:jc w:val="center"/>
              <w:rPr>
                <w:lang/>
              </w:rPr>
            </w:pPr>
            <w:r>
              <w:rPr>
                <w:lang/>
              </w:rPr>
              <w:t>6</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B97FB0" w:rsidRDefault="00EA7225" w:rsidP="003A1277">
            <w:pPr>
              <w:jc w:val="center"/>
            </w:pPr>
            <w:r>
              <w:t>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B97FB0" w:rsidRDefault="00EA7225" w:rsidP="003A1277">
            <w:pPr>
              <w:jc w:val="center"/>
            </w:pPr>
            <w:r>
              <w:t>5</w:t>
            </w:r>
          </w:p>
        </w:tc>
      </w:tr>
      <w:tr w:rsidR="00EA7225" w:rsidRPr="00656CEF" w:rsidTr="003A1277">
        <w:trPr>
          <w:trHeight w:val="27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656CEF" w:rsidTr="003A1277">
        <w:trPr>
          <w:trHeight w:val="270"/>
        </w:trPr>
        <w:tc>
          <w:tcPr>
            <w:tcW w:w="2850" w:type="dxa"/>
            <w:gridSpan w:val="7"/>
            <w:vMerge w:val="restart"/>
            <w:tcBorders>
              <w:top w:val="single" w:sz="4" w:space="0" w:color="auto"/>
              <w:left w:val="single" w:sz="4" w:space="0" w:color="auto"/>
              <w:right w:val="single" w:sz="4" w:space="0" w:color="000000"/>
            </w:tcBorders>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r w:rsidRPr="00B97FB0">
              <w:rPr>
                <w:rFonts w:ascii="Times New Roman" w:eastAsia="Times New Roman" w:hAnsi="Times New Roman" w:cs="Times New Roman"/>
                <w:color w:val="000000"/>
                <w:lang w:eastAsia="ru-RU"/>
              </w:rPr>
              <w:t>Уравнотежење волонтеризма у области културе по полу</w:t>
            </w:r>
          </w:p>
        </w:tc>
        <w:tc>
          <w:tcPr>
            <w:tcW w:w="5231" w:type="dxa"/>
            <w:gridSpan w:val="3"/>
            <w:tcBorders>
              <w:top w:val="single" w:sz="4" w:space="0" w:color="auto"/>
              <w:left w:val="single" w:sz="4" w:space="0" w:color="auto"/>
              <w:bottom w:val="single" w:sz="4" w:space="0" w:color="auto"/>
              <w:right w:val="single" w:sz="4" w:space="0" w:color="000000"/>
            </w:tcBorders>
            <w:hideMark/>
          </w:tcPr>
          <w:p w:rsidR="00EA7225" w:rsidRPr="00B97FB0" w:rsidRDefault="00EA7225" w:rsidP="003A1277">
            <w:pPr>
              <w:jc w:val="center"/>
              <w:rPr>
                <w:rFonts w:ascii="Times New Roman" w:hAnsi="Times New Roman" w:cs="Times New Roman"/>
              </w:rPr>
            </w:pPr>
            <w:r w:rsidRPr="00B97FB0">
              <w:rPr>
                <w:rFonts w:ascii="Times New Roman" w:hAnsi="Times New Roman" w:cs="Times New Roman"/>
              </w:rPr>
              <w:t>Број мушкараца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nil"/>
              <w:left w:val="single" w:sz="4" w:space="0" w:color="auto"/>
              <w:bottom w:val="single" w:sz="4" w:space="0" w:color="auto"/>
              <w:right w:val="single" w:sz="4" w:space="0" w:color="auto"/>
            </w:tcBorders>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954" w:type="dxa"/>
            <w:gridSpan w:val="7"/>
            <w:tcBorders>
              <w:top w:val="nil"/>
              <w:left w:val="single" w:sz="4" w:space="0" w:color="auto"/>
              <w:bottom w:val="single" w:sz="4" w:space="0" w:color="auto"/>
              <w:right w:val="single" w:sz="4" w:space="0" w:color="auto"/>
            </w:tcBorders>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EA7225" w:rsidRPr="00656CEF" w:rsidTr="003A1277">
        <w:trPr>
          <w:trHeight w:val="270"/>
        </w:trPr>
        <w:tc>
          <w:tcPr>
            <w:tcW w:w="2850" w:type="dxa"/>
            <w:gridSpan w:val="7"/>
            <w:vMerge/>
            <w:tcBorders>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hideMark/>
          </w:tcPr>
          <w:p w:rsidR="00EA7225" w:rsidRPr="00B97FB0" w:rsidRDefault="00EA7225" w:rsidP="003A1277">
            <w:pPr>
              <w:jc w:val="center"/>
              <w:rPr>
                <w:rFonts w:ascii="Times New Roman" w:hAnsi="Times New Roman" w:cs="Times New Roman"/>
              </w:rPr>
            </w:pPr>
            <w:r w:rsidRPr="00B97FB0">
              <w:rPr>
                <w:rFonts w:ascii="Times New Roman" w:hAnsi="Times New Roman" w:cs="Times New Roman"/>
              </w:rPr>
              <w:t xml:space="preserve">Број </w:t>
            </w:r>
            <w:r>
              <w:rPr>
                <w:rFonts w:ascii="Times New Roman" w:hAnsi="Times New Roman" w:cs="Times New Roman"/>
              </w:rPr>
              <w:t>жен</w:t>
            </w:r>
            <w:r w:rsidRPr="00B97FB0">
              <w:rPr>
                <w:rFonts w:ascii="Times New Roman" w:hAnsi="Times New Roman" w:cs="Times New Roman"/>
              </w:rPr>
              <w:t>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41" w:type="dxa"/>
            <w:gridSpan w:val="15"/>
            <w:tcBorders>
              <w:top w:val="nil"/>
              <w:left w:val="single" w:sz="4" w:space="0" w:color="auto"/>
              <w:bottom w:val="single" w:sz="4" w:space="0" w:color="auto"/>
              <w:right w:val="single" w:sz="4" w:space="0" w:color="auto"/>
            </w:tcBorders>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EA7225" w:rsidRPr="008C399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954" w:type="dxa"/>
            <w:gridSpan w:val="7"/>
            <w:tcBorders>
              <w:top w:val="nil"/>
              <w:left w:val="single" w:sz="4" w:space="0" w:color="auto"/>
              <w:bottom w:val="single" w:sz="4" w:space="0" w:color="auto"/>
              <w:right w:val="single" w:sz="4" w:space="0" w:color="auto"/>
            </w:tcBorders>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EA7225" w:rsidRPr="00656CEF" w:rsidTr="003A1277">
        <w:trPr>
          <w:trHeight w:val="63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Остваривање и унапређивање јавног интереса у области јавног информисања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50</w:t>
            </w:r>
            <w:r w:rsidRPr="00656CEF">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EA7225" w:rsidRPr="00656CEF" w:rsidTr="003A1277">
        <w:trPr>
          <w:trHeight w:val="630"/>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656CE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56CEF" w:rsidRDefault="00EA7225" w:rsidP="003A1277">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w:t>
            </w:r>
          </w:p>
        </w:tc>
      </w:tr>
      <w:tr w:rsidR="00EA7225" w:rsidRPr="00656CEF"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Default="00EA7225" w:rsidP="003A1277">
            <w:pPr>
              <w:spacing w:after="0" w:line="240" w:lineRule="auto"/>
              <w:jc w:val="center"/>
              <w:rPr>
                <w:rFonts w:ascii="Times New Roman" w:eastAsia="Times New Roman" w:hAnsi="Times New Roman" w:cs="Times New Roman"/>
                <w:i/>
                <w:iCs/>
                <w:color w:val="000000"/>
                <w:lang w:val="sr-Latn-CS" w:eastAsia="ru-RU"/>
              </w:rPr>
            </w:pPr>
          </w:p>
          <w:p w:rsidR="00EA7225" w:rsidRDefault="00EA7225" w:rsidP="003A1277">
            <w:pPr>
              <w:spacing w:after="0" w:line="240" w:lineRule="auto"/>
              <w:jc w:val="center"/>
              <w:rPr>
                <w:rFonts w:ascii="Times New Roman" w:eastAsia="Times New Roman" w:hAnsi="Times New Roman" w:cs="Times New Roman"/>
                <w:i/>
                <w:iCs/>
                <w:color w:val="000000"/>
                <w:lang w:val="sr-Latn-CS" w:eastAsia="ru-RU"/>
              </w:rPr>
            </w:pPr>
            <w:r w:rsidRPr="00656CEF">
              <w:rPr>
                <w:rFonts w:ascii="Times New Roman" w:eastAsia="Times New Roman" w:hAnsi="Times New Roman" w:cs="Times New Roman"/>
                <w:i/>
                <w:iCs/>
                <w:color w:val="000000"/>
                <w:lang w:eastAsia="ru-RU"/>
              </w:rPr>
              <w:t>Индикатори:</w:t>
            </w:r>
          </w:p>
          <w:p w:rsidR="00EA7225" w:rsidRDefault="00EA7225" w:rsidP="003A1277">
            <w:pPr>
              <w:spacing w:after="0" w:line="240" w:lineRule="auto"/>
              <w:rPr>
                <w:rFonts w:ascii="Times New Roman" w:eastAsia="Times New Roman" w:hAnsi="Times New Roman" w:cs="Times New Roman"/>
                <w:i/>
                <w:iCs/>
                <w:color w:val="000000"/>
                <w:lang w:val="sr-Latn-CS" w:eastAsia="ru-RU"/>
              </w:rPr>
            </w:pPr>
          </w:p>
          <w:p w:rsidR="00EA7225" w:rsidRPr="00F02D4D" w:rsidRDefault="00EA7225" w:rsidP="003A1277">
            <w:pPr>
              <w:spacing w:after="0" w:line="240" w:lineRule="auto"/>
              <w:rPr>
                <w:rFonts w:ascii="Times New Roman" w:eastAsia="Times New Roman" w:hAnsi="Times New Roman" w:cs="Times New Roman"/>
                <w:i/>
                <w:iCs/>
                <w:color w:val="000000"/>
                <w:lang w:val="sr-Latn-CS"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656CEF" w:rsidRDefault="00EA7225" w:rsidP="003A1277">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EA7225" w:rsidRPr="00656CEF" w:rsidTr="003A1277">
        <w:trPr>
          <w:trHeight w:val="30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015B79"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Повећана понуда квалитетних медијских садржаја из области друштвеног живота локалне заједнице</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656CEF" w:rsidRDefault="00EA7225" w:rsidP="003A1277">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програмских садржаја подржаних на конкурисма јавног информисања</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pPr>
            <w:r>
              <w:t>12</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pPr>
            <w:r>
              <w:t>14</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8C399A" w:rsidRDefault="00EA7225" w:rsidP="003A1277">
            <w:pPr>
              <w:jc w:val="center"/>
              <w:rPr>
                <w:lang/>
              </w:rPr>
            </w:pPr>
            <w:r>
              <w:rPr>
                <w:lang/>
              </w:rPr>
              <w:t>16</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jc w:val="center"/>
            </w:pPr>
            <w:r>
              <w:t>17</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jc w:val="center"/>
            </w:pPr>
            <w:r>
              <w:t>17</w:t>
            </w:r>
          </w:p>
        </w:tc>
      </w:tr>
      <w:tr w:rsidR="00EA7225" w:rsidRPr="00656CEF" w:rsidTr="003A1277">
        <w:trPr>
          <w:trHeight w:val="25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r>
      <w:tr w:rsidR="00EA7225" w:rsidRPr="00656CEF"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B97FB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Износ</w:t>
            </w:r>
            <w:r w:rsidRPr="00656CEF">
              <w:rPr>
                <w:rFonts w:ascii="Times New Roman" w:eastAsia="Times New Roman" w:hAnsi="Times New Roman" w:cs="Times New Roman"/>
                <w:color w:val="000000"/>
                <w:lang w:eastAsia="ru-RU"/>
              </w:rPr>
              <w:t xml:space="preserve"> средства за подршку програмима од јавног </w:t>
            </w:r>
            <w:r>
              <w:rPr>
                <w:rFonts w:ascii="Times New Roman" w:eastAsia="Times New Roman" w:hAnsi="Times New Roman" w:cs="Times New Roman"/>
                <w:color w:val="000000"/>
                <w:lang w:eastAsia="ru-RU"/>
              </w:rPr>
              <w:t>значаја (000)</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3,075</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D05240"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r>
      <w:tr w:rsidR="00EA7225" w:rsidRPr="00656CEF" w:rsidTr="003A1277">
        <w:trPr>
          <w:trHeight w:val="21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656CEF" w:rsidRDefault="00EA7225" w:rsidP="003A1277">
            <w:pPr>
              <w:spacing w:after="0" w:line="240" w:lineRule="auto"/>
              <w:rPr>
                <w:rFonts w:ascii="Times New Roman" w:eastAsia="Times New Roman" w:hAnsi="Times New Roman" w:cs="Times New Roman"/>
                <w:color w:val="000000"/>
                <w:lang w:eastAsia="ru-RU"/>
              </w:rPr>
            </w:pPr>
          </w:p>
        </w:tc>
      </w:tr>
      <w:tr w:rsidR="00EA7225" w:rsidRPr="00015B79" w:rsidTr="003A1277">
        <w:trPr>
          <w:trHeight w:val="577"/>
        </w:trPr>
        <w:tc>
          <w:tcPr>
            <w:tcW w:w="28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0F791B" w:rsidRDefault="00EA7225" w:rsidP="003A1277">
            <w:pPr>
              <w:spacing w:after="0" w:line="240" w:lineRule="auto"/>
              <w:jc w:val="center"/>
              <w:rPr>
                <w:rFonts w:ascii="Times New Roman" w:eastAsia="Times New Roman" w:hAnsi="Times New Roman" w:cs="Times New Roman"/>
                <w:bCs/>
                <w:color w:val="000000"/>
                <w:lang w:eastAsia="ru-RU"/>
              </w:rPr>
            </w:pPr>
            <w:r w:rsidRPr="000F791B">
              <w:rPr>
                <w:rFonts w:ascii="Times New Roman" w:eastAsia="Times New Roman" w:hAnsi="Times New Roman" w:cs="Times New Roman"/>
                <w:bCs/>
                <w:color w:val="000000"/>
                <w:lang w:eastAsia="ru-RU"/>
              </w:rPr>
              <w:t>Пр</w:t>
            </w:r>
            <w:r>
              <w:rPr>
                <w:rFonts w:ascii="Times New Roman" w:eastAsia="Times New Roman" w:hAnsi="Times New Roman" w:cs="Times New Roman"/>
                <w:bCs/>
                <w:color w:val="000000"/>
                <w:lang w:eastAsia="ru-RU"/>
              </w:rPr>
              <w:t>омовисање родно одговорног понашања на локалу</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EA7225" w:rsidRPr="000F791B"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пројеката са наглашеном родном компонентом</w:t>
            </w:r>
          </w:p>
        </w:tc>
        <w:tc>
          <w:tcPr>
            <w:tcW w:w="1106" w:type="dxa"/>
            <w:gridSpan w:val="9"/>
            <w:tcBorders>
              <w:top w:val="single" w:sz="4" w:space="0" w:color="auto"/>
              <w:left w:val="nil"/>
              <w:bottom w:val="single" w:sz="4" w:space="0" w:color="auto"/>
              <w:right w:val="single" w:sz="4" w:space="0" w:color="auto"/>
            </w:tcBorders>
            <w:shd w:val="clear" w:color="auto" w:fill="auto"/>
            <w:vAlign w:val="center"/>
            <w:hideMark/>
          </w:tcPr>
          <w:p w:rsidR="00EA7225" w:rsidRPr="00D05240"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1210" w:type="dxa"/>
            <w:gridSpan w:val="9"/>
            <w:tcBorders>
              <w:top w:val="single" w:sz="4" w:space="0" w:color="auto"/>
              <w:left w:val="nil"/>
              <w:bottom w:val="single" w:sz="4" w:space="0" w:color="auto"/>
              <w:right w:val="single" w:sz="4" w:space="0" w:color="auto"/>
            </w:tcBorders>
            <w:shd w:val="clear" w:color="auto" w:fill="auto"/>
            <w:vAlign w:val="center"/>
          </w:tcPr>
          <w:p w:rsidR="00EA7225" w:rsidRPr="00D05240"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804" w:type="dxa"/>
            <w:gridSpan w:val="13"/>
            <w:tcBorders>
              <w:top w:val="single" w:sz="4" w:space="0" w:color="auto"/>
              <w:left w:val="nil"/>
              <w:bottom w:val="single" w:sz="4" w:space="0" w:color="auto"/>
              <w:right w:val="single" w:sz="4" w:space="0" w:color="auto"/>
            </w:tcBorders>
            <w:shd w:val="clear" w:color="auto" w:fill="auto"/>
            <w:vAlign w:val="center"/>
            <w:hideMark/>
          </w:tcPr>
          <w:p w:rsidR="00EA7225" w:rsidRPr="008C39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990" w:type="dxa"/>
            <w:gridSpan w:val="9"/>
            <w:tcBorders>
              <w:top w:val="single" w:sz="4" w:space="0" w:color="auto"/>
              <w:left w:val="nil"/>
              <w:bottom w:val="single" w:sz="4" w:space="0" w:color="auto"/>
              <w:right w:val="single" w:sz="4" w:space="0" w:color="auto"/>
            </w:tcBorders>
            <w:shd w:val="clear" w:color="auto" w:fill="auto"/>
            <w:vAlign w:val="center"/>
            <w:hideMark/>
          </w:tcPr>
          <w:p w:rsidR="00EA7225" w:rsidRPr="008C39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508" w:type="dxa"/>
            <w:gridSpan w:val="6"/>
            <w:tcBorders>
              <w:top w:val="single" w:sz="4" w:space="0" w:color="auto"/>
              <w:left w:val="nil"/>
              <w:bottom w:val="single" w:sz="4" w:space="0" w:color="auto"/>
              <w:right w:val="single" w:sz="4" w:space="0" w:color="auto"/>
            </w:tcBorders>
            <w:shd w:val="clear" w:color="auto" w:fill="auto"/>
            <w:vAlign w:val="center"/>
          </w:tcPr>
          <w:p w:rsidR="00EA7225" w:rsidRPr="008C399A"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r>
      <w:tr w:rsidR="00EA7225" w:rsidRPr="00015B79" w:rsidTr="003A1277">
        <w:trPr>
          <w:trHeight w:val="577"/>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1301</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Програм 14. Развој спорта и омладине</w:t>
            </w:r>
          </w:p>
        </w:tc>
        <w:tc>
          <w:tcPr>
            <w:tcW w:w="2316" w:type="dxa"/>
            <w:gridSpan w:val="18"/>
            <w:tcBorders>
              <w:top w:val="single" w:sz="4" w:space="0" w:color="auto"/>
              <w:left w:val="nil"/>
              <w:bottom w:val="single" w:sz="4" w:space="0" w:color="auto"/>
              <w:right w:val="single" w:sz="4" w:space="0" w:color="auto"/>
            </w:tcBorders>
            <w:shd w:val="clear" w:color="000000" w:fill="E6B8B7"/>
            <w:vAlign w:val="center"/>
            <w:hideMark/>
          </w:tcPr>
          <w:p w:rsidR="00EA7225" w:rsidRPr="0034719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74</w:t>
            </w:r>
            <w:r w:rsidRPr="00BC43E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550</w:t>
            </w:r>
            <w:r w:rsidRPr="00BC43E5">
              <w:rPr>
                <w:rFonts w:ascii="Times New Roman" w:eastAsia="Times New Roman" w:hAnsi="Times New Roman" w:cs="Times New Roman"/>
                <w:b/>
                <w:bCs/>
                <w:color w:val="000000"/>
                <w:lang w:eastAsia="ru-RU"/>
              </w:rPr>
              <w:t>,000.00</w:t>
            </w:r>
          </w:p>
        </w:tc>
        <w:tc>
          <w:tcPr>
            <w:tcW w:w="1804" w:type="dxa"/>
            <w:gridSpan w:val="13"/>
            <w:tcBorders>
              <w:top w:val="single" w:sz="4" w:space="0" w:color="auto"/>
              <w:left w:val="nil"/>
              <w:bottom w:val="single" w:sz="4" w:space="0" w:color="auto"/>
              <w:right w:val="single" w:sz="4" w:space="0" w:color="auto"/>
            </w:tcBorders>
            <w:shd w:val="clear" w:color="000000" w:fill="E6B8B7"/>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EA7225" w:rsidRPr="00015B79" w:rsidTr="003A1277">
        <w:trPr>
          <w:trHeight w:val="577"/>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A7225" w:rsidRPr="00E077BB" w:rsidRDefault="00EA7225" w:rsidP="003A1277">
            <w:pPr>
              <w:spacing w:after="0" w:line="240" w:lineRule="auto"/>
              <w:rPr>
                <w:rFonts w:ascii="Times New Roman" w:eastAsia="Times New Roman" w:hAnsi="Times New Roman" w:cs="Times New Roman"/>
                <w:b/>
                <w:bCs/>
                <w:color w:val="000000"/>
                <w:lang w:eastAsia="ru-RU"/>
              </w:rPr>
            </w:pPr>
            <w:r w:rsidRPr="003E090C">
              <w:rPr>
                <w:rFonts w:ascii="Times New Roman" w:eastAsia="Times New Roman" w:hAnsi="Times New Roman" w:cs="Times New Roman"/>
                <w:b/>
                <w:bCs/>
                <w:color w:val="000000"/>
                <w:lang w:eastAsia="ru-RU"/>
              </w:rPr>
              <w:t>Подршка раду канцеларије за младе, пројектно финансирање пројеката у области омладинске политике за територију Општине Владичин Хан, финансирање организације у области спорта.</w:t>
            </w:r>
            <w:r>
              <w:rPr>
                <w:rFonts w:ascii="Times New Roman" w:eastAsia="Times New Roman" w:hAnsi="Times New Roman" w:cs="Times New Roman"/>
                <w:b/>
                <w:bCs/>
                <w:color w:val="000000"/>
                <w:lang w:eastAsia="ru-RU"/>
              </w:rPr>
              <w:t xml:space="preserve"> Стварање услова за несметан рад УСЦ Куњак</w:t>
            </w:r>
          </w:p>
        </w:tc>
      </w:tr>
      <w:tr w:rsidR="00EA7225" w:rsidRPr="00015B79"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EA7225" w:rsidRPr="00015B79"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525"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260"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015B79"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015B79">
              <w:rPr>
                <w:rFonts w:ascii="Times New Roman" w:eastAsia="Times New Roman" w:hAnsi="Times New Roman" w:cs="Times New Roman"/>
                <w:color w:val="000000"/>
                <w:lang w:eastAsia="ru-RU"/>
              </w:rPr>
              <w:t>безбеђење услова за бављење спортом свих грађана и грађанки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спортских организација преко којих се остварује јавни интерес у области спорта</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62ABF" w:rsidRDefault="00EA7225" w:rsidP="003A1277">
            <w:pPr>
              <w:jc w:val="center"/>
              <w:rPr>
                <w:rFonts w:ascii="Times New Roman" w:hAnsi="Times New Roman" w:cs="Times New Roman"/>
              </w:rPr>
            </w:pPr>
            <w:r w:rsidRPr="00015B79">
              <w:rPr>
                <w:rFonts w:ascii="Times New Roman" w:hAnsi="Times New Roman" w:cs="Times New Roman"/>
              </w:rPr>
              <w:t>2</w:t>
            </w:r>
            <w:r>
              <w:rPr>
                <w:rFonts w:ascii="Times New Roman" w:hAnsi="Times New Roman" w:cs="Times New Roman"/>
              </w:rPr>
              <w:t>1</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601AFA" w:rsidRDefault="00EA7225" w:rsidP="003A1277">
            <w:pPr>
              <w:jc w:val="center"/>
              <w:rPr>
                <w:rFonts w:ascii="Times New Roman" w:hAnsi="Times New Roman" w:cs="Times New Roman"/>
              </w:rPr>
            </w:pPr>
            <w:r>
              <w:rPr>
                <w:rFonts w:ascii="Times New Roman" w:hAnsi="Times New Roman" w:cs="Times New Roman"/>
              </w:rPr>
              <w:t>21</w:t>
            </w:r>
          </w:p>
        </w:tc>
        <w:tc>
          <w:tcPr>
            <w:tcW w:w="152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Pr="001C5364" w:rsidRDefault="00EA7225" w:rsidP="003A1277">
            <w:pPr>
              <w:jc w:val="center"/>
              <w:rPr>
                <w:rFonts w:ascii="Times New Roman" w:hAnsi="Times New Roman" w:cs="Times New Roman"/>
                <w:lang/>
              </w:rPr>
            </w:pPr>
            <w:r>
              <w:rPr>
                <w:rFonts w:ascii="Times New Roman" w:hAnsi="Times New Roman" w:cs="Times New Roman"/>
                <w:lang/>
              </w:rPr>
              <w:t>23</w:t>
            </w:r>
          </w:p>
        </w:tc>
        <w:tc>
          <w:tcPr>
            <w:tcW w:w="126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601AFA" w:rsidRDefault="00EA7225" w:rsidP="003A1277">
            <w:pPr>
              <w:jc w:val="center"/>
              <w:rPr>
                <w:rFonts w:ascii="Times New Roman" w:hAnsi="Times New Roman" w:cs="Times New Roman"/>
              </w:rPr>
            </w:pPr>
            <w:r>
              <w:rPr>
                <w:rFonts w:ascii="Times New Roman" w:hAnsi="Times New Roman" w:cs="Times New Roman"/>
              </w:rPr>
              <w:t>23</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601AFA" w:rsidRDefault="00EA7225" w:rsidP="003A1277">
            <w:pPr>
              <w:jc w:val="center"/>
              <w:rPr>
                <w:rFonts w:ascii="Times New Roman" w:hAnsi="Times New Roman" w:cs="Times New Roman"/>
              </w:rPr>
            </w:pPr>
            <w:r>
              <w:rPr>
                <w:rFonts w:ascii="Times New Roman" w:hAnsi="Times New Roman" w:cs="Times New Roman"/>
              </w:rPr>
              <w:t>24</w:t>
            </w:r>
          </w:p>
        </w:tc>
      </w:tr>
      <w:tr w:rsidR="00EA7225" w:rsidRPr="00015B79" w:rsidTr="003A1277">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015B79"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3E090C" w:rsidRDefault="00EA7225" w:rsidP="003A1277">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 xml:space="preserve">Висина средстава буџета Општине опредељена за развој и </w:t>
            </w:r>
            <w:r w:rsidRPr="00015B79">
              <w:rPr>
                <w:rFonts w:ascii="Times New Roman" w:eastAsia="Times New Roman" w:hAnsi="Times New Roman" w:cs="Times New Roman"/>
                <w:color w:val="000000"/>
                <w:lang w:eastAsia="ru-RU"/>
              </w:rPr>
              <w:lastRenderedPageBreak/>
              <w:t>унапређење спорта и рекреативних активности</w:t>
            </w:r>
            <w:r>
              <w:rPr>
                <w:rFonts w:ascii="Times New Roman" w:eastAsia="Times New Roman" w:hAnsi="Times New Roman" w:cs="Times New Roman"/>
                <w:color w:val="000000"/>
                <w:lang w:eastAsia="ru-RU"/>
              </w:rPr>
              <w:t xml:space="preserve"> (000)</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rPr>
                <w:rFonts w:ascii="Times New Roman" w:hAnsi="Times New Roman" w:cs="Times New Roman"/>
              </w:rPr>
            </w:pPr>
            <w:r>
              <w:rPr>
                <w:rFonts w:ascii="Times New Roman" w:hAnsi="Times New Roman" w:cs="Times New Roman"/>
              </w:rPr>
              <w:lastRenderedPageBreak/>
              <w:t>38,545</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rPr>
                <w:rFonts w:ascii="Times New Roman" w:hAnsi="Times New Roman" w:cs="Times New Roman"/>
              </w:rPr>
            </w:pPr>
            <w:r>
              <w:rPr>
                <w:rFonts w:ascii="Times New Roman" w:hAnsi="Times New Roman" w:cs="Times New Roman"/>
              </w:rPr>
              <w:t>31,365</w:t>
            </w:r>
          </w:p>
        </w:tc>
        <w:tc>
          <w:tcPr>
            <w:tcW w:w="15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rPr>
                <w:rFonts w:ascii="Times New Roman" w:hAnsi="Times New Roman" w:cs="Times New Roman"/>
              </w:rPr>
            </w:pPr>
            <w:r>
              <w:rPr>
                <w:rFonts w:ascii="Times New Roman" w:hAnsi="Times New Roman" w:cs="Times New Roman"/>
                <w:lang/>
              </w:rPr>
              <w:t>21</w:t>
            </w:r>
            <w:r>
              <w:rPr>
                <w:rFonts w:ascii="Times New Roman" w:hAnsi="Times New Roman" w:cs="Times New Roman"/>
              </w:rPr>
              <w:t>,000</w:t>
            </w:r>
          </w:p>
        </w:tc>
        <w:tc>
          <w:tcPr>
            <w:tcW w:w="126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rPr>
                <w:rFonts w:ascii="Times New Roman" w:hAnsi="Times New Roman" w:cs="Times New Roman"/>
              </w:rPr>
            </w:pPr>
            <w:r>
              <w:rPr>
                <w:rFonts w:ascii="Times New Roman" w:hAnsi="Times New Roman" w:cs="Times New Roman"/>
              </w:rPr>
              <w:t>21,000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rPr>
                <w:rFonts w:ascii="Times New Roman" w:hAnsi="Times New Roman" w:cs="Times New Roman"/>
              </w:rPr>
            </w:pPr>
            <w:r>
              <w:rPr>
                <w:rFonts w:ascii="Times New Roman" w:hAnsi="Times New Roman" w:cs="Times New Roman"/>
              </w:rPr>
              <w:t>22,000</w:t>
            </w:r>
          </w:p>
        </w:tc>
      </w:tr>
      <w:tr w:rsidR="00EA7225" w:rsidRPr="00015B79" w:rsidTr="003A1277">
        <w:trPr>
          <w:trHeight w:val="46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r>
      <w:tr w:rsidR="00EA7225" w:rsidRPr="00015B79" w:rsidTr="003A1277">
        <w:trPr>
          <w:trHeight w:val="207"/>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r>
      <w:tr w:rsidR="00EA7225" w:rsidRPr="00015B79" w:rsidTr="003A1277">
        <w:trPr>
          <w:trHeight w:val="521"/>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Подршка локалним спортским организацијама, удружењима и савезима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r w:rsidRPr="00015B7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00,000.00</w:t>
            </w:r>
          </w:p>
        </w:tc>
        <w:tc>
          <w:tcPr>
            <w:tcW w:w="1525"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777"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EA7225" w:rsidRPr="00015B79" w:rsidTr="003A1277">
        <w:trPr>
          <w:trHeight w:val="521"/>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6E5331" w:rsidRDefault="00EA7225" w:rsidP="003A1277">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Стварање система спорта у Општини у коме ће свако имати право да се бави спортом, са циљем развоја личности ,одржавања доброг здравља, побољшања физичких способности, бољег и сврсисходнијег коришћења слободног времена, унапређење квалитета живота и постизања врхунских спортских резултата кроз подршу у суфинансирњу пројекта у ор</w:t>
            </w:r>
            <w:r>
              <w:rPr>
                <w:rFonts w:ascii="Times New Roman" w:eastAsia="Times New Roman" w:hAnsi="Times New Roman" w:cs="Times New Roman"/>
                <w:b/>
                <w:bCs/>
                <w:color w:val="000000"/>
                <w:lang w:eastAsia="ru-RU"/>
              </w:rPr>
              <w:t>ганизацији Општине Владичин Хан</w:t>
            </w:r>
            <w:r>
              <w:rPr>
                <w:rFonts w:ascii="Times New Roman" w:eastAsia="Times New Roman" w:hAnsi="Times New Roman" w:cs="Times New Roman"/>
                <w:b/>
                <w:bCs/>
                <w:color w:val="000000"/>
                <w:lang w:eastAsia="ru-RU"/>
              </w:rPr>
              <w:t>, изградњља рекреативне површина за најмлађе .</w:t>
            </w:r>
          </w:p>
        </w:tc>
      </w:tr>
      <w:tr w:rsidR="00EA7225" w:rsidRPr="00015B79"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EA7225" w:rsidRPr="00015B79"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015B79"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Унапређење подршке локалним спортским организацијама преко којих се остварује јавни интерес у области спорта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спортиста на територији Општине</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62ABF" w:rsidRDefault="00EA7225" w:rsidP="003A1277">
            <w:pPr>
              <w:jc w:val="center"/>
            </w:pPr>
            <w:r>
              <w:t>1420</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62ABF" w:rsidRDefault="00EA7225" w:rsidP="003A1277">
            <w:pPr>
              <w:jc w:val="center"/>
            </w:pPr>
            <w:r>
              <w:t>1450</w:t>
            </w:r>
          </w:p>
        </w:tc>
        <w:tc>
          <w:tcPr>
            <w:tcW w:w="180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Pr="001C5364" w:rsidRDefault="00EA7225" w:rsidP="003A1277">
            <w:pPr>
              <w:jc w:val="center"/>
              <w:rPr>
                <w:lang/>
              </w:rPr>
            </w:pPr>
            <w:r>
              <w:rPr>
                <w:lang/>
              </w:rPr>
              <w:t>1490</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62ABF" w:rsidRDefault="00EA7225" w:rsidP="003A1277">
            <w:pPr>
              <w:jc w:val="center"/>
            </w:pPr>
            <w:r>
              <w:t>1500</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362ABF" w:rsidRDefault="00EA7225" w:rsidP="003A1277">
            <w:pPr>
              <w:jc w:val="center"/>
            </w:pPr>
            <w:r>
              <w:t>1500</w:t>
            </w:r>
          </w:p>
        </w:tc>
      </w:tr>
      <w:tr w:rsidR="00EA7225" w:rsidRPr="00015B79" w:rsidTr="003A1277">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015B79"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жена спортиста не територији Општине</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pPr>
            <w:r>
              <w:t>270</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pPr>
            <w:r>
              <w:t>400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C5364" w:rsidRDefault="00EA7225" w:rsidP="003A1277">
            <w:pPr>
              <w:jc w:val="center"/>
              <w:rPr>
                <w:lang/>
              </w:rPr>
            </w:pPr>
            <w:r>
              <w:rPr>
                <w:lang/>
              </w:rPr>
              <w:t>470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pPr>
            <w:r>
              <w:t>500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362ABF" w:rsidRDefault="00EA7225" w:rsidP="003A1277">
            <w:pPr>
              <w:jc w:val="center"/>
            </w:pPr>
            <w:r>
              <w:t>500</w:t>
            </w:r>
          </w:p>
        </w:tc>
      </w:tr>
      <w:tr w:rsidR="00EA7225" w:rsidRPr="00015B79" w:rsidTr="003A1277">
        <w:trPr>
          <w:trHeight w:val="465"/>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r>
      <w:tr w:rsidR="00EA7225" w:rsidRPr="00347197" w:rsidTr="003A1277">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EA7225" w:rsidRPr="00347197" w:rsidRDefault="00EA7225" w:rsidP="003A1277">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w:t>
            </w:r>
            <w:r>
              <w:rPr>
                <w:rFonts w:ascii="Times New Roman" w:eastAsia="Times New Roman" w:hAnsi="Times New Roman" w:cs="Times New Roman"/>
                <w:b/>
                <w:bCs/>
                <w:color w:val="000000"/>
                <w:lang w:eastAsia="ru-RU"/>
              </w:rPr>
              <w:t>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4719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спортских установа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34.050</w:t>
            </w:r>
            <w:r w:rsidRPr="00BC43E5">
              <w:rPr>
                <w:rFonts w:ascii="Times New Roman" w:eastAsia="Times New Roman" w:hAnsi="Times New Roman" w:cs="Times New Roman"/>
                <w:b/>
                <w:bCs/>
                <w:color w:val="000000"/>
                <w:lang w:eastAsia="ru-RU"/>
              </w:rPr>
              <w:t>,000.00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4719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УСЦ Куњак</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47197"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Владица Додић</w:t>
            </w:r>
          </w:p>
        </w:tc>
      </w:tr>
      <w:tr w:rsidR="00EA7225" w:rsidRPr="00347197" w:rsidTr="003A1277">
        <w:trPr>
          <w:trHeight w:val="495"/>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015B79"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902648" w:rsidRDefault="00EA7225" w:rsidP="003A127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Финансирање трошкова редовног рада и одржавања спортско рекреативног комплекса „Куњак“ као и организације разних спортско рекреативних манифестација од стране установе СЦ Куњак</w:t>
            </w:r>
          </w:p>
        </w:tc>
      </w:tr>
      <w:tr w:rsidR="00EA7225" w:rsidRPr="00015B79"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015B79" w:rsidRDefault="00EA7225" w:rsidP="003A1277">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EA7225" w:rsidRPr="00015B79"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i/>
                <w:iCs/>
                <w:color w:val="000000"/>
                <w:lang w:eastAsia="ru-RU"/>
              </w:rPr>
            </w:pPr>
          </w:p>
        </w:tc>
        <w:tc>
          <w:tcPr>
            <w:tcW w:w="1121"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195"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F17BE1"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F17BE1"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редовно </w:t>
            </w:r>
            <w:r>
              <w:rPr>
                <w:rFonts w:ascii="Times New Roman" w:eastAsia="Times New Roman" w:hAnsi="Times New Roman" w:cs="Times New Roman"/>
                <w:color w:val="000000"/>
                <w:lang w:eastAsia="ru-RU"/>
              </w:rPr>
              <w:t>одржавање отворених спортских објеката</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F17BE1"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издвојена за одржавање у хиљадама динара</w:t>
            </w:r>
          </w:p>
        </w:tc>
        <w:tc>
          <w:tcPr>
            <w:tcW w:w="112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01AFA" w:rsidRDefault="00EA7225" w:rsidP="003A1277">
            <w:pPr>
              <w:jc w:val="center"/>
              <w:rPr>
                <w:rFonts w:ascii="Times New Roman" w:hAnsi="Times New Roman" w:cs="Times New Roman"/>
              </w:rPr>
            </w:pPr>
            <w:r>
              <w:rPr>
                <w:rFonts w:ascii="Times New Roman" w:hAnsi="Times New Roman" w:cs="Times New Roman"/>
              </w:rPr>
              <w:t>8,900</w:t>
            </w:r>
          </w:p>
        </w:tc>
        <w:tc>
          <w:tcPr>
            <w:tcW w:w="119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A1FDD" w:rsidRDefault="00EA7225" w:rsidP="003A1277">
            <w:pPr>
              <w:jc w:val="center"/>
              <w:rPr>
                <w:rFonts w:ascii="Times New Roman" w:hAnsi="Times New Roman" w:cs="Times New Roman"/>
              </w:rPr>
            </w:pPr>
            <w:r>
              <w:rPr>
                <w:rFonts w:ascii="Times New Roman" w:hAnsi="Times New Roman" w:cs="Times New Roman"/>
              </w:rPr>
              <w:t>10,000</w:t>
            </w:r>
          </w:p>
        </w:tc>
        <w:tc>
          <w:tcPr>
            <w:tcW w:w="1804"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7225" w:rsidRPr="00601AFA" w:rsidRDefault="00EA7225" w:rsidP="003A1277">
            <w:pPr>
              <w:jc w:val="center"/>
              <w:rPr>
                <w:rFonts w:ascii="Times New Roman" w:hAnsi="Times New Roman" w:cs="Times New Roman"/>
              </w:rPr>
            </w:pPr>
            <w:r>
              <w:rPr>
                <w:rFonts w:ascii="Times New Roman" w:hAnsi="Times New Roman" w:cs="Times New Roman"/>
                <w:lang/>
              </w:rPr>
              <w:t>4</w:t>
            </w:r>
            <w:r>
              <w:rPr>
                <w:rFonts w:ascii="Times New Roman" w:hAnsi="Times New Roman" w:cs="Times New Roman"/>
              </w:rPr>
              <w:t>,</w:t>
            </w:r>
            <w:r>
              <w:rPr>
                <w:rFonts w:ascii="Times New Roman" w:hAnsi="Times New Roman" w:cs="Times New Roman"/>
                <w:lang/>
              </w:rPr>
              <w:t>50</w:t>
            </w:r>
            <w:r>
              <w:rPr>
                <w:rFonts w:ascii="Times New Roman" w:hAnsi="Times New Roman" w:cs="Times New Roman"/>
              </w:rPr>
              <w:t>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C5364" w:rsidRDefault="00EA7225" w:rsidP="003A1277">
            <w:pPr>
              <w:jc w:val="center"/>
              <w:rPr>
                <w:rFonts w:ascii="Times New Roman" w:hAnsi="Times New Roman" w:cs="Times New Roman"/>
                <w:lang/>
              </w:rPr>
            </w:pPr>
            <w:r>
              <w:rPr>
                <w:rFonts w:ascii="Times New Roman" w:hAnsi="Times New Roman" w:cs="Times New Roman"/>
                <w:lang/>
              </w:rPr>
              <w:t>6,000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601AFA" w:rsidRDefault="00EA7225" w:rsidP="003A1277">
            <w:pPr>
              <w:jc w:val="center"/>
              <w:rPr>
                <w:rFonts w:ascii="Times New Roman" w:hAnsi="Times New Roman" w:cs="Times New Roman"/>
              </w:rPr>
            </w:pPr>
            <w:r>
              <w:rPr>
                <w:rFonts w:ascii="Times New Roman" w:hAnsi="Times New Roman" w:cs="Times New Roman"/>
                <w:lang/>
              </w:rPr>
              <w:t>6</w:t>
            </w:r>
            <w:r>
              <w:rPr>
                <w:rFonts w:ascii="Times New Roman" w:hAnsi="Times New Roman" w:cs="Times New Roman"/>
              </w:rPr>
              <w:t>,000</w:t>
            </w:r>
          </w:p>
        </w:tc>
      </w:tr>
      <w:tr w:rsidR="00EA7225" w:rsidRPr="00015B79" w:rsidTr="003A1277">
        <w:trPr>
          <w:trHeight w:val="39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1121" w:type="dxa"/>
            <w:gridSpan w:val="10"/>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195" w:type="dxa"/>
            <w:gridSpan w:val="8"/>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A7225" w:rsidRPr="00015B79"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F17BE1"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015B79"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F17BE1"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постојећих функционалних отворених спортских објеката</w:t>
            </w:r>
          </w:p>
        </w:tc>
        <w:tc>
          <w:tcPr>
            <w:tcW w:w="1121"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EA7225" w:rsidRPr="007A78F3" w:rsidRDefault="00EA7225" w:rsidP="003A1277">
            <w:pPr>
              <w:jc w:val="center"/>
              <w:rPr>
                <w:rFonts w:ascii="Times New Roman" w:hAnsi="Times New Roman" w:cs="Times New Roman"/>
              </w:rPr>
            </w:pPr>
            <w:r>
              <w:rPr>
                <w:rFonts w:ascii="Times New Roman" w:hAnsi="Times New Roman" w:cs="Times New Roman"/>
              </w:rPr>
              <w:t xml:space="preserve">8 </w:t>
            </w:r>
          </w:p>
        </w:tc>
        <w:tc>
          <w:tcPr>
            <w:tcW w:w="1195"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A7225" w:rsidRPr="007A78F3" w:rsidRDefault="00EA7225" w:rsidP="003A1277">
            <w:pPr>
              <w:jc w:val="center"/>
              <w:rPr>
                <w:rFonts w:ascii="Times New Roman" w:hAnsi="Times New Roman" w:cs="Times New Roman"/>
              </w:rPr>
            </w:pPr>
            <w:r>
              <w:rPr>
                <w:rFonts w:ascii="Times New Roman" w:hAnsi="Times New Roman" w:cs="Times New Roman"/>
              </w:rPr>
              <w:t>8</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EA7225" w:rsidRPr="007A78F3" w:rsidRDefault="00EA7225" w:rsidP="003A1277">
            <w:pPr>
              <w:jc w:val="center"/>
              <w:rPr>
                <w:rFonts w:ascii="Times New Roman" w:hAnsi="Times New Roman" w:cs="Times New Roman"/>
              </w:rPr>
            </w:pPr>
            <w:r>
              <w:rPr>
                <w:rFonts w:ascii="Times New Roman" w:hAnsi="Times New Roman" w:cs="Times New Roman"/>
              </w:rPr>
              <w:t>10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A7225" w:rsidRPr="007A78F3" w:rsidRDefault="00EA7225" w:rsidP="003A1277">
            <w:pPr>
              <w:jc w:val="center"/>
              <w:rPr>
                <w:rFonts w:ascii="Times New Roman" w:hAnsi="Times New Roman" w:cs="Times New Roman"/>
              </w:rPr>
            </w:pPr>
            <w:r>
              <w:rPr>
                <w:rFonts w:ascii="Times New Roman" w:hAnsi="Times New Roman" w:cs="Times New Roman"/>
              </w:rPr>
              <w:t>11</w:t>
            </w:r>
          </w:p>
        </w:tc>
        <w:tc>
          <w:tcPr>
            <w:tcW w:w="151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A7225" w:rsidRPr="007A78F3" w:rsidRDefault="00EA7225" w:rsidP="003A1277">
            <w:pPr>
              <w:jc w:val="center"/>
              <w:rPr>
                <w:rFonts w:ascii="Times New Roman" w:hAnsi="Times New Roman" w:cs="Times New Roman"/>
              </w:rPr>
            </w:pPr>
            <w:r>
              <w:rPr>
                <w:rFonts w:ascii="Times New Roman" w:hAnsi="Times New Roman" w:cs="Times New Roman"/>
              </w:rPr>
              <w:t>11</w:t>
            </w:r>
          </w:p>
        </w:tc>
      </w:tr>
      <w:tr w:rsidR="00EA7225" w:rsidRPr="00AC124F" w:rsidTr="003A1277">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0602</w:t>
            </w:r>
          </w:p>
        </w:tc>
        <w:tc>
          <w:tcPr>
            <w:tcW w:w="1770"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82" w:type="dxa"/>
            <w:gridSpan w:val="13"/>
            <w:tcBorders>
              <w:top w:val="single" w:sz="4" w:space="0" w:color="auto"/>
              <w:left w:val="nil"/>
              <w:bottom w:val="single" w:sz="4" w:space="0" w:color="auto"/>
              <w:right w:val="single" w:sz="4" w:space="0" w:color="auto"/>
            </w:tcBorders>
            <w:shd w:val="clear" w:color="000000" w:fill="E6B8B7"/>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259,050</w:t>
            </w:r>
            <w:r w:rsidRPr="00BC43E5">
              <w:rPr>
                <w:rFonts w:ascii="Times New Roman" w:eastAsia="Times New Roman" w:hAnsi="Times New Roman" w:cs="Times New Roman"/>
                <w:b/>
                <w:bCs/>
                <w:color w:val="000000"/>
                <w:lang w:eastAsia="ru-RU"/>
              </w:rPr>
              <w:t>,000.00</w:t>
            </w:r>
            <w:r w:rsidRPr="00AC124F">
              <w:rPr>
                <w:rFonts w:ascii="Times New Roman" w:eastAsia="Times New Roman" w:hAnsi="Times New Roman" w:cs="Times New Roman"/>
                <w:b/>
                <w:bCs/>
                <w:color w:val="000000"/>
                <w:lang w:eastAsia="ru-RU"/>
              </w:rPr>
              <w:t> </w:t>
            </w:r>
          </w:p>
        </w:tc>
        <w:tc>
          <w:tcPr>
            <w:tcW w:w="1532" w:type="dxa"/>
            <w:gridSpan w:val="7"/>
            <w:tcBorders>
              <w:top w:val="single" w:sz="4" w:space="0" w:color="auto"/>
              <w:left w:val="nil"/>
              <w:bottom w:val="single" w:sz="4" w:space="0" w:color="auto"/>
              <w:right w:val="single" w:sz="4" w:space="0" w:color="auto"/>
            </w:tcBorders>
            <w:shd w:val="clear" w:color="000000" w:fill="E6B8B7"/>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3404" w:type="dxa"/>
            <w:gridSpan w:val="26"/>
            <w:tcBorders>
              <w:top w:val="single" w:sz="4" w:space="0" w:color="auto"/>
              <w:left w:val="nil"/>
              <w:bottom w:val="single" w:sz="4" w:space="0" w:color="auto"/>
              <w:right w:val="single" w:sz="4" w:space="0" w:color="auto"/>
            </w:tcBorders>
            <w:shd w:val="clear" w:color="000000" w:fill="E6B8B7"/>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EA7225" w:rsidRPr="00AC124F" w:rsidTr="003A1277">
        <w:trPr>
          <w:trHeight w:val="1164"/>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7D2212" w:rsidRDefault="00EA7225" w:rsidP="003A1277">
            <w:pPr>
              <w:spacing w:after="0" w:line="240" w:lineRule="auto"/>
              <w:jc w:val="center"/>
              <w:rPr>
                <w:rFonts w:ascii="Times New Roman" w:eastAsia="Times New Roman" w:hAnsi="Times New Roman" w:cs="Times New Roman"/>
                <w:b/>
                <w:bCs/>
                <w:color w:val="000000"/>
                <w:sz w:val="20"/>
                <w:szCs w:val="20"/>
                <w:lang w:eastAsia="ru-RU"/>
              </w:rPr>
            </w:pPr>
            <w:r w:rsidRPr="007D2212">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A7225" w:rsidRPr="00F320C5" w:rsidRDefault="00EA7225" w:rsidP="003A1277">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Општинска Управа припрема нацрте прописа и других аката које доноси Скупштина Општине, Преседник и Општинско веће; извршава одлуке и друге акте ових органа, обавља послове управног надзора над извршењем прописа и других општих аката свих органа Општине; извршава законе и друге прописе чије је извршење поверено Општини; обавља стручне и друге послове које утврде сви органи Општине Владичин Хан.</w:t>
            </w:r>
          </w:p>
        </w:tc>
      </w:tr>
      <w:tr w:rsidR="00EA7225" w:rsidRPr="00AC124F"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EA7225" w:rsidRPr="00AC124F" w:rsidTr="003A1277">
        <w:trPr>
          <w:trHeight w:val="519"/>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i/>
                <w:iCs/>
                <w:color w:val="000000"/>
                <w:lang w:eastAsia="ru-RU"/>
              </w:rPr>
            </w:pPr>
          </w:p>
        </w:tc>
        <w:tc>
          <w:tcPr>
            <w:tcW w:w="911" w:type="dxa"/>
            <w:gridSpan w:val="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719" w:type="dxa"/>
            <w:gridSpan w:val="8"/>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 xml:space="preserve">Одрживо управно и финансијско функционисање града/општине у </w:t>
            </w:r>
            <w:r w:rsidRPr="00AC124F">
              <w:rPr>
                <w:rFonts w:ascii="Times New Roman" w:eastAsia="Times New Roman" w:hAnsi="Times New Roman" w:cs="Times New Roman"/>
                <w:color w:val="000000"/>
                <w:lang w:eastAsia="ru-RU"/>
              </w:rPr>
              <w:lastRenderedPageBreak/>
              <w:t>складу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Број запослених у О</w:t>
            </w:r>
            <w:r w:rsidRPr="00AC124F">
              <w:rPr>
                <w:rFonts w:ascii="Times New Roman" w:eastAsia="Times New Roman" w:hAnsi="Times New Roman" w:cs="Times New Roman"/>
                <w:color w:val="000000"/>
                <w:lang w:eastAsia="ru-RU"/>
              </w:rPr>
              <w:t>пштинској управи</w:t>
            </w:r>
          </w:p>
        </w:tc>
        <w:tc>
          <w:tcPr>
            <w:tcW w:w="911"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66</w:t>
            </w:r>
          </w:p>
        </w:tc>
        <w:tc>
          <w:tcPr>
            <w:tcW w:w="719"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67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1C5364" w:rsidRDefault="00EA7225" w:rsidP="003A1277">
            <w:pPr>
              <w:jc w:val="center"/>
              <w:rPr>
                <w:rFonts w:ascii="Calibri" w:hAnsi="Calibri"/>
                <w:color w:val="000000"/>
                <w:sz w:val="20"/>
                <w:szCs w:val="20"/>
                <w:lang/>
              </w:rPr>
            </w:pPr>
            <w:r>
              <w:rPr>
                <w:rFonts w:ascii="Calibri" w:hAnsi="Calibri"/>
                <w:color w:val="000000"/>
                <w:sz w:val="20"/>
                <w:szCs w:val="20"/>
                <w:lang/>
              </w:rPr>
              <w:t>70</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Pr="001C5364" w:rsidRDefault="00EA7225" w:rsidP="003A1277">
            <w:pPr>
              <w:jc w:val="center"/>
              <w:rPr>
                <w:rFonts w:ascii="Calibri" w:hAnsi="Calibri"/>
                <w:color w:val="000000"/>
                <w:sz w:val="20"/>
                <w:szCs w:val="20"/>
                <w:lang/>
              </w:rPr>
            </w:pPr>
            <w:r>
              <w:rPr>
                <w:rFonts w:ascii="Calibri" w:hAnsi="Calibri"/>
                <w:color w:val="000000"/>
                <w:sz w:val="20"/>
                <w:szCs w:val="20"/>
                <w:lang/>
              </w:rPr>
              <w:t>72</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Pr="001C5364" w:rsidRDefault="00EA7225" w:rsidP="003A1277">
            <w:pPr>
              <w:jc w:val="center"/>
              <w:rPr>
                <w:rFonts w:ascii="Calibri" w:hAnsi="Calibri"/>
                <w:color w:val="000000"/>
                <w:sz w:val="20"/>
                <w:szCs w:val="20"/>
                <w:lang/>
              </w:rPr>
            </w:pPr>
            <w:r>
              <w:rPr>
                <w:rFonts w:ascii="Calibri" w:hAnsi="Calibri"/>
                <w:color w:val="000000"/>
                <w:sz w:val="20"/>
                <w:szCs w:val="20"/>
                <w:lang/>
              </w:rPr>
              <w:t>75</w:t>
            </w:r>
          </w:p>
        </w:tc>
      </w:tr>
      <w:tr w:rsidR="00EA7225" w:rsidRPr="00AC124F" w:rsidTr="003A1277">
        <w:trPr>
          <w:trHeight w:val="22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911" w:type="dxa"/>
            <w:gridSpan w:val="4"/>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Tr="003A1277">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одељења/служби у Општинској управи</w:t>
            </w:r>
          </w:p>
        </w:tc>
        <w:tc>
          <w:tcPr>
            <w:tcW w:w="91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7</w:t>
            </w:r>
          </w:p>
        </w:tc>
        <w:tc>
          <w:tcPr>
            <w:tcW w:w="719"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8</w:t>
            </w:r>
          </w:p>
        </w:tc>
        <w:tc>
          <w:tcPr>
            <w:tcW w:w="103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8</w:t>
            </w:r>
          </w:p>
        </w:tc>
        <w:tc>
          <w:tcPr>
            <w:tcW w:w="1467"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8</w:t>
            </w:r>
          </w:p>
        </w:tc>
      </w:tr>
      <w:tr w:rsidR="00EA7225" w:rsidRPr="00AC124F" w:rsidTr="003A1277">
        <w:trPr>
          <w:trHeight w:val="315"/>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AC124F" w:rsidTr="003A1277">
        <w:trPr>
          <w:trHeight w:val="555"/>
        </w:trPr>
        <w:tc>
          <w:tcPr>
            <w:tcW w:w="28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F320C5"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односа мушкараца и жена у оквиру запослених у општинској управи</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EA7225" w:rsidRPr="00F320C5"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запослених у Општинској управи</w:t>
            </w:r>
          </w:p>
        </w:tc>
        <w:tc>
          <w:tcPr>
            <w:tcW w:w="911" w:type="dxa"/>
            <w:gridSpan w:val="4"/>
            <w:tcBorders>
              <w:top w:val="single" w:sz="4" w:space="0" w:color="auto"/>
              <w:left w:val="nil"/>
              <w:bottom w:val="single" w:sz="4" w:space="0" w:color="auto"/>
              <w:right w:val="single" w:sz="4" w:space="0" w:color="auto"/>
            </w:tcBorders>
            <w:shd w:val="clear" w:color="auto" w:fill="auto"/>
            <w:vAlign w:val="center"/>
            <w:hideMark/>
          </w:tcPr>
          <w:p w:rsidR="00EA7225" w:rsidRPr="006A1FDD"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33/33</w:t>
            </w:r>
          </w:p>
        </w:tc>
        <w:tc>
          <w:tcPr>
            <w:tcW w:w="719" w:type="dxa"/>
            <w:gridSpan w:val="8"/>
            <w:tcBorders>
              <w:top w:val="single" w:sz="4" w:space="0" w:color="auto"/>
              <w:left w:val="nil"/>
              <w:bottom w:val="single" w:sz="4" w:space="0" w:color="auto"/>
              <w:right w:val="single" w:sz="4" w:space="0" w:color="auto"/>
            </w:tcBorders>
            <w:shd w:val="clear" w:color="auto" w:fill="auto"/>
            <w:vAlign w:val="center"/>
          </w:tcPr>
          <w:p w:rsidR="00EA7225" w:rsidRPr="006A1FDD"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34/33</w:t>
            </w:r>
          </w:p>
        </w:tc>
        <w:tc>
          <w:tcPr>
            <w:tcW w:w="2490" w:type="dxa"/>
            <w:gridSpan w:val="19"/>
            <w:tcBorders>
              <w:top w:val="single" w:sz="4" w:space="0" w:color="auto"/>
              <w:left w:val="nil"/>
              <w:bottom w:val="single" w:sz="4" w:space="0" w:color="auto"/>
              <w:right w:val="single" w:sz="4" w:space="0" w:color="auto"/>
            </w:tcBorders>
            <w:shd w:val="clear" w:color="auto" w:fill="auto"/>
            <w:vAlign w:val="center"/>
            <w:hideMark/>
          </w:tcPr>
          <w:p w:rsidR="00EA7225" w:rsidRPr="001C536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w:t>
            </w:r>
            <w:r>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5</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EA7225" w:rsidRPr="001C536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36</w:t>
            </w:r>
            <w:r>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6</w:t>
            </w:r>
          </w:p>
        </w:tc>
        <w:tc>
          <w:tcPr>
            <w:tcW w:w="1475" w:type="dxa"/>
            <w:gridSpan w:val="5"/>
            <w:tcBorders>
              <w:top w:val="single" w:sz="4" w:space="0" w:color="auto"/>
              <w:left w:val="nil"/>
              <w:bottom w:val="single" w:sz="4" w:space="0" w:color="auto"/>
              <w:right w:val="single" w:sz="4" w:space="0" w:color="auto"/>
            </w:tcBorders>
            <w:shd w:val="clear" w:color="auto" w:fill="auto"/>
            <w:vAlign w:val="center"/>
          </w:tcPr>
          <w:p w:rsidR="00EA7225" w:rsidRPr="001C5364" w:rsidRDefault="00EA7225" w:rsidP="003A12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36</w:t>
            </w:r>
            <w:r>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38</w:t>
            </w:r>
          </w:p>
        </w:tc>
      </w:tr>
      <w:tr w:rsidR="00EA7225" w:rsidRPr="00AC124F" w:rsidTr="003A1277">
        <w:trPr>
          <w:trHeight w:val="5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Функционисање локалне самоуправе и градских општина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222,750.000</w:t>
            </w:r>
            <w:r w:rsidRPr="00AC124F">
              <w:rPr>
                <w:rFonts w:ascii="Times New Roman" w:eastAsia="Times New Roman" w:hAnsi="Times New Roman" w:cs="Times New Roman"/>
                <w:b/>
                <w:bCs/>
                <w:color w:val="000000"/>
                <w:lang w:eastAsia="ru-RU"/>
              </w:rPr>
              <w:t>.00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EA7225" w:rsidRPr="00AC124F" w:rsidTr="003A1277">
        <w:trPr>
          <w:trHeight w:val="55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6A1FDD" w:rsidRDefault="00EA7225" w:rsidP="003A1277">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Општинска управа</w:t>
            </w:r>
            <w:r>
              <w:rPr>
                <w:rFonts w:ascii="Times New Roman" w:eastAsia="Times New Roman" w:hAnsi="Times New Roman" w:cs="Times New Roman"/>
                <w:b/>
                <w:bCs/>
                <w:color w:val="000000"/>
                <w:lang w:eastAsia="ru-RU"/>
              </w:rPr>
              <w:t xml:space="preserve"> обезбеђује услове за несметано обављање свих послова из своје надлежности . Стара се о рацоналном коришћењу свих објеката и опреме Општине као и остале нефинансијске имовине</w:t>
            </w:r>
            <w:r w:rsidRPr="00902648">
              <w:rPr>
                <w:rFonts w:ascii="Times New Roman" w:eastAsia="Times New Roman" w:hAnsi="Times New Roman" w:cs="Times New Roman"/>
                <w:b/>
                <w:bCs/>
                <w:color w:val="000000"/>
                <w:lang w:eastAsia="ru-RU"/>
              </w:rPr>
              <w:t xml:space="preserve">. У оквиру инвестиционих улагања Општина </w:t>
            </w:r>
            <w:r>
              <w:rPr>
                <w:rFonts w:ascii="Times New Roman" w:eastAsia="Times New Roman" w:hAnsi="Times New Roman" w:cs="Times New Roman"/>
                <w:b/>
                <w:bCs/>
                <w:color w:val="000000"/>
                <w:lang w:eastAsia="ru-RU"/>
              </w:rPr>
              <w:t>ће наставити са изузимањем земљишта у циљу претходног решавања имовннских односа приликом реализације изградње/реконструкције појединих улица, односно саобраћајница.</w:t>
            </w:r>
          </w:p>
        </w:tc>
      </w:tr>
      <w:tr w:rsidR="00EA7225" w:rsidRPr="00AC124F"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F320C5"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AC124F" w:rsidRDefault="00EA7225" w:rsidP="003A1277">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EA7225" w:rsidRPr="00AC124F" w:rsidTr="003A1277">
        <w:trPr>
          <w:trHeight w:val="300"/>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Функционисање управе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решених предмета у календарској години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65%</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65%</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68%</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70%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70%</w:t>
            </w:r>
          </w:p>
        </w:tc>
      </w:tr>
      <w:tr w:rsidR="00EA7225" w:rsidRPr="00AC124F" w:rsidTr="003A1277">
        <w:trPr>
          <w:trHeight w:val="21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trHeight w:val="30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6A1FDD"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поднетих финансијских захтева индиректних и осталих корисника буџета</w:t>
            </w:r>
          </w:p>
        </w:tc>
        <w:tc>
          <w:tcPr>
            <w:tcW w:w="652" w:type="dxa"/>
            <w:tcBorders>
              <w:top w:val="nil"/>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8000</w:t>
            </w:r>
          </w:p>
        </w:tc>
        <w:tc>
          <w:tcPr>
            <w:tcW w:w="978"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9000</w:t>
            </w:r>
          </w:p>
        </w:tc>
        <w:tc>
          <w:tcPr>
            <w:tcW w:w="2490" w:type="dxa"/>
            <w:gridSpan w:val="1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9200</w:t>
            </w:r>
          </w:p>
        </w:tc>
        <w:tc>
          <w:tcPr>
            <w:tcW w:w="1031"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9200</w:t>
            </w:r>
          </w:p>
        </w:tc>
        <w:tc>
          <w:tcPr>
            <w:tcW w:w="146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A7225" w:rsidRPr="006A1FDD" w:rsidRDefault="00EA7225" w:rsidP="003A1277">
            <w:pPr>
              <w:jc w:val="center"/>
              <w:rPr>
                <w:rFonts w:ascii="Calibri" w:hAnsi="Calibri"/>
                <w:color w:val="000000"/>
                <w:sz w:val="20"/>
                <w:szCs w:val="20"/>
              </w:rPr>
            </w:pPr>
            <w:r>
              <w:rPr>
                <w:rFonts w:ascii="Calibri" w:hAnsi="Calibri"/>
                <w:color w:val="000000"/>
                <w:sz w:val="20"/>
                <w:szCs w:val="20"/>
              </w:rPr>
              <w:t>9150</w:t>
            </w:r>
          </w:p>
        </w:tc>
      </w:tr>
      <w:tr w:rsidR="00EA7225" w:rsidTr="003A1277">
        <w:trPr>
          <w:trHeight w:val="30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AC124F" w:rsidRDefault="00EA7225" w:rsidP="003A1277">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жена запослених у општинској управи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50%</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50%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50%</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50%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Default="00EA7225" w:rsidP="003A1277">
            <w:pPr>
              <w:jc w:val="center"/>
              <w:rPr>
                <w:rFonts w:ascii="Calibri" w:hAnsi="Calibri"/>
                <w:color w:val="000000"/>
                <w:sz w:val="20"/>
                <w:szCs w:val="20"/>
              </w:rPr>
            </w:pPr>
            <w:r>
              <w:rPr>
                <w:rFonts w:ascii="Calibri" w:hAnsi="Calibri"/>
                <w:color w:val="000000"/>
                <w:sz w:val="20"/>
                <w:szCs w:val="20"/>
              </w:rPr>
              <w:t>50%</w:t>
            </w:r>
          </w:p>
        </w:tc>
      </w:tr>
      <w:tr w:rsidR="00EA7225" w:rsidRPr="00AC124F" w:rsidTr="003A1277">
        <w:trPr>
          <w:trHeight w:val="24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A7225" w:rsidRPr="00AC124F" w:rsidRDefault="00EA7225" w:rsidP="003A1277">
            <w:pPr>
              <w:spacing w:after="0" w:line="240" w:lineRule="auto"/>
              <w:rPr>
                <w:rFonts w:ascii="Times New Roman" w:eastAsia="Times New Roman" w:hAnsi="Times New Roman" w:cs="Times New Roman"/>
                <w:color w:val="000000"/>
                <w:lang w:eastAsia="ru-RU"/>
              </w:rPr>
            </w:pPr>
          </w:p>
        </w:tc>
      </w:tr>
      <w:tr w:rsidR="00EA7225" w:rsidRPr="003D5DD3" w:rsidTr="003A1277">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D5DD3" w:rsidRDefault="00EA7225" w:rsidP="003A1277">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 </w:t>
            </w:r>
          </w:p>
        </w:tc>
        <w:tc>
          <w:tcPr>
            <w:tcW w:w="1770"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EA7225" w:rsidRPr="003D5DD3" w:rsidRDefault="00EA7225" w:rsidP="003A1277">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0602-0002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D5DD3" w:rsidRDefault="00EA7225" w:rsidP="003A1277">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Функционисање месних заједница</w:t>
            </w:r>
          </w:p>
        </w:tc>
        <w:tc>
          <w:tcPr>
            <w:tcW w:w="1630"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F17BE1"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5,000</w:t>
            </w:r>
            <w:r w:rsidRPr="00BC43E5">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D5DD3" w:rsidRDefault="00EA7225" w:rsidP="003A1277">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3D5DD3" w:rsidRDefault="00EA7225" w:rsidP="003A1277">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EA7225" w:rsidRPr="003D5DD3" w:rsidTr="003A1277">
        <w:trPr>
          <w:trHeight w:val="495"/>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3D5DD3"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2D1716" w:rsidRDefault="00EA7225" w:rsidP="00EA7225">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w:t>
            </w:r>
          </w:p>
        </w:tc>
      </w:tr>
      <w:tr w:rsidR="00EA7225" w:rsidRPr="003D5DD3"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bottom"/>
            <w:hideMark/>
          </w:tcPr>
          <w:p w:rsidR="00EA7225" w:rsidRDefault="00EA7225" w:rsidP="003A1277">
            <w:pPr>
              <w:spacing w:after="0" w:line="240" w:lineRule="auto"/>
              <w:rPr>
                <w:rFonts w:ascii="Times New Roman" w:eastAsia="Times New Roman" w:hAnsi="Times New Roman" w:cs="Times New Roman"/>
                <w:i/>
                <w:iCs/>
                <w:color w:val="000000"/>
                <w:lang w:eastAsia="ru-RU"/>
              </w:rPr>
            </w:pPr>
          </w:p>
          <w:p w:rsidR="00EA7225" w:rsidRDefault="00EA7225" w:rsidP="003A1277">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p w:rsidR="00EA7225" w:rsidRDefault="00EA7225" w:rsidP="003A1277">
            <w:pPr>
              <w:spacing w:after="0" w:line="240" w:lineRule="auto"/>
              <w:rPr>
                <w:rFonts w:ascii="Times New Roman" w:eastAsia="Times New Roman" w:hAnsi="Times New Roman" w:cs="Times New Roman"/>
                <w:i/>
                <w:iCs/>
                <w:color w:val="000000"/>
                <w:lang w:eastAsia="ru-RU"/>
              </w:rPr>
            </w:pPr>
          </w:p>
          <w:p w:rsidR="00EA7225" w:rsidRPr="008772C7"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3D5DD3" w:rsidRDefault="00EA7225" w:rsidP="003A1277">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A7225" w:rsidRPr="003D5DD3" w:rsidRDefault="00EA7225" w:rsidP="003A1277">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EA7225" w:rsidRPr="003D5DD3" w:rsidTr="003A1277">
        <w:trPr>
          <w:trHeight w:val="281"/>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3D5DD3"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A7225" w:rsidRPr="003D5DD3" w:rsidRDefault="00EA7225" w:rsidP="003A1277">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490" w:type="dxa"/>
            <w:gridSpan w:val="19"/>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109" w:type="dxa"/>
            <w:gridSpan w:val="1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3D5DD3"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Pr="003D5DD3" w:rsidRDefault="00EA7225" w:rsidP="003A1277">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Обезбеђено задовољавање потреба и интереса локалног становништва деловањем месних </w:t>
            </w:r>
            <w:r>
              <w:rPr>
                <w:rFonts w:ascii="Times New Roman" w:eastAsia="Times New Roman" w:hAnsi="Times New Roman" w:cs="Times New Roman"/>
                <w:color w:val="000000"/>
                <w:lang w:eastAsia="ru-RU"/>
              </w:rPr>
              <w:t>з</w:t>
            </w:r>
            <w:r w:rsidRPr="003D5DD3">
              <w:rPr>
                <w:rFonts w:ascii="Times New Roman" w:eastAsia="Times New Roman" w:hAnsi="Times New Roman" w:cs="Times New Roman"/>
                <w:color w:val="000000"/>
                <w:lang w:eastAsia="ru-RU"/>
              </w:rPr>
              <w:t>аједница</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3D5DD3" w:rsidRDefault="00EA7225" w:rsidP="003A1277">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Заступљеност жена у саветима месних заједница</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Pr="003D5DD3"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D5DD3">
              <w:rPr>
                <w:rFonts w:ascii="Times New Roman" w:eastAsia="Times New Roman" w:hAnsi="Times New Roman" w:cs="Times New Roman"/>
                <w:color w:val="000000"/>
                <w:lang w:eastAsia="ru-RU"/>
              </w:rPr>
              <w:t>5%</w:t>
            </w:r>
          </w:p>
        </w:tc>
        <w:tc>
          <w:tcPr>
            <w:tcW w:w="978"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Pr="003D5DD3"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5%</w:t>
            </w:r>
          </w:p>
        </w:tc>
        <w:tc>
          <w:tcPr>
            <w:tcW w:w="2490" w:type="dxa"/>
            <w:gridSpan w:val="19"/>
            <w:vMerge w:val="restart"/>
            <w:tcBorders>
              <w:top w:val="single" w:sz="4" w:space="0" w:color="auto"/>
              <w:left w:val="single" w:sz="4" w:space="0" w:color="auto"/>
              <w:bottom w:val="single" w:sz="4" w:space="0" w:color="auto"/>
              <w:right w:val="single" w:sz="4" w:space="0" w:color="000000"/>
            </w:tcBorders>
            <w:shd w:val="clear" w:color="000000" w:fill="FFFFFF"/>
            <w:noWrap/>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Pr="003D5DD3"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Pr="003D5DD3">
              <w:rPr>
                <w:rFonts w:ascii="Times New Roman" w:eastAsia="Times New Roman" w:hAnsi="Times New Roman" w:cs="Times New Roman"/>
                <w:color w:val="000000"/>
                <w:lang w:eastAsia="ru-RU"/>
              </w:rPr>
              <w:t>%</w:t>
            </w:r>
          </w:p>
        </w:tc>
        <w:tc>
          <w:tcPr>
            <w:tcW w:w="1109"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Pr="008772C7"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Pr="003D5DD3">
              <w:rPr>
                <w:rFonts w:ascii="Times New Roman" w:eastAsia="Times New Roman" w:hAnsi="Times New Roman" w:cs="Times New Roman"/>
                <w:color w:val="000000"/>
                <w:lang w:eastAsia="ru-RU"/>
              </w:rPr>
              <w:t>%</w:t>
            </w:r>
          </w:p>
        </w:tc>
        <w:tc>
          <w:tcPr>
            <w:tcW w:w="138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Pr="003D5DD3" w:rsidRDefault="00EA7225" w:rsidP="003A1277">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w:t>
            </w:r>
          </w:p>
        </w:tc>
      </w:tr>
      <w:tr w:rsidR="00EA7225" w:rsidRPr="003D5DD3" w:rsidTr="003A1277">
        <w:trPr>
          <w:trHeight w:val="39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3D5DD3"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3D5DD3"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A7225" w:rsidRPr="003D5DD3" w:rsidRDefault="00EA7225" w:rsidP="003A1277">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EA7225" w:rsidRPr="003D5DD3" w:rsidRDefault="00EA7225" w:rsidP="003A1277">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000000"/>
            </w:tcBorders>
            <w:vAlign w:val="center"/>
            <w:hideMark/>
          </w:tcPr>
          <w:p w:rsidR="00EA7225" w:rsidRPr="003D5DD3" w:rsidRDefault="00EA7225" w:rsidP="003A1277">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vAlign w:val="center"/>
            <w:hideMark/>
          </w:tcPr>
          <w:p w:rsidR="00EA7225" w:rsidRPr="003D5DD3" w:rsidRDefault="00EA7225" w:rsidP="003A1277">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EA7225" w:rsidRPr="003D5DD3" w:rsidRDefault="00EA7225" w:rsidP="003A1277">
            <w:pPr>
              <w:spacing w:after="0" w:line="240" w:lineRule="auto"/>
              <w:rPr>
                <w:rFonts w:ascii="Times New Roman" w:eastAsia="Times New Roman" w:hAnsi="Times New Roman" w:cs="Times New Roman"/>
                <w:color w:val="000000"/>
                <w:lang w:eastAsia="ru-RU"/>
              </w:rPr>
            </w:pPr>
          </w:p>
        </w:tc>
      </w:tr>
      <w:tr w:rsidR="00EA7225" w:rsidRPr="003D5DD3" w:rsidTr="003A1277">
        <w:trPr>
          <w:trHeight w:val="30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3D5DD3"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8772C7" w:rsidRDefault="00EA7225" w:rsidP="003A1277">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Број месних заједница </w:t>
            </w:r>
            <w:r>
              <w:rPr>
                <w:rFonts w:ascii="Times New Roman" w:eastAsia="Times New Roman" w:hAnsi="Times New Roman" w:cs="Times New Roman"/>
                <w:color w:val="000000"/>
                <w:lang w:eastAsia="ru-RU"/>
              </w:rPr>
              <w:t>које су поднеле финансијске планове Општини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Pr="008772C7"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Pr="009A17BA"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225" w:rsidRPr="00EA7225"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109"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Pr="00EA7225"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389"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EA7225" w:rsidRPr="00EA7225"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EA7225" w:rsidRPr="004024F4" w:rsidTr="003A1277">
        <w:trPr>
          <w:trHeight w:val="207"/>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r>
      <w:tr w:rsidR="00EA7225" w:rsidRPr="00833F9E" w:rsidTr="003A1277">
        <w:trPr>
          <w:trHeight w:val="94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0602</w:t>
            </w:r>
          </w:p>
        </w:tc>
        <w:tc>
          <w:tcPr>
            <w:tcW w:w="1770"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EA7225" w:rsidRPr="00F17BE1"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,800</w:t>
            </w:r>
            <w:r>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EA7225" w:rsidRPr="00833F9E" w:rsidTr="003A1277">
        <w:trPr>
          <w:trHeight w:val="671"/>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3B5FA5" w:rsidRDefault="00EA7225" w:rsidP="003A1277">
            <w:pPr>
              <w:spacing w:after="0" w:line="240" w:lineRule="auto"/>
              <w:jc w:val="center"/>
              <w:rPr>
                <w:rFonts w:ascii="Times New Roman" w:eastAsia="Times New Roman" w:hAnsi="Times New Roman" w:cs="Times New Roman"/>
                <w:b/>
                <w:bCs/>
                <w:color w:val="000000"/>
                <w:sz w:val="20"/>
                <w:szCs w:val="20"/>
                <w:lang w:eastAsia="ru-RU"/>
              </w:rPr>
            </w:pPr>
            <w:r w:rsidRPr="003B5FA5">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A7225" w:rsidRPr="003B5FA5" w:rsidRDefault="00EA7225" w:rsidP="003A1277">
            <w:pPr>
              <w:spacing w:after="0" w:line="240" w:lineRule="auto"/>
              <w:rPr>
                <w:rFonts w:ascii="Times New Roman" w:eastAsia="Times New Roman" w:hAnsi="Times New Roman" w:cs="Times New Roman"/>
                <w:iCs/>
                <w:color w:val="000000"/>
                <w:sz w:val="20"/>
                <w:szCs w:val="20"/>
                <w:lang w:eastAsia="ru-RU"/>
              </w:rPr>
            </w:pPr>
            <w:r w:rsidRPr="003B5FA5">
              <w:rPr>
                <w:rFonts w:ascii="Times New Roman" w:eastAsia="Times New Roman" w:hAnsi="Times New Roman" w:cs="Times New Roman"/>
                <w:iCs/>
                <w:color w:val="000000"/>
                <w:sz w:val="20"/>
                <w:szCs w:val="20"/>
                <w:lang w:eastAsia="ru-RU"/>
              </w:rPr>
              <w:t>У складу са Законом Јавно правобранилаштво Општине је посебан орган који врши послове правне заштите имовинских права и интереса Општине.</w:t>
            </w:r>
          </w:p>
        </w:tc>
      </w:tr>
      <w:tr w:rsidR="00EA7225" w:rsidRPr="00833F9E"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EA7225" w:rsidRPr="00833F9E" w:rsidTr="003A1277">
        <w:trPr>
          <w:trHeight w:val="300"/>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lastRenderedPageBreak/>
              <w:t>Одрживо управно и финансијско функционисање општине у складу са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предмета за накнаду штете усмерених ка општини</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0A3273" w:rsidRDefault="00EA7225" w:rsidP="003A1277">
            <w:pPr>
              <w:jc w:val="center"/>
              <w:rPr>
                <w:rFonts w:ascii="Calibri" w:hAnsi="Calibri"/>
                <w:color w:val="000000"/>
                <w:sz w:val="20"/>
                <w:szCs w:val="20"/>
              </w:rPr>
            </w:pPr>
            <w:r>
              <w:rPr>
                <w:rFonts w:ascii="Calibri" w:hAnsi="Calibri"/>
                <w:color w:val="000000"/>
                <w:sz w:val="20"/>
                <w:szCs w:val="20"/>
              </w:rPr>
              <w:t>110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olor w:val="000000"/>
                <w:sz w:val="20"/>
                <w:szCs w:val="20"/>
              </w:rPr>
            </w:pPr>
            <w:r>
              <w:rPr>
                <w:rFonts w:ascii="Calibri" w:hAnsi="Calibri"/>
                <w:color w:val="000000"/>
                <w:sz w:val="20"/>
                <w:szCs w:val="20"/>
              </w:rPr>
              <w:t>100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olor w:val="000000"/>
                <w:sz w:val="20"/>
                <w:szCs w:val="20"/>
              </w:rPr>
            </w:pPr>
            <w:r>
              <w:rPr>
                <w:rFonts w:ascii="Calibri" w:hAnsi="Calibri"/>
                <w:color w:val="000000"/>
                <w:sz w:val="20"/>
                <w:szCs w:val="20"/>
              </w:rPr>
              <w:t>110</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olor w:val="000000"/>
                <w:sz w:val="20"/>
                <w:szCs w:val="20"/>
              </w:rPr>
            </w:pPr>
            <w:r>
              <w:rPr>
                <w:rFonts w:ascii="Calibri" w:hAnsi="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olor w:val="000000"/>
                <w:sz w:val="20"/>
                <w:szCs w:val="20"/>
              </w:rPr>
            </w:pPr>
            <w:r>
              <w:rPr>
                <w:rFonts w:ascii="Calibri" w:hAnsi="Calibri"/>
                <w:color w:val="000000"/>
                <w:sz w:val="20"/>
                <w:szCs w:val="20"/>
              </w:rPr>
              <w:t>90</w:t>
            </w:r>
          </w:p>
        </w:tc>
      </w:tr>
      <w:tr w:rsidR="00EA7225" w:rsidRPr="00833F9E" w:rsidTr="003A1277">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r>
      <w:tr w:rsidR="00EA7225" w:rsidTr="003A1277">
        <w:trPr>
          <w:trHeight w:val="300"/>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6643DE"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Висина средстава општине опредељених за накнаду штете</w:t>
            </w:r>
            <w:r>
              <w:rPr>
                <w:rFonts w:ascii="Times New Roman" w:eastAsia="Times New Roman" w:hAnsi="Times New Roman" w:cs="Times New Roman"/>
                <w:color w:val="000000"/>
                <w:lang w:eastAsia="ru-RU"/>
              </w:rPr>
              <w:t>(000)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color w:val="000000"/>
              </w:rPr>
            </w:pPr>
            <w:r>
              <w:rPr>
                <w:color w:val="000000"/>
              </w:rPr>
              <w:t>5200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color w:val="000000"/>
              </w:rPr>
            </w:pPr>
            <w:r>
              <w:rPr>
                <w:color w:val="000000"/>
                <w:lang/>
              </w:rPr>
              <w:t>9</w:t>
            </w:r>
            <w:r>
              <w:rPr>
                <w:color w:val="000000"/>
              </w:rPr>
              <w:t>000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980594" w:rsidRDefault="00EA7225" w:rsidP="003A1277">
            <w:pPr>
              <w:jc w:val="center"/>
              <w:rPr>
                <w:color w:val="000000"/>
                <w:lang/>
              </w:rPr>
            </w:pPr>
            <w:r>
              <w:rPr>
                <w:color w:val="000000"/>
                <w:lang/>
              </w:rPr>
              <w:t>17,300</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color w:val="000000"/>
              </w:rPr>
            </w:pPr>
            <w:r>
              <w:rPr>
                <w:color w:val="000000"/>
                <w:lang/>
              </w:rPr>
              <w:t>15,</w:t>
            </w:r>
            <w:r>
              <w:rPr>
                <w:color w:val="000000"/>
              </w:rPr>
              <w:t>000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color w:val="000000"/>
              </w:rPr>
            </w:pPr>
            <w:r>
              <w:rPr>
                <w:color w:val="000000"/>
                <w:lang/>
              </w:rPr>
              <w:t>12,</w:t>
            </w:r>
            <w:r>
              <w:rPr>
                <w:color w:val="000000"/>
              </w:rPr>
              <w:t>000</w:t>
            </w:r>
          </w:p>
        </w:tc>
      </w:tr>
      <w:tr w:rsidR="00EA7225" w:rsidRPr="00833F9E" w:rsidTr="003A1277">
        <w:trPr>
          <w:trHeight w:val="255"/>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r>
      <w:tr w:rsidR="00EA7225" w:rsidRPr="00833F9E" w:rsidTr="003A1277">
        <w:trPr>
          <w:trHeight w:val="75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70"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0602-0004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Општинско јавно правобранилаштво</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,80</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val="sr-Latn-CS" w:eastAsia="ru-RU"/>
              </w:rPr>
              <w:t>,</w:t>
            </w:r>
            <w:r w:rsidRPr="00833F9E">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Default="00EA7225" w:rsidP="003A1277">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p w:rsidR="00EA7225" w:rsidRPr="00833F9E" w:rsidRDefault="00EA7225" w:rsidP="003A1277">
            <w:pPr>
              <w:spacing w:after="0" w:line="240" w:lineRule="auto"/>
              <w:jc w:val="center"/>
              <w:rPr>
                <w:rFonts w:ascii="Times New Roman" w:eastAsia="Times New Roman" w:hAnsi="Times New Roman" w:cs="Times New Roman"/>
                <w:b/>
                <w:bCs/>
                <w:color w:val="000000"/>
                <w:lang w:val="sr-Latn-CS" w:eastAsia="ru-RU"/>
              </w:rPr>
            </w:pP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EA7225" w:rsidRPr="00833F9E" w:rsidTr="003A1277">
        <w:trPr>
          <w:trHeight w:val="988"/>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79029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833F9E" w:rsidRDefault="00EA7225" w:rsidP="003A1277">
            <w:pPr>
              <w:spacing w:after="0" w:line="240" w:lineRule="auto"/>
              <w:rPr>
                <w:rFonts w:ascii="Times New Roman" w:eastAsia="Times New Roman" w:hAnsi="Times New Roman" w:cs="Times New Roman"/>
                <w:b/>
                <w:bCs/>
                <w:color w:val="000000"/>
                <w:lang w:eastAsia="ru-RU"/>
              </w:rPr>
            </w:pPr>
            <w:r w:rsidRPr="00BD4A9C">
              <w:rPr>
                <w:rFonts w:ascii="Times New Roman" w:eastAsia="Times New Roman" w:hAnsi="Times New Roman" w:cs="Times New Roman"/>
                <w:b/>
                <w:bCs/>
                <w:color w:val="000000"/>
                <w:lang w:eastAsia="ru-RU"/>
              </w:rPr>
              <w:t>Послови правне заштите имовинских права Општине Владичин Хан кроз заступање пред судовима, арбитражама, управним и другим надлежним органима; заступање општине у својству законског заступника, ОЈП предузима правне радње и користи правна средства ради остваривања имовинских права и интереса општине и њених органа и организација, месних заједница, јавних предузећа, установа и других правних лица чији је оснивач општина, као и код свих других правних лица чије се финансирање обезбеђује у буџету општине.</w:t>
            </w:r>
          </w:p>
        </w:tc>
      </w:tr>
      <w:tr w:rsidR="00EA7225" w:rsidRPr="00833F9E" w:rsidTr="003A1277">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EA7225" w:rsidRPr="00833F9E" w:rsidTr="003A1277">
        <w:trPr>
          <w:trHeight w:val="399"/>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517"/>
        </w:trPr>
        <w:tc>
          <w:tcPr>
            <w:tcW w:w="2850" w:type="dxa"/>
            <w:gridSpan w:val="7"/>
            <w:vMerge w:val="restart"/>
            <w:tcBorders>
              <w:top w:val="single" w:sz="4" w:space="0" w:color="auto"/>
              <w:left w:val="single" w:sz="4" w:space="0" w:color="auto"/>
              <w:right w:val="single" w:sz="4" w:space="0" w:color="auto"/>
            </w:tcBorders>
            <w:shd w:val="clear" w:color="auto" w:fill="auto"/>
            <w:vAlign w:val="center"/>
            <w:hideMark/>
          </w:tcPr>
          <w:p w:rsidR="00EA7225"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Заштита имовинских права и интереса града/општине</w:t>
            </w:r>
          </w:p>
          <w:p w:rsidR="00EA7225" w:rsidRDefault="00EA7225" w:rsidP="003A1277">
            <w:pPr>
              <w:spacing w:after="0" w:line="240" w:lineRule="auto"/>
              <w:jc w:val="center"/>
              <w:rPr>
                <w:rFonts w:ascii="Times New Roman" w:eastAsia="Times New Roman" w:hAnsi="Times New Roman" w:cs="Times New Roman"/>
                <w:color w:val="000000"/>
                <w:lang w:eastAsia="ru-RU"/>
              </w:rPr>
            </w:pPr>
          </w:p>
          <w:p w:rsidR="00EA7225" w:rsidRPr="00BD4A9C" w:rsidRDefault="00EA7225" w:rsidP="003A1277">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решених предмета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0A3273" w:rsidRDefault="00EA7225" w:rsidP="003A1277">
            <w:pPr>
              <w:jc w:val="center"/>
              <w:rPr>
                <w:rFonts w:ascii="Calibri" w:hAnsi="Calibri" w:cs="Calibri"/>
                <w:color w:val="000000"/>
                <w:sz w:val="20"/>
                <w:szCs w:val="20"/>
              </w:rPr>
            </w:pPr>
            <w:r>
              <w:rPr>
                <w:rFonts w:ascii="Calibri" w:hAnsi="Calibri" w:cs="Calibri"/>
                <w:color w:val="000000"/>
                <w:sz w:val="20"/>
                <w:szCs w:val="20"/>
              </w:rPr>
              <w:t>130</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s="Calibri"/>
                <w:color w:val="000000"/>
                <w:sz w:val="20"/>
                <w:szCs w:val="20"/>
              </w:rPr>
            </w:pPr>
            <w:r>
              <w:rPr>
                <w:rFonts w:ascii="Calibri" w:hAnsi="Calibri" w:cs="Calibri"/>
                <w:color w:val="000000"/>
                <w:sz w:val="20"/>
                <w:szCs w:val="20"/>
              </w:rPr>
              <w:t>115</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s="Calibri"/>
                <w:color w:val="000000"/>
                <w:sz w:val="20"/>
                <w:szCs w:val="20"/>
              </w:rPr>
            </w:pPr>
            <w:r>
              <w:rPr>
                <w:rFonts w:ascii="Calibri" w:hAnsi="Calibri" w:cs="Calibri"/>
                <w:color w:val="000000"/>
                <w:sz w:val="20"/>
                <w:szCs w:val="20"/>
              </w:rPr>
              <w:t>100</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EA7225" w:rsidRPr="000A3273" w:rsidRDefault="00EA7225" w:rsidP="003A1277">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s="Calibri"/>
                <w:color w:val="000000"/>
                <w:sz w:val="20"/>
                <w:szCs w:val="20"/>
              </w:rPr>
            </w:pPr>
            <w:r>
              <w:rPr>
                <w:rFonts w:ascii="Calibri" w:hAnsi="Calibri" w:cs="Calibri"/>
                <w:color w:val="000000"/>
                <w:sz w:val="20"/>
                <w:szCs w:val="20"/>
              </w:rPr>
              <w:t>105</w:t>
            </w:r>
          </w:p>
        </w:tc>
      </w:tr>
      <w:tr w:rsidR="00EA7225" w:rsidTr="003A1277">
        <w:trPr>
          <w:trHeight w:val="621"/>
        </w:trPr>
        <w:tc>
          <w:tcPr>
            <w:tcW w:w="2850" w:type="dxa"/>
            <w:gridSpan w:val="7"/>
            <w:vMerge/>
            <w:tcBorders>
              <w:left w:val="single" w:sz="4" w:space="0" w:color="auto"/>
              <w:bottom w:val="single" w:sz="4" w:space="0" w:color="auto"/>
              <w:right w:val="single" w:sz="4" w:space="0" w:color="auto"/>
            </w:tcBorders>
            <w:shd w:val="clear" w:color="auto" w:fill="auto"/>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s="Calibri"/>
                <w:color w:val="000000"/>
                <w:sz w:val="20"/>
                <w:szCs w:val="20"/>
              </w:rPr>
            </w:pPr>
            <w:r>
              <w:rPr>
                <w:rFonts w:ascii="Calibri" w:hAnsi="Calibri" w:cs="Calibri"/>
                <w:color w:val="000000"/>
                <w:sz w:val="20"/>
                <w:szCs w:val="20"/>
              </w:rPr>
              <w:t>14</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s="Calibri"/>
                <w:color w:val="000000"/>
                <w:sz w:val="20"/>
                <w:szCs w:val="20"/>
              </w:rPr>
            </w:pPr>
            <w:r>
              <w:rPr>
                <w:rFonts w:ascii="Calibri" w:hAnsi="Calibri" w:cs="Calibri"/>
                <w:color w:val="000000"/>
                <w:sz w:val="20"/>
                <w:szCs w:val="20"/>
              </w:rPr>
              <w:t>15</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s="Calibri"/>
                <w:color w:val="000000"/>
                <w:sz w:val="20"/>
                <w:szCs w:val="20"/>
              </w:rPr>
            </w:pPr>
            <w:r>
              <w:rPr>
                <w:rFonts w:ascii="Calibri" w:hAnsi="Calibri" w:cs="Calibri"/>
                <w:color w:val="000000"/>
                <w:sz w:val="20"/>
                <w:szCs w:val="20"/>
              </w:rPr>
              <w:t>6</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s="Calibri"/>
                <w:color w:val="000000"/>
                <w:sz w:val="20"/>
                <w:szCs w:val="20"/>
              </w:rPr>
            </w:pPr>
            <w:r>
              <w:rPr>
                <w:rFonts w:ascii="Calibri" w:hAnsi="Calibri" w:cs="Calibri"/>
                <w:color w:val="000000"/>
                <w:sz w:val="20"/>
                <w:szCs w:val="20"/>
              </w:rPr>
              <w:t>6</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1B04DF" w:rsidRDefault="00EA7225" w:rsidP="003A1277">
            <w:pPr>
              <w:jc w:val="center"/>
              <w:rPr>
                <w:rFonts w:ascii="Calibri" w:hAnsi="Calibri" w:cs="Calibri"/>
                <w:color w:val="000000"/>
                <w:sz w:val="20"/>
                <w:szCs w:val="20"/>
              </w:rPr>
            </w:pPr>
            <w:r>
              <w:rPr>
                <w:rFonts w:ascii="Calibri" w:hAnsi="Calibri" w:cs="Calibri"/>
                <w:color w:val="000000"/>
                <w:sz w:val="20"/>
                <w:szCs w:val="20"/>
              </w:rPr>
              <w:t>7</w:t>
            </w:r>
          </w:p>
        </w:tc>
      </w:tr>
      <w:tr w:rsidR="00EA7225" w:rsidTr="003A1277">
        <w:trPr>
          <w:trHeight w:val="405"/>
        </w:trPr>
        <w:tc>
          <w:tcPr>
            <w:tcW w:w="28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A7225" w:rsidRPr="00833F9E" w:rsidRDefault="00EA7225" w:rsidP="003A127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заступљених запослених у правобранилаштву  по полу</w:t>
            </w: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Преглед запослених по полу (мушко/женско)</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0/01</w:t>
            </w:r>
          </w:p>
        </w:tc>
        <w:tc>
          <w:tcPr>
            <w:tcW w:w="775" w:type="dxa"/>
            <w:gridSpan w:val="10"/>
            <w:tcBorders>
              <w:top w:val="single" w:sz="4" w:space="0" w:color="auto"/>
              <w:left w:val="single" w:sz="4" w:space="0" w:color="auto"/>
              <w:bottom w:val="single" w:sz="4" w:space="0" w:color="auto"/>
              <w:right w:val="single" w:sz="4" w:space="0" w:color="auto"/>
            </w:tcBorders>
            <w:vAlign w:val="center"/>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lang/>
              </w:rPr>
              <w:t>0</w:t>
            </w:r>
            <w:r>
              <w:rPr>
                <w:rFonts w:ascii="Calibri" w:hAnsi="Calibri" w:cs="Calibri"/>
                <w:color w:val="000000"/>
                <w:sz w:val="20"/>
                <w:szCs w:val="20"/>
              </w:rPr>
              <w:t>/2</w:t>
            </w:r>
          </w:p>
        </w:tc>
        <w:tc>
          <w:tcPr>
            <w:tcW w:w="2490" w:type="dxa"/>
            <w:gridSpan w:val="19"/>
            <w:tcBorders>
              <w:top w:val="single" w:sz="4" w:space="0" w:color="auto"/>
              <w:left w:val="single" w:sz="4" w:space="0" w:color="auto"/>
              <w:bottom w:val="single" w:sz="4" w:space="0" w:color="auto"/>
              <w:right w:val="single" w:sz="4" w:space="0" w:color="auto"/>
            </w:tcBorders>
            <w:vAlign w:val="center"/>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1/2</w:t>
            </w:r>
          </w:p>
        </w:tc>
        <w:tc>
          <w:tcPr>
            <w:tcW w:w="1140" w:type="dxa"/>
            <w:gridSpan w:val="13"/>
            <w:tcBorders>
              <w:top w:val="single" w:sz="4" w:space="0" w:color="auto"/>
              <w:left w:val="single" w:sz="4" w:space="0" w:color="auto"/>
              <w:bottom w:val="single" w:sz="4" w:space="0" w:color="auto"/>
              <w:right w:val="single" w:sz="4" w:space="0" w:color="auto"/>
            </w:tcBorders>
            <w:vAlign w:val="center"/>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1/2</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1/2</w:t>
            </w:r>
          </w:p>
        </w:tc>
      </w:tr>
      <w:tr w:rsidR="00EA7225" w:rsidRPr="00AC124F" w:rsidTr="003A1277">
        <w:trPr>
          <w:trHeight w:val="3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Текућа буџетска резерва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7</w:t>
            </w:r>
            <w:r w:rsidRPr="00AC124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AC124F">
              <w:rPr>
                <w:rFonts w:ascii="Times New Roman" w:eastAsia="Times New Roman" w:hAnsi="Times New Roman" w:cs="Times New Roman"/>
                <w:b/>
                <w:bCs/>
                <w:color w:val="000000"/>
                <w:lang w:eastAsia="ru-RU"/>
              </w:rPr>
              <w:t>00,000.00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EA7225" w:rsidRPr="00AC124F" w:rsidTr="003A1277">
        <w:trPr>
          <w:trHeight w:val="259"/>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0602-0010</w:t>
            </w:r>
          </w:p>
        </w:tc>
        <w:tc>
          <w:tcPr>
            <w:tcW w:w="523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Стална буџетска резерва</w:t>
            </w:r>
          </w:p>
        </w:tc>
        <w:tc>
          <w:tcPr>
            <w:tcW w:w="1630" w:type="dxa"/>
            <w:gridSpan w:val="1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500.000</w:t>
            </w:r>
            <w:r w:rsidRPr="00AC124F">
              <w:rPr>
                <w:rFonts w:ascii="Times New Roman" w:eastAsia="Times New Roman" w:hAnsi="Times New Roman" w:cs="Times New Roman"/>
                <w:b/>
                <w:bCs/>
                <w:color w:val="000000"/>
                <w:lang w:eastAsia="ru-RU"/>
              </w:rPr>
              <w:t>.00</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A7225" w:rsidRPr="00AC124F" w:rsidRDefault="00EA7225" w:rsidP="003A1277">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EA7225" w:rsidRPr="00FC76F1" w:rsidTr="003A1277">
        <w:trPr>
          <w:trHeight w:val="79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2101</w:t>
            </w:r>
          </w:p>
        </w:tc>
        <w:tc>
          <w:tcPr>
            <w:tcW w:w="1770"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Програм 16. Политички систем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600</w:t>
            </w:r>
            <w:r>
              <w:rPr>
                <w:rFonts w:ascii="Times New Roman" w:eastAsia="Times New Roman" w:hAnsi="Times New Roman" w:cs="Times New Roman"/>
                <w:b/>
                <w:bCs/>
                <w:color w:val="000000"/>
                <w:lang w:eastAsia="ru-RU"/>
              </w:rPr>
              <w:t>,000,00</w:t>
            </w:r>
            <w:r w:rsidRPr="00FC76F1">
              <w:rPr>
                <w:rFonts w:ascii="Times New Roman" w:eastAsia="Times New Roman" w:hAnsi="Times New Roman" w:cs="Times New Roman"/>
                <w:b/>
                <w:bCs/>
                <w:color w:val="000000"/>
                <w:lang w:eastAsia="ru-RU"/>
              </w:rPr>
              <w:t> </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EA7225" w:rsidRPr="00F17BE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w:t>
            </w:r>
            <w:r>
              <w:rPr>
                <w:rFonts w:ascii="Times New Roman" w:eastAsia="Times New Roman" w:hAnsi="Times New Roman" w:cs="Times New Roman"/>
                <w:b/>
                <w:bCs/>
                <w:color w:val="000000"/>
                <w:lang w:eastAsia="ru-RU"/>
              </w:rPr>
              <w:t>, председник, веће</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EA7225" w:rsidRPr="00FC76F1" w:rsidTr="003A1277">
        <w:trPr>
          <w:trHeight w:val="300"/>
        </w:trPr>
        <w:tc>
          <w:tcPr>
            <w:tcW w:w="14699" w:type="dxa"/>
            <w:gridSpan w:val="5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ЦИЉ: Ефикасно и ефективно функционисање органа политичког система локалне самоуправе</w:t>
            </w:r>
          </w:p>
        </w:tc>
      </w:tr>
      <w:tr w:rsidR="00EA7225" w:rsidRPr="00FC76F1" w:rsidTr="003A1277">
        <w:trPr>
          <w:trHeight w:val="207"/>
        </w:trPr>
        <w:tc>
          <w:tcPr>
            <w:tcW w:w="14699" w:type="dxa"/>
            <w:gridSpan w:val="56"/>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r>
      <w:tr w:rsidR="00EA7225" w:rsidRPr="00FC76F1" w:rsidTr="003A1277">
        <w:trPr>
          <w:trHeight w:val="4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скупштине</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000</w:t>
            </w:r>
            <w:r w:rsidRPr="00FC76F1">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EA7225" w:rsidRPr="00FC76F1" w:rsidTr="003A1277">
        <w:trPr>
          <w:trHeight w:val="1258"/>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790294"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FC76F1" w:rsidRDefault="00EA7225" w:rsidP="003A1277">
            <w:pPr>
              <w:spacing w:after="0" w:line="240" w:lineRule="auto"/>
              <w:rPr>
                <w:rFonts w:ascii="Times New Roman" w:eastAsia="Times New Roman" w:hAnsi="Times New Roman" w:cs="Times New Roman"/>
                <w:b/>
                <w:bCs/>
                <w:color w:val="000000"/>
                <w:lang w:eastAsia="ru-RU"/>
              </w:rPr>
            </w:pPr>
            <w:r w:rsidRPr="00307E7A">
              <w:rPr>
                <w:rFonts w:ascii="Times New Roman" w:eastAsia="Times New Roman" w:hAnsi="Times New Roman" w:cs="Times New Roman"/>
                <w:b/>
                <w:bCs/>
                <w:color w:val="000000"/>
                <w:lang w:eastAsia="ru-RU"/>
              </w:rPr>
              <w:t>Скупштина општине у складу са законом : доноси статут општине и пословник скупштине; доноси буџет и завршни рачун општине; утврђује стопе изворних прихода општине, као и начин и мерила за одређивање висине локалних такси и накнада; доноси програм развоја општине и појединих делатности; доноси прописе и друге опште акте. Кроз овај раздео врши се расподела средстава за финансирање политичких субјеката за редовно финансирање у 202</w:t>
            </w:r>
            <w:r>
              <w:rPr>
                <w:rFonts w:ascii="Times New Roman" w:eastAsia="Times New Roman" w:hAnsi="Times New Roman" w:cs="Times New Roman"/>
                <w:b/>
                <w:bCs/>
                <w:color w:val="000000"/>
                <w:lang w:eastAsia="ru-RU"/>
              </w:rPr>
              <w:t>4</w:t>
            </w:r>
            <w:r w:rsidRPr="00307E7A">
              <w:rPr>
                <w:rFonts w:ascii="Times New Roman" w:eastAsia="Times New Roman" w:hAnsi="Times New Roman" w:cs="Times New Roman"/>
                <w:b/>
                <w:bCs/>
                <w:color w:val="000000"/>
                <w:lang w:eastAsia="ru-RU"/>
              </w:rPr>
              <w:t>. години.</w:t>
            </w:r>
          </w:p>
        </w:tc>
      </w:tr>
      <w:tr w:rsidR="00EA7225" w:rsidRPr="00FC76F1" w:rsidTr="003A1277">
        <w:trPr>
          <w:trHeight w:val="39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FC76F1" w:rsidRDefault="00EA7225" w:rsidP="003A1277">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FC76F1" w:rsidRDefault="00EA7225" w:rsidP="003A1277">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EA7225" w:rsidRPr="00FC76F1" w:rsidRDefault="00EA7225" w:rsidP="003A1277">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EA7225" w:rsidRPr="00FC76F1" w:rsidTr="003A1277">
        <w:trPr>
          <w:trHeight w:val="70"/>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i/>
                <w:iCs/>
                <w:color w:val="000000"/>
                <w:lang w:eastAsia="ru-RU"/>
              </w:rPr>
            </w:pPr>
          </w:p>
        </w:tc>
        <w:tc>
          <w:tcPr>
            <w:tcW w:w="1266" w:type="dxa"/>
            <w:gridSpan w:val="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064" w:type="dxa"/>
            <w:gridSpan w:val="1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FC76F1" w:rsidTr="003A1277">
        <w:trPr>
          <w:trHeight w:val="30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Функционисање локалне скупштине</w:t>
            </w:r>
          </w:p>
        </w:tc>
        <w:tc>
          <w:tcPr>
            <w:tcW w:w="488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скупштине</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9</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11</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9</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8</w:t>
            </w:r>
          </w:p>
        </w:tc>
      </w:tr>
      <w:tr w:rsidR="00EA7225" w:rsidRPr="00FC76F1" w:rsidTr="003A1277">
        <w:trPr>
          <w:trHeight w:val="207"/>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000000"/>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266" w:type="dxa"/>
            <w:gridSpan w:val="5"/>
            <w:vMerge/>
            <w:tcBorders>
              <w:top w:val="nil"/>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064" w:type="dxa"/>
            <w:gridSpan w:val="12"/>
            <w:vMerge/>
            <w:tcBorders>
              <w:top w:val="nil"/>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563" w:type="dxa"/>
            <w:gridSpan w:val="17"/>
            <w:vMerge/>
            <w:tcBorders>
              <w:top w:val="nil"/>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r>
      <w:tr w:rsidR="00EA7225" w:rsidRPr="00FC76F1" w:rsidTr="003A1277">
        <w:trPr>
          <w:trHeight w:val="619"/>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213981" w:rsidRDefault="00EA7225" w:rsidP="003A1277">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усвојених аката</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130</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140</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110</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100</w:t>
            </w:r>
          </w:p>
        </w:tc>
      </w:tr>
      <w:tr w:rsidR="00EA7225" w:rsidRPr="00FC76F1" w:rsidTr="003A1277">
        <w:trPr>
          <w:trHeight w:val="207"/>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213981">
              <w:rPr>
                <w:rFonts w:ascii="Times New Roman" w:eastAsia="Times New Roman" w:hAnsi="Times New Roman" w:cs="Times New Roman"/>
                <w:color w:val="000000"/>
                <w:lang w:eastAsia="ru-RU"/>
              </w:rPr>
              <w:t>Равноправна заступљеност полова у Скупштини Општине као и радним телима и комисијама оформљеним од стране скупштине општине</w:t>
            </w: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r>
      <w:tr w:rsidR="00EA7225" w:rsidRPr="00FC76F1" w:rsidTr="003A1277">
        <w:trPr>
          <w:trHeight w:val="300"/>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локалној скупштини</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23/14</w:t>
            </w:r>
          </w:p>
        </w:tc>
        <w:tc>
          <w:tcPr>
            <w:tcW w:w="1064"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21/16</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20/17</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19/18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CE4296" w:rsidRDefault="00EA7225" w:rsidP="003A1277">
            <w:pPr>
              <w:jc w:val="center"/>
              <w:rPr>
                <w:rFonts w:ascii="Calibri" w:hAnsi="Calibri" w:cs="Calibri"/>
                <w:color w:val="000000"/>
                <w:sz w:val="20"/>
                <w:szCs w:val="20"/>
              </w:rPr>
            </w:pPr>
            <w:r>
              <w:rPr>
                <w:rFonts w:ascii="Calibri" w:hAnsi="Calibri" w:cs="Calibri"/>
                <w:color w:val="000000"/>
                <w:sz w:val="20"/>
                <w:szCs w:val="20"/>
              </w:rPr>
              <w:t>18/19</w:t>
            </w:r>
          </w:p>
        </w:tc>
      </w:tr>
      <w:tr w:rsidR="00EA7225" w:rsidRPr="00FC76F1" w:rsidTr="003A1277">
        <w:trPr>
          <w:trHeight w:val="945"/>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FC76F1" w:rsidTr="003A127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80</w:t>
            </w:r>
            <w:r>
              <w:rPr>
                <w:rFonts w:ascii="Times New Roman" w:eastAsia="Times New Roman" w:hAnsi="Times New Roman" w:cs="Times New Roman"/>
                <w:b/>
                <w:bCs/>
                <w:color w:val="000000"/>
                <w:lang w:eastAsia="ru-RU"/>
              </w:rPr>
              <w:t>0</w:t>
            </w:r>
            <w:r w:rsidRPr="00FC76F1">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Општинско веће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Горан Младеновић</w:t>
            </w:r>
          </w:p>
        </w:tc>
      </w:tr>
      <w:tr w:rsidR="00EA7225" w:rsidRPr="00FC76F1" w:rsidTr="003A1277">
        <w:trPr>
          <w:trHeight w:val="510"/>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FC76F1"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6E5331" w:rsidRDefault="00EA7225" w:rsidP="003A1277">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Општинско веће: предлаже статут, буџет и друге одлуке и акте које доносе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 статутом и другим општим актом или одлукu које доноси скупштина општине. Формира и координира рад  комисија и радних тела у складу са посебним законима.</w:t>
            </w:r>
            <w:r>
              <w:rPr>
                <w:rFonts w:ascii="Times New Roman" w:eastAsia="Times New Roman" w:hAnsi="Times New Roman" w:cs="Times New Roman"/>
                <w:b/>
                <w:bCs/>
                <w:color w:val="000000"/>
                <w:lang w:eastAsia="ru-RU"/>
              </w:rPr>
              <w:t xml:space="preserve"> С тим у вези са овог раздела финансира е плата привременог органа ѕа два месеца.</w:t>
            </w:r>
          </w:p>
        </w:tc>
      </w:tr>
      <w:tr w:rsidR="00EA7225" w:rsidRPr="00FC76F1" w:rsidTr="003A1277">
        <w:trPr>
          <w:trHeight w:val="30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FC76F1" w:rsidRDefault="00EA7225" w:rsidP="003A1277">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FC76F1" w:rsidRDefault="00EA7225" w:rsidP="003A1277">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EA7225" w:rsidRPr="00FC76F1" w:rsidRDefault="00EA7225" w:rsidP="003A1277">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EA7225" w:rsidRPr="00FC76F1" w:rsidTr="003A1277">
        <w:trPr>
          <w:trHeight w:val="124"/>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FC76F1" w:rsidRDefault="00EA7225" w:rsidP="003A1277">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FC76F1" w:rsidTr="003A1277">
        <w:trPr>
          <w:trHeight w:val="517"/>
        </w:trPr>
        <w:tc>
          <w:tcPr>
            <w:tcW w:w="2799" w:type="dxa"/>
            <w:gridSpan w:val="6"/>
            <w:vMerge w:val="restart"/>
            <w:tcBorders>
              <w:top w:val="single" w:sz="4" w:space="0" w:color="auto"/>
              <w:left w:val="single" w:sz="4" w:space="0" w:color="auto"/>
              <w:right w:val="single" w:sz="4" w:space="0" w:color="auto"/>
            </w:tcBorders>
            <w:shd w:val="clear" w:color="auto" w:fill="auto"/>
            <w:vAlign w:val="center"/>
            <w:hideMark/>
          </w:tcPr>
          <w:p w:rsidR="00EA7225" w:rsidRPr="00EE0EC7" w:rsidRDefault="00EA7225" w:rsidP="003A1277">
            <w:pPr>
              <w:spacing w:after="0" w:line="240" w:lineRule="auto"/>
              <w:jc w:val="center"/>
              <w:rPr>
                <w:rFonts w:ascii="Times New Roman" w:eastAsia="Times New Roman" w:hAnsi="Times New Roman" w:cs="Times New Roman"/>
                <w:color w:val="000000"/>
                <w:lang w:eastAsia="ru-RU"/>
              </w:rPr>
            </w:pPr>
            <w:r w:rsidRPr="00EE0EC7">
              <w:rPr>
                <w:rFonts w:ascii="Times New Roman" w:eastAsia="Times New Roman" w:hAnsi="Times New Roman" w:cs="Times New Roman"/>
                <w:color w:val="000000"/>
                <w:lang w:eastAsia="ru-RU"/>
              </w:rPr>
              <w:t>Функционисање извршних органа</w:t>
            </w:r>
          </w:p>
          <w:p w:rsidR="00EA7225" w:rsidRPr="00EE0EC7" w:rsidRDefault="00EA7225" w:rsidP="003A1277">
            <w:pPr>
              <w:spacing w:after="0" w:line="240" w:lineRule="auto"/>
              <w:jc w:val="center"/>
              <w:rPr>
                <w:rFonts w:ascii="Times New Roman" w:eastAsia="Times New Roman" w:hAnsi="Times New Roman" w:cs="Times New Roman"/>
                <w:color w:val="000000"/>
                <w:lang w:eastAsia="ru-RU"/>
              </w:rPr>
            </w:pPr>
          </w:p>
          <w:p w:rsidR="00EA7225" w:rsidRPr="000319E8" w:rsidRDefault="00EA7225" w:rsidP="003A1277">
            <w:pPr>
              <w:spacing w:after="0" w:line="240" w:lineRule="auto"/>
              <w:jc w:val="center"/>
              <w:rPr>
                <w:rFonts w:ascii="Times New Roman" w:eastAsia="Times New Roman" w:hAnsi="Times New Roman" w:cs="Times New Roman"/>
                <w:color w:val="000000"/>
                <w:u w:val="single"/>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усвојених аката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240</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270</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280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290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290</w:t>
            </w:r>
          </w:p>
        </w:tc>
      </w:tr>
      <w:tr w:rsidR="00EA7225" w:rsidRPr="00FC76F1" w:rsidTr="003A1277">
        <w:trPr>
          <w:trHeight w:val="517"/>
        </w:trPr>
        <w:tc>
          <w:tcPr>
            <w:tcW w:w="2799" w:type="dxa"/>
            <w:gridSpan w:val="6"/>
            <w:vMerge/>
            <w:tcBorders>
              <w:left w:val="single" w:sz="4" w:space="0" w:color="auto"/>
              <w:bottom w:val="single" w:sz="4" w:space="0" w:color="auto"/>
              <w:right w:val="single" w:sz="4" w:space="0" w:color="auto"/>
            </w:tcBorders>
            <w:shd w:val="clear" w:color="auto" w:fill="auto"/>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FC76F1" w:rsidRDefault="00EA7225" w:rsidP="003A1277">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извршних органа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EA7225" w:rsidTr="003A1277">
        <w:trPr>
          <w:trHeight w:val="300"/>
        </w:trPr>
        <w:tc>
          <w:tcPr>
            <w:tcW w:w="27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FC76F1" w:rsidRDefault="00EA7225" w:rsidP="003A1277">
            <w:pPr>
              <w:spacing w:after="0" w:line="240" w:lineRule="auto"/>
              <w:jc w:val="center"/>
              <w:rPr>
                <w:rFonts w:ascii="Times New Roman" w:eastAsia="Times New Roman" w:hAnsi="Times New Roman" w:cs="Times New Roman"/>
                <w:color w:val="000000"/>
                <w:lang w:eastAsia="ru-RU"/>
              </w:rPr>
            </w:pPr>
            <w:r w:rsidRPr="000319E8">
              <w:rPr>
                <w:rFonts w:ascii="Times New Roman" w:eastAsia="Times New Roman" w:hAnsi="Times New Roman" w:cs="Times New Roman"/>
                <w:color w:val="000000"/>
                <w:lang w:eastAsia="ru-RU"/>
              </w:rPr>
              <w:t xml:space="preserve">Равноправна заступљеност полова у саставу Општинског већа као и у радним телима и </w:t>
            </w:r>
            <w:r w:rsidRPr="00116EF1">
              <w:rPr>
                <w:rFonts w:ascii="Times New Roman" w:eastAsia="Times New Roman" w:hAnsi="Times New Roman" w:cs="Times New Roman"/>
                <w:color w:val="000000"/>
                <w:lang w:eastAsia="ru-RU"/>
              </w:rPr>
              <w:t>комисијама оформљеним од стране општинског већа</w:t>
            </w:r>
          </w:p>
        </w:tc>
        <w:tc>
          <w:tcPr>
            <w:tcW w:w="488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0319E8" w:rsidRDefault="00EA7225" w:rsidP="003A1277">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мушкараца/жена </w:t>
            </w:r>
            <w:r>
              <w:rPr>
                <w:rFonts w:ascii="Times New Roman" w:eastAsia="Times New Roman" w:hAnsi="Times New Roman" w:cs="Times New Roman"/>
                <w:color w:val="000000"/>
                <w:lang w:eastAsia="ru-RU"/>
              </w:rPr>
              <w:t>чланова општинског већа</w:t>
            </w:r>
          </w:p>
        </w:tc>
        <w:tc>
          <w:tcPr>
            <w:tcW w:w="12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6/3</w:t>
            </w:r>
          </w:p>
        </w:tc>
        <w:tc>
          <w:tcPr>
            <w:tcW w:w="108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5/4</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5/4</w:t>
            </w:r>
          </w:p>
        </w:tc>
        <w:tc>
          <w:tcPr>
            <w:tcW w:w="156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5/4</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5/4</w:t>
            </w:r>
          </w:p>
        </w:tc>
      </w:tr>
      <w:tr w:rsidR="00EA7225" w:rsidRPr="00833F9E" w:rsidTr="003A1277">
        <w:trPr>
          <w:trHeight w:val="253"/>
        </w:trPr>
        <w:tc>
          <w:tcPr>
            <w:tcW w:w="14699" w:type="dxa"/>
            <w:gridSpan w:val="56"/>
            <w:tcBorders>
              <w:top w:val="single" w:sz="4" w:space="0" w:color="auto"/>
              <w:left w:val="single" w:sz="4" w:space="0" w:color="auto"/>
              <w:bottom w:val="nil"/>
              <w:right w:val="single" w:sz="4" w:space="0" w:color="000000"/>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r>
      <w:tr w:rsidR="00EA7225" w:rsidRPr="00833F9E" w:rsidTr="003A1277">
        <w:trPr>
          <w:trHeight w:val="58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1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80</w:t>
            </w:r>
            <w:r>
              <w:rPr>
                <w:rFonts w:ascii="Times New Roman" w:eastAsia="Times New Roman" w:hAnsi="Times New Roman" w:cs="Times New Roman"/>
                <w:b/>
                <w:bCs/>
                <w:color w:val="000000"/>
                <w:lang w:eastAsia="ru-RU"/>
              </w:rPr>
              <w:t>0</w:t>
            </w:r>
            <w:r w:rsidRPr="00833F9E">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Председник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Горан Младеновић</w:t>
            </w:r>
          </w:p>
        </w:tc>
      </w:tr>
      <w:tr w:rsidR="00EA7225" w:rsidRPr="00833F9E" w:rsidTr="003A1277">
        <w:trPr>
          <w:trHeight w:val="818"/>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833F9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A7225" w:rsidRPr="006E5331" w:rsidRDefault="00EA7225" w:rsidP="003A1277">
            <w:pPr>
              <w:spacing w:after="0" w:line="240" w:lineRule="auto"/>
              <w:jc w:val="center"/>
              <w:rPr>
                <w:rFonts w:ascii="Times New Roman" w:eastAsia="Times New Roman" w:hAnsi="Times New Roman" w:cs="Times New Roman"/>
                <w:b/>
                <w:bCs/>
                <w:color w:val="000000"/>
                <w:lang w:eastAsia="ru-RU"/>
              </w:rPr>
            </w:pPr>
            <w:r w:rsidRPr="000319E8">
              <w:rPr>
                <w:rFonts w:ascii="Times New Roman" w:eastAsia="Times New Roman" w:hAnsi="Times New Roman" w:cs="Times New Roman"/>
                <w:b/>
                <w:bCs/>
                <w:color w:val="000000"/>
                <w:lang w:eastAsia="ru-RU"/>
              </w:rPr>
              <w:t>Председник општине: представља и заступа општину; предлаже начин решавања питања о којима одлучује скупштина; наредбодавац је за извршење буџета; усмерава и усклађује рад општинске управе; врши и друге послове утврђене статутом и другим актима општине.</w:t>
            </w:r>
            <w:r>
              <w:rPr>
                <w:rFonts w:ascii="Times New Roman" w:eastAsia="Times New Roman" w:hAnsi="Times New Roman" w:cs="Times New Roman"/>
                <w:b/>
                <w:bCs/>
                <w:color w:val="000000"/>
                <w:lang w:eastAsia="ru-RU"/>
              </w:rPr>
              <w:t xml:space="preserve"> С тим у вези са овог раздела исплаћују се плате председник, заменика и два  помоћника председника. Накнаде ПР-а и материјални трошкови за функционисање овог органа.</w:t>
            </w:r>
          </w:p>
        </w:tc>
      </w:tr>
      <w:tr w:rsidR="00EA7225" w:rsidRPr="00833F9E" w:rsidTr="003A1277">
        <w:trPr>
          <w:trHeight w:val="30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EA7225" w:rsidRPr="00833F9E" w:rsidRDefault="00EA7225" w:rsidP="003A1277">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EA7225" w:rsidRPr="00833F9E" w:rsidTr="003A1277">
        <w:trPr>
          <w:trHeight w:val="300"/>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770" w:type="dxa"/>
            <w:gridSpan w:val="13"/>
            <w:tcBorders>
              <w:top w:val="single" w:sz="4" w:space="0" w:color="auto"/>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554" w:type="dxa"/>
            <w:gridSpan w:val="16"/>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Tr="003A1277">
        <w:trPr>
          <w:trHeight w:val="30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Функционисање извршних органа</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225" w:rsidRPr="00116EF1"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разматраних предмета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olor w:val="000000"/>
                <w:sz w:val="20"/>
                <w:szCs w:val="20"/>
              </w:rPr>
            </w:pPr>
            <w:r>
              <w:rPr>
                <w:rFonts w:ascii="Calibri" w:hAnsi="Calibri"/>
                <w:color w:val="000000"/>
                <w:sz w:val="20"/>
                <w:szCs w:val="20"/>
              </w:rPr>
              <w:t>145</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EE0EC7" w:rsidRDefault="00EA7225" w:rsidP="003A1277">
            <w:pPr>
              <w:jc w:val="center"/>
              <w:rPr>
                <w:rFonts w:ascii="Calibri" w:hAnsi="Calibri"/>
                <w:color w:val="000000"/>
                <w:sz w:val="20"/>
                <w:szCs w:val="20"/>
              </w:rPr>
            </w:pPr>
            <w:r>
              <w:rPr>
                <w:rFonts w:ascii="Calibri" w:hAnsi="Calibri"/>
                <w:color w:val="000000"/>
                <w:sz w:val="20"/>
                <w:szCs w:val="20"/>
              </w:rPr>
              <w:t>200</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3B6181" w:rsidRDefault="00EA7225" w:rsidP="003A1277">
            <w:pPr>
              <w:jc w:val="center"/>
              <w:rPr>
                <w:rFonts w:ascii="Calibri" w:hAnsi="Calibri"/>
                <w:color w:val="000000"/>
                <w:sz w:val="20"/>
                <w:szCs w:val="20"/>
              </w:rPr>
            </w:pPr>
            <w:r>
              <w:rPr>
                <w:rFonts w:ascii="Calibri" w:hAnsi="Calibri"/>
                <w:color w:val="000000"/>
                <w:sz w:val="20"/>
                <w:szCs w:val="20"/>
              </w:rPr>
              <w:t>200</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3B6181" w:rsidRDefault="00EA7225" w:rsidP="003A1277">
            <w:pPr>
              <w:jc w:val="center"/>
              <w:rPr>
                <w:rFonts w:ascii="Calibri" w:hAnsi="Calibri"/>
                <w:color w:val="000000"/>
                <w:sz w:val="20"/>
                <w:szCs w:val="20"/>
              </w:rPr>
            </w:pPr>
            <w:r>
              <w:rPr>
                <w:rFonts w:ascii="Calibri" w:hAnsi="Calibri"/>
                <w:color w:val="000000"/>
                <w:sz w:val="20"/>
                <w:szCs w:val="20"/>
              </w:rPr>
              <w:t>220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Pr="003B6181" w:rsidRDefault="00EA7225" w:rsidP="003A1277">
            <w:pPr>
              <w:jc w:val="center"/>
              <w:rPr>
                <w:rFonts w:ascii="Calibri" w:hAnsi="Calibri"/>
                <w:color w:val="000000"/>
                <w:sz w:val="20"/>
                <w:szCs w:val="20"/>
              </w:rPr>
            </w:pPr>
            <w:r>
              <w:rPr>
                <w:rFonts w:ascii="Calibri" w:hAnsi="Calibri"/>
                <w:color w:val="000000"/>
                <w:sz w:val="20"/>
                <w:szCs w:val="20"/>
              </w:rPr>
              <w:t>220</w:t>
            </w:r>
          </w:p>
        </w:tc>
      </w:tr>
      <w:tr w:rsidR="00EA7225" w:rsidRPr="00833F9E" w:rsidTr="003A1277">
        <w:trPr>
          <w:trHeight w:val="207"/>
        </w:trPr>
        <w:tc>
          <w:tcPr>
            <w:tcW w:w="279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p>
        </w:tc>
        <w:tc>
          <w:tcPr>
            <w:tcW w:w="124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p>
        </w:tc>
        <w:tc>
          <w:tcPr>
            <w:tcW w:w="1081"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p>
        </w:tc>
        <w:tc>
          <w:tcPr>
            <w:tcW w:w="1554" w:type="dxa"/>
            <w:gridSpan w:val="16"/>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p>
        </w:tc>
      </w:tr>
      <w:tr w:rsidR="00EA7225" w:rsidRPr="00833F9E" w:rsidTr="003A1277">
        <w:trPr>
          <w:trHeight w:val="207"/>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7225" w:rsidRPr="000319E8"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Равноправна заступљеност сарадника</w:t>
            </w:r>
            <w:r>
              <w:rPr>
                <w:rFonts w:ascii="Times New Roman" w:eastAsia="Times New Roman" w:hAnsi="Times New Roman" w:cs="Times New Roman"/>
                <w:color w:val="000000"/>
                <w:lang w:eastAsia="ru-RU"/>
              </w:rPr>
              <w:t xml:space="preserve"> председника општине по полу</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7225" w:rsidRPr="00833F9E" w:rsidRDefault="00EA7225" w:rsidP="003A1277">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најближих сарадника (мушкараца/жена)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2/2</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2/2</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3/3</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3/3</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225" w:rsidRPr="00EE0EC7" w:rsidRDefault="00EA7225" w:rsidP="003A1277">
            <w:pPr>
              <w:jc w:val="center"/>
              <w:rPr>
                <w:rFonts w:ascii="Calibri" w:hAnsi="Calibri" w:cs="Calibri"/>
                <w:color w:val="000000"/>
                <w:sz w:val="20"/>
                <w:szCs w:val="20"/>
              </w:rPr>
            </w:pPr>
            <w:r>
              <w:rPr>
                <w:rFonts w:ascii="Calibri" w:hAnsi="Calibri" w:cs="Calibri"/>
                <w:color w:val="000000"/>
                <w:sz w:val="20"/>
                <w:szCs w:val="20"/>
              </w:rPr>
              <w:t>3/3</w:t>
            </w:r>
          </w:p>
        </w:tc>
      </w:tr>
      <w:tr w:rsidR="00EA7225" w:rsidRPr="00833F9E" w:rsidTr="003A1277">
        <w:trPr>
          <w:trHeight w:val="439"/>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249" w:type="dxa"/>
            <w:gridSpan w:val="4"/>
            <w:vMerge/>
            <w:tcBorders>
              <w:top w:val="nil"/>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081" w:type="dxa"/>
            <w:gridSpan w:val="13"/>
            <w:vMerge/>
            <w:tcBorders>
              <w:top w:val="nil"/>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554" w:type="dxa"/>
            <w:gridSpan w:val="16"/>
            <w:vMerge/>
            <w:tcBorders>
              <w:top w:val="nil"/>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EA7225" w:rsidRPr="00833F9E" w:rsidRDefault="00EA7225" w:rsidP="003A1277">
            <w:pPr>
              <w:spacing w:after="0" w:line="240" w:lineRule="auto"/>
              <w:rPr>
                <w:rFonts w:ascii="Times New Roman" w:eastAsia="Times New Roman" w:hAnsi="Times New Roman" w:cs="Times New Roman"/>
                <w:color w:val="000000"/>
                <w:lang w:eastAsia="ru-RU"/>
              </w:rPr>
            </w:pPr>
          </w:p>
        </w:tc>
      </w:tr>
      <w:tr w:rsidR="00EA7225" w:rsidRPr="00A8615E" w:rsidTr="003A1277">
        <w:trPr>
          <w:trHeight w:val="609"/>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lastRenderedPageBreak/>
              <w:t>0501</w:t>
            </w:r>
          </w:p>
        </w:tc>
        <w:tc>
          <w:tcPr>
            <w:tcW w:w="1719"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 </w:t>
            </w:r>
          </w:p>
        </w:tc>
        <w:tc>
          <w:tcPr>
            <w:tcW w:w="4888" w:type="dxa"/>
            <w:gridSpan w:val="2"/>
            <w:tcBorders>
              <w:top w:val="single" w:sz="4" w:space="0" w:color="auto"/>
              <w:left w:val="nil"/>
              <w:bottom w:val="single" w:sz="4" w:space="0" w:color="auto"/>
              <w:right w:val="single" w:sz="4" w:space="0" w:color="000000"/>
            </w:tcBorders>
            <w:shd w:val="clear" w:color="000000" w:fill="E6B8B7"/>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Програм 17. Енергетска ефикасност</w:t>
            </w:r>
          </w:p>
        </w:tc>
        <w:tc>
          <w:tcPr>
            <w:tcW w:w="2330" w:type="dxa"/>
            <w:gridSpan w:val="17"/>
            <w:tcBorders>
              <w:top w:val="single" w:sz="4" w:space="0" w:color="auto"/>
              <w:left w:val="nil"/>
              <w:bottom w:val="single" w:sz="4" w:space="0" w:color="auto"/>
              <w:right w:val="single" w:sz="4" w:space="0" w:color="auto"/>
            </w:tcBorders>
            <w:shd w:val="clear" w:color="000000" w:fill="E6B8B7"/>
            <w:vAlign w:val="center"/>
            <w:hideMark/>
          </w:tcPr>
          <w:p w:rsidR="00EA7225" w:rsidRPr="00F17BE1"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59,700</w:t>
            </w:r>
            <w:r>
              <w:rPr>
                <w:rFonts w:ascii="Times New Roman" w:eastAsia="Times New Roman" w:hAnsi="Times New Roman" w:cs="Times New Roman"/>
                <w:b/>
                <w:bCs/>
                <w:color w:val="000000"/>
                <w:lang w:eastAsia="ru-RU"/>
              </w:rPr>
              <w:t>,000.00</w:t>
            </w:r>
          </w:p>
        </w:tc>
        <w:tc>
          <w:tcPr>
            <w:tcW w:w="1770" w:type="dxa"/>
            <w:gridSpan w:val="13"/>
            <w:tcBorders>
              <w:top w:val="single" w:sz="4" w:space="0" w:color="auto"/>
              <w:left w:val="nil"/>
              <w:bottom w:val="single" w:sz="4" w:space="0" w:color="auto"/>
              <w:right w:val="single" w:sz="4" w:space="0" w:color="auto"/>
            </w:tcBorders>
            <w:shd w:val="clear" w:color="000000" w:fill="E6B8B7"/>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12" w:type="dxa"/>
            <w:gridSpan w:val="18"/>
            <w:tcBorders>
              <w:top w:val="single" w:sz="4" w:space="0" w:color="auto"/>
              <w:left w:val="nil"/>
              <w:bottom w:val="single" w:sz="4" w:space="0" w:color="auto"/>
              <w:right w:val="single" w:sz="4" w:space="0" w:color="auto"/>
            </w:tcBorders>
            <w:shd w:val="clear" w:color="000000" w:fill="E6B8B7"/>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EA7225" w:rsidRPr="00A8615E" w:rsidTr="003A1277">
        <w:trPr>
          <w:trHeight w:val="300"/>
        </w:trPr>
        <w:tc>
          <w:tcPr>
            <w:tcW w:w="2799" w:type="dxa"/>
            <w:gridSpan w:val="6"/>
            <w:vMerge w:val="restart"/>
            <w:tcBorders>
              <w:top w:val="single" w:sz="4" w:space="0" w:color="auto"/>
              <w:left w:val="single" w:sz="4" w:space="0" w:color="auto"/>
              <w:right w:val="single" w:sz="4" w:space="0" w:color="000000"/>
            </w:tcBorders>
            <w:shd w:val="clear" w:color="000000" w:fill="BFBFBF"/>
            <w:vAlign w:val="center"/>
            <w:hideMark/>
          </w:tcPr>
          <w:p w:rsidR="00EA7225" w:rsidRPr="00A8615E" w:rsidRDefault="00EA7225" w:rsidP="003A1277">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right w:val="single" w:sz="4" w:space="0" w:color="000000"/>
            </w:tcBorders>
            <w:shd w:val="clear" w:color="000000" w:fill="BFBFBF"/>
            <w:vAlign w:val="center"/>
            <w:hideMark/>
          </w:tcPr>
          <w:p w:rsidR="00EA7225" w:rsidRPr="00A8615E" w:rsidRDefault="00EA7225" w:rsidP="003A1277">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EA7225" w:rsidRPr="00A8615E" w:rsidRDefault="00EA7225" w:rsidP="003A1277">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EA7225" w:rsidRPr="00A8615E" w:rsidTr="003A1277">
        <w:trPr>
          <w:trHeight w:val="284"/>
        </w:trPr>
        <w:tc>
          <w:tcPr>
            <w:tcW w:w="2799" w:type="dxa"/>
            <w:gridSpan w:val="6"/>
            <w:vMerge/>
            <w:tcBorders>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i/>
                <w:iCs/>
                <w:color w:val="000000"/>
                <w:lang w:eastAsia="ru-RU"/>
              </w:rPr>
            </w:pPr>
          </w:p>
        </w:tc>
        <w:tc>
          <w:tcPr>
            <w:tcW w:w="4888" w:type="dxa"/>
            <w:gridSpan w:val="2"/>
            <w:vMerge/>
            <w:tcBorders>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84" w:type="dxa"/>
            <w:gridSpan w:val="14"/>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727"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A8615E" w:rsidTr="003A1277">
        <w:trPr>
          <w:trHeight w:val="300"/>
        </w:trPr>
        <w:tc>
          <w:tcPr>
            <w:tcW w:w="2799" w:type="dxa"/>
            <w:gridSpan w:val="6"/>
            <w:tcBorders>
              <w:top w:val="single" w:sz="4" w:space="0" w:color="auto"/>
              <w:left w:val="single" w:sz="4" w:space="0" w:color="auto"/>
              <w:bottom w:val="nil"/>
              <w:right w:val="single" w:sz="4" w:space="0" w:color="000000"/>
            </w:tcBorders>
            <w:shd w:val="clear" w:color="auto" w:fill="auto"/>
            <w:vAlign w:val="center"/>
            <w:hideMark/>
          </w:tcPr>
          <w:p w:rsidR="00EA7225" w:rsidRPr="00116EF1" w:rsidRDefault="00EA7225" w:rsidP="003A1277">
            <w:pPr>
              <w:spacing w:after="0" w:line="240" w:lineRule="auto"/>
              <w:jc w:val="center"/>
              <w:rPr>
                <w:rFonts w:ascii="Times New Roman" w:eastAsia="Times New Roman" w:hAnsi="Times New Roman" w:cs="Times New Roman"/>
                <w:color w:val="000000"/>
                <w:lang w:eastAsia="ru-RU"/>
              </w:rPr>
            </w:pPr>
            <w:r w:rsidRPr="00116EF1">
              <w:rPr>
                <w:rFonts w:ascii="Times New Roman" w:eastAsia="Times New Roman" w:hAnsi="Times New Roman" w:cs="Times New Roman"/>
                <w:color w:val="000000"/>
                <w:lang w:eastAsia="ru-RU"/>
              </w:rPr>
              <w:t>ОПИС</w:t>
            </w:r>
          </w:p>
        </w:tc>
        <w:tc>
          <w:tcPr>
            <w:tcW w:w="11900" w:type="dxa"/>
            <w:gridSpan w:val="50"/>
            <w:tcBorders>
              <w:top w:val="single" w:sz="4" w:space="0" w:color="auto"/>
              <w:left w:val="single" w:sz="4" w:space="0" w:color="auto"/>
              <w:bottom w:val="single" w:sz="4" w:space="0" w:color="000000"/>
              <w:right w:val="single" w:sz="4" w:space="0" w:color="auto"/>
            </w:tcBorders>
            <w:shd w:val="clear" w:color="auto" w:fill="auto"/>
            <w:vAlign w:val="center"/>
            <w:hideMark/>
          </w:tcPr>
          <w:p w:rsidR="00EA7225" w:rsidRPr="003B6181" w:rsidRDefault="00EA7225" w:rsidP="003A1277">
            <w:pPr>
              <w:rPr>
                <w:rFonts w:ascii="Times New Roman" w:hAnsi="Times New Roman" w:cs="Times New Roman"/>
              </w:rPr>
            </w:pPr>
            <w:r w:rsidRPr="00116EF1">
              <w:rPr>
                <w:rFonts w:ascii="Times New Roman" w:hAnsi="Times New Roman" w:cs="Times New Roman"/>
              </w:rPr>
              <w:t xml:space="preserve">Пројектно планирање </w:t>
            </w:r>
            <w:r>
              <w:rPr>
                <w:rFonts w:ascii="Times New Roman" w:hAnsi="Times New Roman" w:cs="Times New Roman"/>
              </w:rPr>
              <w:t>у циљу подизања  енергетске ефикасности објеката чији је корисник Општина Владичин Хан као и капитално одржавање у циљу подизања степена енергетске ефикасности.</w:t>
            </w:r>
          </w:p>
        </w:tc>
      </w:tr>
      <w:tr w:rsidR="00EA7225" w:rsidRPr="00A8615E" w:rsidTr="003A1277">
        <w:trPr>
          <w:trHeight w:val="300"/>
        </w:trPr>
        <w:tc>
          <w:tcPr>
            <w:tcW w:w="2799"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EA7225" w:rsidRPr="00A8615E" w:rsidRDefault="00EA7225" w:rsidP="003A1277">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Смањење расхода за енергију</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6643DE" w:rsidRDefault="00EA7225" w:rsidP="003A1277">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Укупни расходи за енергију</w:t>
            </w:r>
            <w:r>
              <w:rPr>
                <w:rFonts w:ascii="Times New Roman" w:eastAsia="Times New Roman" w:hAnsi="Times New Roman" w:cs="Times New Roman"/>
                <w:color w:val="000000"/>
                <w:lang w:eastAsia="ru-RU"/>
              </w:rPr>
              <w:t xml:space="preserve"> (000)</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EA7225" w:rsidRPr="00814897" w:rsidRDefault="00EA7225" w:rsidP="003A1277">
            <w:pPr>
              <w:jc w:val="center"/>
            </w:pPr>
            <w:r>
              <w:t>3200</w:t>
            </w:r>
          </w:p>
        </w:tc>
        <w:tc>
          <w:tcPr>
            <w:tcW w:w="1284"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EA7225" w:rsidRPr="00814897" w:rsidRDefault="00EA7225" w:rsidP="003A1277">
            <w:pPr>
              <w:jc w:val="center"/>
            </w:pPr>
            <w:r>
              <w:t>3000</w:t>
            </w:r>
          </w:p>
        </w:tc>
        <w:tc>
          <w:tcPr>
            <w:tcW w:w="172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A7225" w:rsidRPr="00814897" w:rsidRDefault="00EA7225" w:rsidP="003A1277">
            <w:pPr>
              <w:jc w:val="center"/>
            </w:pPr>
            <w:r>
              <w:t>3000</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EA7225" w:rsidRPr="00814897" w:rsidRDefault="00EA7225" w:rsidP="003A1277">
            <w:pPr>
              <w:jc w:val="center"/>
            </w:pPr>
            <w:r>
              <w:t>3000</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EA7225" w:rsidRPr="00814897" w:rsidRDefault="00EA7225" w:rsidP="003A1277">
            <w:pPr>
              <w:jc w:val="center"/>
            </w:pPr>
            <w:r>
              <w:t>3000</w:t>
            </w:r>
          </w:p>
        </w:tc>
      </w:tr>
      <w:tr w:rsidR="00EA7225" w:rsidRPr="00A8615E" w:rsidTr="003A1277">
        <w:trPr>
          <w:trHeight w:val="208"/>
        </w:trPr>
        <w:tc>
          <w:tcPr>
            <w:tcW w:w="2799" w:type="dxa"/>
            <w:gridSpan w:val="6"/>
            <w:vMerge/>
            <w:tcBorders>
              <w:top w:val="single" w:sz="4" w:space="0" w:color="auto"/>
              <w:left w:val="single" w:sz="4" w:space="0" w:color="auto"/>
              <w:bottom w:val="nil"/>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284" w:type="dxa"/>
            <w:gridSpan w:val="14"/>
            <w:vMerge/>
            <w:tcBorders>
              <w:top w:val="nil"/>
              <w:left w:val="single" w:sz="4" w:space="0" w:color="auto"/>
              <w:bottom w:val="single" w:sz="4" w:space="0" w:color="000000"/>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727" w:type="dxa"/>
            <w:gridSpan w:val="11"/>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r>
      <w:tr w:rsidR="00EA7225" w:rsidRPr="00A8615E" w:rsidTr="003A1277">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p>
        </w:tc>
        <w:tc>
          <w:tcPr>
            <w:tcW w:w="171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0501-0001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Енергетски менаџент</w:t>
            </w:r>
          </w:p>
        </w:tc>
        <w:tc>
          <w:tcPr>
            <w:tcW w:w="2330"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59,700</w:t>
            </w:r>
            <w:r>
              <w:rPr>
                <w:rFonts w:ascii="Times New Roman" w:eastAsia="Times New Roman" w:hAnsi="Times New Roman" w:cs="Times New Roman"/>
                <w:b/>
                <w:bCs/>
                <w:color w:val="000000"/>
                <w:lang w:eastAsia="ru-RU"/>
              </w:rPr>
              <w:t>,000</w:t>
            </w:r>
          </w:p>
        </w:tc>
        <w:tc>
          <w:tcPr>
            <w:tcW w:w="1727"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55"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A8615E" w:rsidRDefault="00EA7225" w:rsidP="003A1277">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EA7225" w:rsidRPr="00A8615E" w:rsidTr="003A1277">
        <w:trPr>
          <w:trHeight w:val="255"/>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A7225" w:rsidRPr="00F73EF3" w:rsidRDefault="00EA7225" w:rsidP="003A127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A7225" w:rsidRPr="001C280E" w:rsidRDefault="00EA7225" w:rsidP="003A1277">
            <w:pPr>
              <w:spacing w:after="0" w:line="240" w:lineRule="auto"/>
              <w:rPr>
                <w:rFonts w:ascii="Times New Roman" w:eastAsia="Times New Roman" w:hAnsi="Times New Roman" w:cs="Times New Roman"/>
                <w:b/>
                <w:bCs/>
                <w:color w:val="000000"/>
                <w:lang w:eastAsia="ru-RU"/>
              </w:rPr>
            </w:pPr>
            <w:r w:rsidRPr="00307E7A">
              <w:rPr>
                <w:rFonts w:ascii="Times New Roman" w:eastAsia="Times New Roman" w:hAnsi="Times New Roman" w:cs="Times New Roman"/>
                <w:b/>
                <w:bCs/>
                <w:color w:val="000000"/>
                <w:lang w:eastAsia="ru-RU"/>
              </w:rPr>
              <w:t xml:space="preserve">У сарадњи са ресорним Министарством рударства и енергетике реализује  се пројекат енегретске ефикасности породичних домаћинстава укупне вредности </w:t>
            </w:r>
            <w:r>
              <w:rPr>
                <w:rFonts w:ascii="Times New Roman" w:eastAsia="Times New Roman" w:hAnsi="Times New Roman" w:cs="Times New Roman"/>
                <w:b/>
                <w:bCs/>
                <w:color w:val="000000"/>
                <w:lang w:eastAsia="ru-RU"/>
              </w:rPr>
              <w:t xml:space="preserve">34,5 </w:t>
            </w:r>
            <w:r w:rsidRPr="00307E7A">
              <w:rPr>
                <w:rFonts w:ascii="Times New Roman" w:eastAsia="Times New Roman" w:hAnsi="Times New Roman" w:cs="Times New Roman"/>
                <w:b/>
                <w:bCs/>
                <w:color w:val="000000"/>
                <w:lang w:eastAsia="ru-RU"/>
              </w:rPr>
              <w:t xml:space="preserve"> милиона динара од којих министарство учествује са </w:t>
            </w:r>
            <w:r>
              <w:rPr>
                <w:rFonts w:ascii="Times New Roman" w:eastAsia="Times New Roman" w:hAnsi="Times New Roman" w:cs="Times New Roman"/>
                <w:b/>
                <w:bCs/>
                <w:color w:val="000000"/>
                <w:lang w:eastAsia="ru-RU"/>
              </w:rPr>
              <w:t>24,5</w:t>
            </w:r>
            <w:r>
              <w:rPr>
                <w:rFonts w:ascii="Times New Roman" w:eastAsia="Times New Roman" w:hAnsi="Times New Roman" w:cs="Times New Roman"/>
                <w:b/>
                <w:bCs/>
                <w:color w:val="000000"/>
                <w:lang w:eastAsia="ru-RU"/>
              </w:rPr>
              <w:t xml:space="preserve"> милиона у суфинансирању.</w:t>
            </w:r>
            <w:r>
              <w:rPr>
                <w:rFonts w:ascii="Times New Roman" w:eastAsia="Times New Roman" w:hAnsi="Times New Roman" w:cs="Times New Roman"/>
                <w:b/>
                <w:bCs/>
                <w:color w:val="000000"/>
                <w:lang w:eastAsia="ru-RU"/>
              </w:rPr>
              <w:t xml:space="preserve"> Енергетска ефикасност објекта центра културе и износу од 23,4 од чека Општина Владичин Хан учествује са 4 милиона динара.</w:t>
            </w:r>
            <w:bookmarkStart w:id="1" w:name="_GoBack"/>
            <w:bookmarkEnd w:id="1"/>
          </w:p>
        </w:tc>
      </w:tr>
      <w:tr w:rsidR="00EA7225" w:rsidRPr="00A8615E" w:rsidTr="003A1277">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A8615E" w:rsidRDefault="00EA7225" w:rsidP="003A1277">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A7225" w:rsidRPr="00A8615E" w:rsidRDefault="00EA7225" w:rsidP="003A1277">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EA7225" w:rsidRPr="00A8615E" w:rsidRDefault="00EA7225" w:rsidP="003A1277">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EA7225" w:rsidRPr="00A8615E" w:rsidTr="003A1277">
        <w:trPr>
          <w:trHeight w:val="154"/>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670"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4</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EA7225" w:rsidRPr="00C443B7" w:rsidRDefault="00EA7225" w:rsidP="003A1277">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6</w:t>
            </w:r>
          </w:p>
        </w:tc>
      </w:tr>
      <w:tr w:rsidR="00EA7225" w:rsidRPr="00A8615E" w:rsidTr="003A1277">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8615E" w:rsidRDefault="00EA7225" w:rsidP="003A1277">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Функционисање система енергетског мнаџмента</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8615E" w:rsidRDefault="00EA7225" w:rsidP="003A1277">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Постојање локалне одлуке о енергетској ефикасности</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Pr="00DF524D" w:rsidRDefault="00EA7225" w:rsidP="003A1277">
            <w:pPr>
              <w:jc w:val="center"/>
              <w:rPr>
                <w:rFonts w:ascii="Calibri" w:hAnsi="Calibri" w:cs="Calibri"/>
                <w:color w:val="000000"/>
                <w:sz w:val="20"/>
                <w:szCs w:val="20"/>
              </w:rPr>
            </w:pPr>
            <w:r>
              <w:rPr>
                <w:rFonts w:ascii="Calibri" w:hAnsi="Calibri" w:cs="Calibri"/>
                <w:color w:val="000000"/>
                <w:sz w:val="20"/>
                <w:szCs w:val="20"/>
              </w:rPr>
              <w:t>да</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да</w:t>
            </w:r>
          </w:p>
        </w:tc>
        <w:tc>
          <w:tcPr>
            <w:tcW w:w="167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да</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да</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да</w:t>
            </w:r>
          </w:p>
        </w:tc>
      </w:tr>
      <w:tr w:rsidR="00EA7225" w:rsidRPr="00A8615E" w:rsidTr="003A1277">
        <w:trPr>
          <w:trHeight w:val="207"/>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r>
      <w:tr w:rsidR="00EA7225" w:rsidRPr="00A8615E" w:rsidTr="003A1277">
        <w:trPr>
          <w:trHeight w:val="30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7225" w:rsidRPr="00A8615E" w:rsidRDefault="00EA7225" w:rsidP="003A12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A8615E">
              <w:rPr>
                <w:rFonts w:ascii="Times New Roman" w:eastAsia="Times New Roman" w:hAnsi="Times New Roman" w:cs="Times New Roman"/>
                <w:color w:val="000000"/>
                <w:lang w:eastAsia="ru-RU"/>
              </w:rPr>
              <w:t>роцена уштеде примарне енергије у админситративној згради Општине по спроведеним радовима у складу са енергетском ефикасношћу</w:t>
            </w:r>
          </w:p>
        </w:tc>
        <w:tc>
          <w:tcPr>
            <w:tcW w:w="10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Pr="00DF524D" w:rsidRDefault="00EA7225" w:rsidP="003A1277">
            <w:pPr>
              <w:jc w:val="center"/>
              <w:rPr>
                <w:rFonts w:ascii="Calibri" w:hAnsi="Calibri" w:cs="Calibri"/>
                <w:color w:val="000000"/>
                <w:sz w:val="20"/>
                <w:szCs w:val="20"/>
              </w:rPr>
            </w:pPr>
            <w:r>
              <w:rPr>
                <w:rFonts w:ascii="Calibri" w:hAnsi="Calibri" w:cs="Calibri"/>
                <w:color w:val="000000"/>
                <w:sz w:val="20"/>
                <w:szCs w:val="20"/>
              </w:rPr>
              <w:t>16,8%</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22%</w:t>
            </w:r>
          </w:p>
        </w:tc>
        <w:tc>
          <w:tcPr>
            <w:tcW w:w="167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25%</w:t>
            </w:r>
          </w:p>
        </w:tc>
        <w:tc>
          <w:tcPr>
            <w:tcW w:w="1566"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25%</w:t>
            </w:r>
          </w:p>
        </w:tc>
        <w:tc>
          <w:tcPr>
            <w:tcW w:w="13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A7225" w:rsidRDefault="00EA7225" w:rsidP="003A1277">
            <w:pPr>
              <w:jc w:val="center"/>
              <w:rPr>
                <w:rFonts w:ascii="Calibri" w:hAnsi="Calibri" w:cs="Calibri"/>
                <w:color w:val="000000"/>
                <w:sz w:val="20"/>
                <w:szCs w:val="20"/>
              </w:rPr>
            </w:pPr>
            <w:r>
              <w:rPr>
                <w:rFonts w:ascii="Calibri" w:hAnsi="Calibri" w:cs="Calibri"/>
                <w:color w:val="000000"/>
                <w:sz w:val="20"/>
                <w:szCs w:val="20"/>
              </w:rPr>
              <w:t>25%</w:t>
            </w:r>
          </w:p>
        </w:tc>
      </w:tr>
      <w:tr w:rsidR="00EA7225" w:rsidRPr="00A8615E" w:rsidTr="003A1277">
        <w:trPr>
          <w:trHeight w:val="465"/>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EA7225" w:rsidRPr="00A8615E" w:rsidRDefault="00EA7225" w:rsidP="003A1277">
            <w:pPr>
              <w:spacing w:after="0" w:line="240" w:lineRule="auto"/>
              <w:rPr>
                <w:rFonts w:ascii="Times New Roman" w:eastAsia="Times New Roman" w:hAnsi="Times New Roman" w:cs="Times New Roman"/>
                <w:color w:val="000000"/>
                <w:lang w:eastAsia="ru-RU"/>
              </w:rPr>
            </w:pPr>
          </w:p>
        </w:tc>
      </w:tr>
      <w:tr w:rsidR="00EA7225" w:rsidRPr="004024F4" w:rsidTr="003A1277">
        <w:trPr>
          <w:trHeight w:val="207"/>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r>
      <w:tr w:rsidR="00EA7225" w:rsidRPr="004024F4" w:rsidTr="003A1277">
        <w:trPr>
          <w:trHeight w:val="465"/>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EA7225" w:rsidRPr="004024F4" w:rsidRDefault="00EA7225" w:rsidP="003A1277">
            <w:pPr>
              <w:spacing w:after="0" w:line="240" w:lineRule="auto"/>
              <w:rPr>
                <w:rFonts w:ascii="Times New Roman" w:eastAsia="Times New Roman" w:hAnsi="Times New Roman" w:cs="Times New Roman"/>
                <w:color w:val="000000"/>
                <w:lang w:eastAsia="ru-RU"/>
              </w:rPr>
            </w:pPr>
          </w:p>
        </w:tc>
      </w:tr>
    </w:tbl>
    <w:p w:rsidR="00EA7225" w:rsidRDefault="00EA7225" w:rsidP="00EA7225">
      <w:pPr>
        <w:jc w:val="both"/>
        <w:rPr>
          <w:rFonts w:ascii="Times New Roman" w:hAnsi="Times New Roman" w:cs="Times New Roman"/>
          <w:sz w:val="24"/>
          <w:szCs w:val="24"/>
          <w:lang w:val="sr-Cyrl-CS"/>
        </w:rPr>
      </w:pPr>
    </w:p>
    <w:p w:rsidR="00EA7225" w:rsidRDefault="00EA7225" w:rsidP="00EA7225"/>
    <w:p w:rsidR="00EA7225" w:rsidRDefault="00EA7225" w:rsidP="00EA7225"/>
    <w:p w:rsidR="00ED3BD8" w:rsidRDefault="00ED3BD8" w:rsidP="001365E5">
      <w:pPr>
        <w:jc w:val="center"/>
      </w:pPr>
    </w:p>
    <w:sectPr w:rsidR="00ED3BD8" w:rsidSect="00E25DEB">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E3E" w:rsidRDefault="00415E3E" w:rsidP="0069767B">
      <w:pPr>
        <w:spacing w:after="0" w:line="240" w:lineRule="auto"/>
      </w:pPr>
      <w:r>
        <w:separator/>
      </w:r>
    </w:p>
  </w:endnote>
  <w:endnote w:type="continuationSeparator" w:id="1">
    <w:p w:rsidR="00415E3E" w:rsidRDefault="00415E3E"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E3E" w:rsidRDefault="00415E3E" w:rsidP="0069767B">
      <w:pPr>
        <w:spacing w:after="0" w:line="240" w:lineRule="auto"/>
      </w:pPr>
      <w:r>
        <w:separator/>
      </w:r>
    </w:p>
  </w:footnote>
  <w:footnote w:type="continuationSeparator" w:id="1">
    <w:p w:rsidR="00415E3E" w:rsidRDefault="00415E3E"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8914E0" w:rsidRDefault="002B3FFA">
        <w:pPr>
          <w:pStyle w:val="Header"/>
          <w:jc w:val="right"/>
        </w:pPr>
        <w:fldSimple w:instr=" PAGE   \* MERGEFORMAT ">
          <w:r w:rsidR="00EA7225">
            <w:rPr>
              <w:noProof/>
            </w:rPr>
            <w:t>58</w:t>
          </w:r>
        </w:fldSimple>
      </w:p>
    </w:sdtContent>
  </w:sdt>
  <w:p w:rsidR="008914E0" w:rsidRDefault="00891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8"/>
  </w:num>
  <w:num w:numId="12">
    <w:abstractNumId w:val="11"/>
  </w:num>
  <w:num w:numId="13">
    <w:abstractNumId w:val="3"/>
  </w:num>
  <w:num w:numId="14">
    <w:abstractNumId w:val="17"/>
  </w:num>
  <w:num w:numId="15">
    <w:abstractNumId w:val="9"/>
  </w:num>
  <w:num w:numId="16">
    <w:abstractNumId w:val="14"/>
  </w:num>
  <w:num w:numId="17">
    <w:abstractNumId w:val="5"/>
  </w:num>
  <w:num w:numId="18">
    <w:abstractNumId w:val="1"/>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119E1"/>
    <w:rsid w:val="0001462C"/>
    <w:rsid w:val="00014F5C"/>
    <w:rsid w:val="00017A76"/>
    <w:rsid w:val="00020C6C"/>
    <w:rsid w:val="000221AD"/>
    <w:rsid w:val="00022344"/>
    <w:rsid w:val="00022B58"/>
    <w:rsid w:val="00023799"/>
    <w:rsid w:val="00023F9C"/>
    <w:rsid w:val="00026A45"/>
    <w:rsid w:val="00026CFA"/>
    <w:rsid w:val="000319E8"/>
    <w:rsid w:val="00033C47"/>
    <w:rsid w:val="00034365"/>
    <w:rsid w:val="00035CA9"/>
    <w:rsid w:val="00041913"/>
    <w:rsid w:val="000446A7"/>
    <w:rsid w:val="000464E4"/>
    <w:rsid w:val="000515FD"/>
    <w:rsid w:val="00051E3B"/>
    <w:rsid w:val="0005289F"/>
    <w:rsid w:val="000532DB"/>
    <w:rsid w:val="00053AC9"/>
    <w:rsid w:val="000558B8"/>
    <w:rsid w:val="000605E9"/>
    <w:rsid w:val="00061A37"/>
    <w:rsid w:val="00064E2B"/>
    <w:rsid w:val="00065DC9"/>
    <w:rsid w:val="000661F2"/>
    <w:rsid w:val="00066770"/>
    <w:rsid w:val="00070DF9"/>
    <w:rsid w:val="000719A9"/>
    <w:rsid w:val="000719D0"/>
    <w:rsid w:val="0007573E"/>
    <w:rsid w:val="00082729"/>
    <w:rsid w:val="000829CF"/>
    <w:rsid w:val="00082D24"/>
    <w:rsid w:val="00083FCC"/>
    <w:rsid w:val="0008460A"/>
    <w:rsid w:val="000900B9"/>
    <w:rsid w:val="00090990"/>
    <w:rsid w:val="00090B6D"/>
    <w:rsid w:val="0009219F"/>
    <w:rsid w:val="00094A87"/>
    <w:rsid w:val="000957F8"/>
    <w:rsid w:val="000964C7"/>
    <w:rsid w:val="000966A3"/>
    <w:rsid w:val="000A2C6F"/>
    <w:rsid w:val="000A3E1C"/>
    <w:rsid w:val="000A42E6"/>
    <w:rsid w:val="000A5BF4"/>
    <w:rsid w:val="000A7B76"/>
    <w:rsid w:val="000B067C"/>
    <w:rsid w:val="000B1D1B"/>
    <w:rsid w:val="000B38A0"/>
    <w:rsid w:val="000B5E64"/>
    <w:rsid w:val="000B6AF2"/>
    <w:rsid w:val="000B6ECF"/>
    <w:rsid w:val="000B7677"/>
    <w:rsid w:val="000C2605"/>
    <w:rsid w:val="000C2E63"/>
    <w:rsid w:val="000C3D29"/>
    <w:rsid w:val="000C493A"/>
    <w:rsid w:val="000C6B6B"/>
    <w:rsid w:val="000D1228"/>
    <w:rsid w:val="000D33B4"/>
    <w:rsid w:val="000D6804"/>
    <w:rsid w:val="000D6C9B"/>
    <w:rsid w:val="000D708D"/>
    <w:rsid w:val="000E1619"/>
    <w:rsid w:val="000E29B8"/>
    <w:rsid w:val="000E4DE1"/>
    <w:rsid w:val="000E759A"/>
    <w:rsid w:val="000F0344"/>
    <w:rsid w:val="000F0458"/>
    <w:rsid w:val="000F0EAD"/>
    <w:rsid w:val="000F1F6F"/>
    <w:rsid w:val="000F4892"/>
    <w:rsid w:val="00101395"/>
    <w:rsid w:val="00102C6C"/>
    <w:rsid w:val="001047E0"/>
    <w:rsid w:val="00104B99"/>
    <w:rsid w:val="0010774B"/>
    <w:rsid w:val="00107CEF"/>
    <w:rsid w:val="00111126"/>
    <w:rsid w:val="001112DA"/>
    <w:rsid w:val="00112548"/>
    <w:rsid w:val="00112A71"/>
    <w:rsid w:val="00112C78"/>
    <w:rsid w:val="00112C98"/>
    <w:rsid w:val="0011320A"/>
    <w:rsid w:val="001160A9"/>
    <w:rsid w:val="0011663C"/>
    <w:rsid w:val="00116EF1"/>
    <w:rsid w:val="0011797A"/>
    <w:rsid w:val="00117BEE"/>
    <w:rsid w:val="0012026E"/>
    <w:rsid w:val="001277DE"/>
    <w:rsid w:val="0013091F"/>
    <w:rsid w:val="001311F4"/>
    <w:rsid w:val="00133F94"/>
    <w:rsid w:val="00134C63"/>
    <w:rsid w:val="00134CFE"/>
    <w:rsid w:val="00135903"/>
    <w:rsid w:val="0013598D"/>
    <w:rsid w:val="001365E5"/>
    <w:rsid w:val="00140162"/>
    <w:rsid w:val="001412DC"/>
    <w:rsid w:val="0014379B"/>
    <w:rsid w:val="00144212"/>
    <w:rsid w:val="00144D59"/>
    <w:rsid w:val="0014507E"/>
    <w:rsid w:val="00145B45"/>
    <w:rsid w:val="001461D9"/>
    <w:rsid w:val="00146210"/>
    <w:rsid w:val="001471FE"/>
    <w:rsid w:val="0015041B"/>
    <w:rsid w:val="00151567"/>
    <w:rsid w:val="001516C6"/>
    <w:rsid w:val="001543DF"/>
    <w:rsid w:val="00155C57"/>
    <w:rsid w:val="00155CA6"/>
    <w:rsid w:val="00161890"/>
    <w:rsid w:val="00164542"/>
    <w:rsid w:val="00164703"/>
    <w:rsid w:val="0016549C"/>
    <w:rsid w:val="001704B3"/>
    <w:rsid w:val="00171645"/>
    <w:rsid w:val="00176516"/>
    <w:rsid w:val="00177B89"/>
    <w:rsid w:val="00180996"/>
    <w:rsid w:val="0018383D"/>
    <w:rsid w:val="001852FB"/>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F3B"/>
    <w:rsid w:val="001B34B9"/>
    <w:rsid w:val="001B73C3"/>
    <w:rsid w:val="001C05AA"/>
    <w:rsid w:val="001C08D9"/>
    <w:rsid w:val="001C2266"/>
    <w:rsid w:val="001C4196"/>
    <w:rsid w:val="001C4880"/>
    <w:rsid w:val="001C65A9"/>
    <w:rsid w:val="001C716E"/>
    <w:rsid w:val="001C77D3"/>
    <w:rsid w:val="001D1C0A"/>
    <w:rsid w:val="001D1CD1"/>
    <w:rsid w:val="001D45BD"/>
    <w:rsid w:val="001D5017"/>
    <w:rsid w:val="001D563E"/>
    <w:rsid w:val="001D6018"/>
    <w:rsid w:val="001D6E93"/>
    <w:rsid w:val="001E10DD"/>
    <w:rsid w:val="001E2AC8"/>
    <w:rsid w:val="001F39CE"/>
    <w:rsid w:val="00202A04"/>
    <w:rsid w:val="00202CB4"/>
    <w:rsid w:val="00203C17"/>
    <w:rsid w:val="002048A6"/>
    <w:rsid w:val="00204E44"/>
    <w:rsid w:val="00205101"/>
    <w:rsid w:val="002062EF"/>
    <w:rsid w:val="002065FE"/>
    <w:rsid w:val="00211573"/>
    <w:rsid w:val="00211A90"/>
    <w:rsid w:val="00213981"/>
    <w:rsid w:val="00213D80"/>
    <w:rsid w:val="002227CB"/>
    <w:rsid w:val="00223443"/>
    <w:rsid w:val="00223C1D"/>
    <w:rsid w:val="00224876"/>
    <w:rsid w:val="00227275"/>
    <w:rsid w:val="002326E6"/>
    <w:rsid w:val="002367A8"/>
    <w:rsid w:val="002438D0"/>
    <w:rsid w:val="002476D1"/>
    <w:rsid w:val="0025204D"/>
    <w:rsid w:val="002538FD"/>
    <w:rsid w:val="0025498F"/>
    <w:rsid w:val="00256753"/>
    <w:rsid w:val="002600B3"/>
    <w:rsid w:val="0026259F"/>
    <w:rsid w:val="00262623"/>
    <w:rsid w:val="00263643"/>
    <w:rsid w:val="002651EA"/>
    <w:rsid w:val="00271BBB"/>
    <w:rsid w:val="00273F47"/>
    <w:rsid w:val="002748D2"/>
    <w:rsid w:val="00275209"/>
    <w:rsid w:val="002758C7"/>
    <w:rsid w:val="00276652"/>
    <w:rsid w:val="00281BBA"/>
    <w:rsid w:val="00283547"/>
    <w:rsid w:val="00285A11"/>
    <w:rsid w:val="00286D44"/>
    <w:rsid w:val="00290BB8"/>
    <w:rsid w:val="00292D71"/>
    <w:rsid w:val="00294601"/>
    <w:rsid w:val="0029750F"/>
    <w:rsid w:val="00297FE2"/>
    <w:rsid w:val="002A071A"/>
    <w:rsid w:val="002A358F"/>
    <w:rsid w:val="002A3CB6"/>
    <w:rsid w:val="002A4914"/>
    <w:rsid w:val="002A641B"/>
    <w:rsid w:val="002A64BF"/>
    <w:rsid w:val="002A65D9"/>
    <w:rsid w:val="002B06D0"/>
    <w:rsid w:val="002B1F0F"/>
    <w:rsid w:val="002B2694"/>
    <w:rsid w:val="002B3037"/>
    <w:rsid w:val="002B3FFA"/>
    <w:rsid w:val="002B515F"/>
    <w:rsid w:val="002B5AA0"/>
    <w:rsid w:val="002B64E6"/>
    <w:rsid w:val="002B69DD"/>
    <w:rsid w:val="002B718D"/>
    <w:rsid w:val="002B735A"/>
    <w:rsid w:val="002C0ECA"/>
    <w:rsid w:val="002C1E02"/>
    <w:rsid w:val="002C56E5"/>
    <w:rsid w:val="002C610E"/>
    <w:rsid w:val="002C68BB"/>
    <w:rsid w:val="002C68FF"/>
    <w:rsid w:val="002C70D9"/>
    <w:rsid w:val="002D1716"/>
    <w:rsid w:val="002D1C77"/>
    <w:rsid w:val="002D2D2F"/>
    <w:rsid w:val="002D2E9B"/>
    <w:rsid w:val="002D53FE"/>
    <w:rsid w:val="002D57D3"/>
    <w:rsid w:val="002D7F4F"/>
    <w:rsid w:val="002E15CC"/>
    <w:rsid w:val="002E2AC5"/>
    <w:rsid w:val="002E3CA0"/>
    <w:rsid w:val="002E7C6E"/>
    <w:rsid w:val="002F3039"/>
    <w:rsid w:val="002F715D"/>
    <w:rsid w:val="002F7C7E"/>
    <w:rsid w:val="00302A14"/>
    <w:rsid w:val="00306A2C"/>
    <w:rsid w:val="003075FC"/>
    <w:rsid w:val="00307DE8"/>
    <w:rsid w:val="00310DCD"/>
    <w:rsid w:val="00311759"/>
    <w:rsid w:val="00312FC1"/>
    <w:rsid w:val="003137D5"/>
    <w:rsid w:val="00313A09"/>
    <w:rsid w:val="00316626"/>
    <w:rsid w:val="00325AB4"/>
    <w:rsid w:val="0032606E"/>
    <w:rsid w:val="00326097"/>
    <w:rsid w:val="003264B7"/>
    <w:rsid w:val="00326B1E"/>
    <w:rsid w:val="003313B0"/>
    <w:rsid w:val="003331D9"/>
    <w:rsid w:val="00333C4D"/>
    <w:rsid w:val="00333F54"/>
    <w:rsid w:val="003415A8"/>
    <w:rsid w:val="00343C01"/>
    <w:rsid w:val="00343C49"/>
    <w:rsid w:val="00343DEA"/>
    <w:rsid w:val="003475B6"/>
    <w:rsid w:val="00350CB3"/>
    <w:rsid w:val="00354F7F"/>
    <w:rsid w:val="0035561A"/>
    <w:rsid w:val="00357A03"/>
    <w:rsid w:val="00360E34"/>
    <w:rsid w:val="00362ABF"/>
    <w:rsid w:val="00366329"/>
    <w:rsid w:val="00370025"/>
    <w:rsid w:val="0037438B"/>
    <w:rsid w:val="0037615D"/>
    <w:rsid w:val="00381DD2"/>
    <w:rsid w:val="00382232"/>
    <w:rsid w:val="003853B4"/>
    <w:rsid w:val="00385493"/>
    <w:rsid w:val="003860A8"/>
    <w:rsid w:val="00393E40"/>
    <w:rsid w:val="0039504D"/>
    <w:rsid w:val="00395CAB"/>
    <w:rsid w:val="003966E2"/>
    <w:rsid w:val="003A3DDB"/>
    <w:rsid w:val="003A5B36"/>
    <w:rsid w:val="003A7EAF"/>
    <w:rsid w:val="003B1C57"/>
    <w:rsid w:val="003B1E36"/>
    <w:rsid w:val="003B2F1C"/>
    <w:rsid w:val="003B5E45"/>
    <w:rsid w:val="003B5FA5"/>
    <w:rsid w:val="003C11F3"/>
    <w:rsid w:val="003C1CD2"/>
    <w:rsid w:val="003C61CC"/>
    <w:rsid w:val="003C654D"/>
    <w:rsid w:val="003C7294"/>
    <w:rsid w:val="003D01EE"/>
    <w:rsid w:val="003D1865"/>
    <w:rsid w:val="003D23D7"/>
    <w:rsid w:val="003D3609"/>
    <w:rsid w:val="003D4A23"/>
    <w:rsid w:val="003D6E03"/>
    <w:rsid w:val="003D7D3F"/>
    <w:rsid w:val="003E11A3"/>
    <w:rsid w:val="003E18FF"/>
    <w:rsid w:val="003E2FFC"/>
    <w:rsid w:val="003E3CF3"/>
    <w:rsid w:val="003E7912"/>
    <w:rsid w:val="003F184F"/>
    <w:rsid w:val="003F18E0"/>
    <w:rsid w:val="003F1EB9"/>
    <w:rsid w:val="003F2607"/>
    <w:rsid w:val="003F28C4"/>
    <w:rsid w:val="003F5005"/>
    <w:rsid w:val="003F6BD8"/>
    <w:rsid w:val="003F6FA0"/>
    <w:rsid w:val="003F7A79"/>
    <w:rsid w:val="004008D4"/>
    <w:rsid w:val="004010CD"/>
    <w:rsid w:val="004012EC"/>
    <w:rsid w:val="00403520"/>
    <w:rsid w:val="004047A3"/>
    <w:rsid w:val="0040682D"/>
    <w:rsid w:val="004100EF"/>
    <w:rsid w:val="00410813"/>
    <w:rsid w:val="00410C8F"/>
    <w:rsid w:val="004128B7"/>
    <w:rsid w:val="00415E3E"/>
    <w:rsid w:val="00416C1B"/>
    <w:rsid w:val="004225C8"/>
    <w:rsid w:val="0042277E"/>
    <w:rsid w:val="00422DA5"/>
    <w:rsid w:val="0042580B"/>
    <w:rsid w:val="00425B66"/>
    <w:rsid w:val="00426263"/>
    <w:rsid w:val="004262FA"/>
    <w:rsid w:val="00427789"/>
    <w:rsid w:val="00427873"/>
    <w:rsid w:val="00427986"/>
    <w:rsid w:val="0043049A"/>
    <w:rsid w:val="00430942"/>
    <w:rsid w:val="004320B0"/>
    <w:rsid w:val="00433C93"/>
    <w:rsid w:val="004405C5"/>
    <w:rsid w:val="00443B75"/>
    <w:rsid w:val="00446D50"/>
    <w:rsid w:val="00447065"/>
    <w:rsid w:val="0044717D"/>
    <w:rsid w:val="004519C4"/>
    <w:rsid w:val="004521E8"/>
    <w:rsid w:val="004547E2"/>
    <w:rsid w:val="00463744"/>
    <w:rsid w:val="004642F9"/>
    <w:rsid w:val="00466817"/>
    <w:rsid w:val="0047196C"/>
    <w:rsid w:val="00471E67"/>
    <w:rsid w:val="004724E2"/>
    <w:rsid w:val="00473E66"/>
    <w:rsid w:val="00481404"/>
    <w:rsid w:val="00482BD1"/>
    <w:rsid w:val="004852B6"/>
    <w:rsid w:val="00490012"/>
    <w:rsid w:val="004904C8"/>
    <w:rsid w:val="00494D4B"/>
    <w:rsid w:val="00495524"/>
    <w:rsid w:val="004960D3"/>
    <w:rsid w:val="004A0727"/>
    <w:rsid w:val="004A16FC"/>
    <w:rsid w:val="004A1F67"/>
    <w:rsid w:val="004B15DD"/>
    <w:rsid w:val="004B225B"/>
    <w:rsid w:val="004B28DF"/>
    <w:rsid w:val="004B3F8F"/>
    <w:rsid w:val="004C1814"/>
    <w:rsid w:val="004C1EE9"/>
    <w:rsid w:val="004C202B"/>
    <w:rsid w:val="004D5B23"/>
    <w:rsid w:val="004E0109"/>
    <w:rsid w:val="004E0F16"/>
    <w:rsid w:val="004E5D33"/>
    <w:rsid w:val="004F0B23"/>
    <w:rsid w:val="004F1362"/>
    <w:rsid w:val="004F167D"/>
    <w:rsid w:val="004F2000"/>
    <w:rsid w:val="004F289E"/>
    <w:rsid w:val="004F2A39"/>
    <w:rsid w:val="004F4EB6"/>
    <w:rsid w:val="004F5260"/>
    <w:rsid w:val="004F6548"/>
    <w:rsid w:val="004F6B09"/>
    <w:rsid w:val="00501738"/>
    <w:rsid w:val="0050618A"/>
    <w:rsid w:val="00506AEE"/>
    <w:rsid w:val="0051041B"/>
    <w:rsid w:val="00512AE7"/>
    <w:rsid w:val="005131F7"/>
    <w:rsid w:val="00515635"/>
    <w:rsid w:val="0052043A"/>
    <w:rsid w:val="00524757"/>
    <w:rsid w:val="005307EF"/>
    <w:rsid w:val="00530868"/>
    <w:rsid w:val="00530879"/>
    <w:rsid w:val="005321C1"/>
    <w:rsid w:val="005355C6"/>
    <w:rsid w:val="00536E07"/>
    <w:rsid w:val="00540603"/>
    <w:rsid w:val="00540A65"/>
    <w:rsid w:val="00540ADF"/>
    <w:rsid w:val="00540E29"/>
    <w:rsid w:val="0054107B"/>
    <w:rsid w:val="00541873"/>
    <w:rsid w:val="00541BCE"/>
    <w:rsid w:val="00542B14"/>
    <w:rsid w:val="0054377C"/>
    <w:rsid w:val="00545565"/>
    <w:rsid w:val="00546779"/>
    <w:rsid w:val="005518B6"/>
    <w:rsid w:val="00552901"/>
    <w:rsid w:val="00554144"/>
    <w:rsid w:val="00561DCA"/>
    <w:rsid w:val="005622C9"/>
    <w:rsid w:val="005627CE"/>
    <w:rsid w:val="00563A3E"/>
    <w:rsid w:val="005655E5"/>
    <w:rsid w:val="005657A7"/>
    <w:rsid w:val="00571FFC"/>
    <w:rsid w:val="005740F5"/>
    <w:rsid w:val="00575980"/>
    <w:rsid w:val="00576FDC"/>
    <w:rsid w:val="00580041"/>
    <w:rsid w:val="00581612"/>
    <w:rsid w:val="00582A37"/>
    <w:rsid w:val="00583AC0"/>
    <w:rsid w:val="00585DF4"/>
    <w:rsid w:val="00587E0A"/>
    <w:rsid w:val="00592386"/>
    <w:rsid w:val="005A07E5"/>
    <w:rsid w:val="005A528B"/>
    <w:rsid w:val="005A52C8"/>
    <w:rsid w:val="005A74BC"/>
    <w:rsid w:val="005B07E5"/>
    <w:rsid w:val="005B2026"/>
    <w:rsid w:val="005B2508"/>
    <w:rsid w:val="005B27CF"/>
    <w:rsid w:val="005B2882"/>
    <w:rsid w:val="005B2B77"/>
    <w:rsid w:val="005B5016"/>
    <w:rsid w:val="005C180B"/>
    <w:rsid w:val="005C3301"/>
    <w:rsid w:val="005C77B3"/>
    <w:rsid w:val="005D1116"/>
    <w:rsid w:val="005D1557"/>
    <w:rsid w:val="005D1A36"/>
    <w:rsid w:val="005D5F1F"/>
    <w:rsid w:val="005D7535"/>
    <w:rsid w:val="005D77BF"/>
    <w:rsid w:val="005E002A"/>
    <w:rsid w:val="005E0248"/>
    <w:rsid w:val="005E339B"/>
    <w:rsid w:val="005E3B00"/>
    <w:rsid w:val="005F4786"/>
    <w:rsid w:val="005F5628"/>
    <w:rsid w:val="00600CE6"/>
    <w:rsid w:val="00600F2C"/>
    <w:rsid w:val="00601769"/>
    <w:rsid w:val="00605561"/>
    <w:rsid w:val="00606B62"/>
    <w:rsid w:val="00610C82"/>
    <w:rsid w:val="00612435"/>
    <w:rsid w:val="00616F44"/>
    <w:rsid w:val="0062195E"/>
    <w:rsid w:val="006305CC"/>
    <w:rsid w:val="00635234"/>
    <w:rsid w:val="00635DFC"/>
    <w:rsid w:val="0064048C"/>
    <w:rsid w:val="00641D66"/>
    <w:rsid w:val="00642196"/>
    <w:rsid w:val="00642637"/>
    <w:rsid w:val="00646B52"/>
    <w:rsid w:val="00647C2F"/>
    <w:rsid w:val="0065007A"/>
    <w:rsid w:val="0065098B"/>
    <w:rsid w:val="00651BEE"/>
    <w:rsid w:val="006525C2"/>
    <w:rsid w:val="00652A8A"/>
    <w:rsid w:val="00653474"/>
    <w:rsid w:val="00653B92"/>
    <w:rsid w:val="006541D8"/>
    <w:rsid w:val="00654BBD"/>
    <w:rsid w:val="00655935"/>
    <w:rsid w:val="00657105"/>
    <w:rsid w:val="006603FB"/>
    <w:rsid w:val="00661813"/>
    <w:rsid w:val="00661A92"/>
    <w:rsid w:val="00661E1E"/>
    <w:rsid w:val="006635FC"/>
    <w:rsid w:val="00664227"/>
    <w:rsid w:val="006643DE"/>
    <w:rsid w:val="0066494C"/>
    <w:rsid w:val="0066541F"/>
    <w:rsid w:val="00666234"/>
    <w:rsid w:val="006703BB"/>
    <w:rsid w:val="006710AD"/>
    <w:rsid w:val="00672CA0"/>
    <w:rsid w:val="00674837"/>
    <w:rsid w:val="006802A4"/>
    <w:rsid w:val="00683346"/>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6E8D"/>
    <w:rsid w:val="006C109F"/>
    <w:rsid w:val="006C13A5"/>
    <w:rsid w:val="006C2260"/>
    <w:rsid w:val="006C2724"/>
    <w:rsid w:val="006C36A1"/>
    <w:rsid w:val="006C68FE"/>
    <w:rsid w:val="006C6BA4"/>
    <w:rsid w:val="006D2B32"/>
    <w:rsid w:val="006D34BE"/>
    <w:rsid w:val="006D6010"/>
    <w:rsid w:val="006D6A25"/>
    <w:rsid w:val="006D7745"/>
    <w:rsid w:val="006E0883"/>
    <w:rsid w:val="006E372A"/>
    <w:rsid w:val="006E4731"/>
    <w:rsid w:val="006E4972"/>
    <w:rsid w:val="006E66B9"/>
    <w:rsid w:val="006F0397"/>
    <w:rsid w:val="006F0E45"/>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276B0"/>
    <w:rsid w:val="007314FF"/>
    <w:rsid w:val="00731A46"/>
    <w:rsid w:val="007337E2"/>
    <w:rsid w:val="00735901"/>
    <w:rsid w:val="00736337"/>
    <w:rsid w:val="0073675C"/>
    <w:rsid w:val="00736974"/>
    <w:rsid w:val="00736C46"/>
    <w:rsid w:val="00741B26"/>
    <w:rsid w:val="00741C50"/>
    <w:rsid w:val="00742F16"/>
    <w:rsid w:val="00744BCC"/>
    <w:rsid w:val="00745920"/>
    <w:rsid w:val="00745AF9"/>
    <w:rsid w:val="00747EBB"/>
    <w:rsid w:val="007517E3"/>
    <w:rsid w:val="00753148"/>
    <w:rsid w:val="00753A60"/>
    <w:rsid w:val="0075533A"/>
    <w:rsid w:val="007553E4"/>
    <w:rsid w:val="00755644"/>
    <w:rsid w:val="00756202"/>
    <w:rsid w:val="00756B3C"/>
    <w:rsid w:val="007573B6"/>
    <w:rsid w:val="0076034B"/>
    <w:rsid w:val="00760618"/>
    <w:rsid w:val="00760D49"/>
    <w:rsid w:val="00763820"/>
    <w:rsid w:val="00764356"/>
    <w:rsid w:val="00765BDB"/>
    <w:rsid w:val="00766C74"/>
    <w:rsid w:val="00770A8A"/>
    <w:rsid w:val="007754E7"/>
    <w:rsid w:val="00777624"/>
    <w:rsid w:val="00780DD5"/>
    <w:rsid w:val="00781208"/>
    <w:rsid w:val="00781BBE"/>
    <w:rsid w:val="00781F73"/>
    <w:rsid w:val="00781FEE"/>
    <w:rsid w:val="00782E03"/>
    <w:rsid w:val="007868DF"/>
    <w:rsid w:val="00786DCE"/>
    <w:rsid w:val="00790294"/>
    <w:rsid w:val="007945C4"/>
    <w:rsid w:val="007974A0"/>
    <w:rsid w:val="00797E5D"/>
    <w:rsid w:val="007A1776"/>
    <w:rsid w:val="007A2076"/>
    <w:rsid w:val="007A3B98"/>
    <w:rsid w:val="007A47C6"/>
    <w:rsid w:val="007A5A12"/>
    <w:rsid w:val="007B0793"/>
    <w:rsid w:val="007B22A6"/>
    <w:rsid w:val="007B265B"/>
    <w:rsid w:val="007B33EB"/>
    <w:rsid w:val="007B3C90"/>
    <w:rsid w:val="007B4550"/>
    <w:rsid w:val="007B5470"/>
    <w:rsid w:val="007B6B19"/>
    <w:rsid w:val="007C150D"/>
    <w:rsid w:val="007C3359"/>
    <w:rsid w:val="007C4C91"/>
    <w:rsid w:val="007C4ED8"/>
    <w:rsid w:val="007C5D51"/>
    <w:rsid w:val="007D1146"/>
    <w:rsid w:val="007D15D1"/>
    <w:rsid w:val="007D1678"/>
    <w:rsid w:val="007D2212"/>
    <w:rsid w:val="007D36A3"/>
    <w:rsid w:val="007D4B29"/>
    <w:rsid w:val="007D4BAD"/>
    <w:rsid w:val="007D6925"/>
    <w:rsid w:val="007E0711"/>
    <w:rsid w:val="007E2ECA"/>
    <w:rsid w:val="007E4197"/>
    <w:rsid w:val="007E585B"/>
    <w:rsid w:val="007E6E45"/>
    <w:rsid w:val="007F00C4"/>
    <w:rsid w:val="007F142D"/>
    <w:rsid w:val="007F4680"/>
    <w:rsid w:val="007F5CAD"/>
    <w:rsid w:val="007F5EBE"/>
    <w:rsid w:val="007F70EF"/>
    <w:rsid w:val="007F7422"/>
    <w:rsid w:val="007F7A36"/>
    <w:rsid w:val="007F7E7E"/>
    <w:rsid w:val="00800E1C"/>
    <w:rsid w:val="0080196D"/>
    <w:rsid w:val="0080235C"/>
    <w:rsid w:val="00803E3C"/>
    <w:rsid w:val="00804359"/>
    <w:rsid w:val="00805B4F"/>
    <w:rsid w:val="00811D80"/>
    <w:rsid w:val="00813620"/>
    <w:rsid w:val="00813D9D"/>
    <w:rsid w:val="00814897"/>
    <w:rsid w:val="008171AE"/>
    <w:rsid w:val="00820F3D"/>
    <w:rsid w:val="00822B67"/>
    <w:rsid w:val="00823149"/>
    <w:rsid w:val="008300E5"/>
    <w:rsid w:val="00836BBC"/>
    <w:rsid w:val="0083709E"/>
    <w:rsid w:val="00840127"/>
    <w:rsid w:val="008435F9"/>
    <w:rsid w:val="00847EF7"/>
    <w:rsid w:val="008515BA"/>
    <w:rsid w:val="008550E0"/>
    <w:rsid w:val="00855809"/>
    <w:rsid w:val="0085653F"/>
    <w:rsid w:val="00860C0C"/>
    <w:rsid w:val="008610B6"/>
    <w:rsid w:val="00864283"/>
    <w:rsid w:val="0086621C"/>
    <w:rsid w:val="00870AB0"/>
    <w:rsid w:val="008719A8"/>
    <w:rsid w:val="00871E17"/>
    <w:rsid w:val="0087233E"/>
    <w:rsid w:val="00874392"/>
    <w:rsid w:val="0087452F"/>
    <w:rsid w:val="008769FC"/>
    <w:rsid w:val="008839DC"/>
    <w:rsid w:val="00884804"/>
    <w:rsid w:val="00885397"/>
    <w:rsid w:val="008856A7"/>
    <w:rsid w:val="00887A7F"/>
    <w:rsid w:val="00890E15"/>
    <w:rsid w:val="008914E0"/>
    <w:rsid w:val="00892A2E"/>
    <w:rsid w:val="00894284"/>
    <w:rsid w:val="0089721C"/>
    <w:rsid w:val="008A2848"/>
    <w:rsid w:val="008A45D0"/>
    <w:rsid w:val="008A5D2E"/>
    <w:rsid w:val="008A691D"/>
    <w:rsid w:val="008B3337"/>
    <w:rsid w:val="008B3995"/>
    <w:rsid w:val="008B4D25"/>
    <w:rsid w:val="008B770D"/>
    <w:rsid w:val="008C1B05"/>
    <w:rsid w:val="008C2B3D"/>
    <w:rsid w:val="008C2EC6"/>
    <w:rsid w:val="008C5D98"/>
    <w:rsid w:val="008D0B37"/>
    <w:rsid w:val="008D1FDE"/>
    <w:rsid w:val="008D22B0"/>
    <w:rsid w:val="008D2A70"/>
    <w:rsid w:val="008D3FD1"/>
    <w:rsid w:val="008D58EE"/>
    <w:rsid w:val="008D64C4"/>
    <w:rsid w:val="008E03DE"/>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648"/>
    <w:rsid w:val="00903BDA"/>
    <w:rsid w:val="00905754"/>
    <w:rsid w:val="00906BB9"/>
    <w:rsid w:val="009073B6"/>
    <w:rsid w:val="009130EF"/>
    <w:rsid w:val="00913180"/>
    <w:rsid w:val="00913EDA"/>
    <w:rsid w:val="00914A5F"/>
    <w:rsid w:val="0092129F"/>
    <w:rsid w:val="009226CE"/>
    <w:rsid w:val="0092385A"/>
    <w:rsid w:val="009249E7"/>
    <w:rsid w:val="00924C66"/>
    <w:rsid w:val="0092758A"/>
    <w:rsid w:val="00932B72"/>
    <w:rsid w:val="00932B81"/>
    <w:rsid w:val="00932CBB"/>
    <w:rsid w:val="0094059F"/>
    <w:rsid w:val="0094081F"/>
    <w:rsid w:val="00940C68"/>
    <w:rsid w:val="00941799"/>
    <w:rsid w:val="00945F23"/>
    <w:rsid w:val="0094621E"/>
    <w:rsid w:val="0095102D"/>
    <w:rsid w:val="00952162"/>
    <w:rsid w:val="00953F53"/>
    <w:rsid w:val="00957019"/>
    <w:rsid w:val="00960C0D"/>
    <w:rsid w:val="00960FA6"/>
    <w:rsid w:val="0096165A"/>
    <w:rsid w:val="00962432"/>
    <w:rsid w:val="00963639"/>
    <w:rsid w:val="009651EF"/>
    <w:rsid w:val="00965509"/>
    <w:rsid w:val="009700AC"/>
    <w:rsid w:val="00970D26"/>
    <w:rsid w:val="00977B6B"/>
    <w:rsid w:val="009811D6"/>
    <w:rsid w:val="009827E2"/>
    <w:rsid w:val="00982EB3"/>
    <w:rsid w:val="00985799"/>
    <w:rsid w:val="00985C52"/>
    <w:rsid w:val="009901C1"/>
    <w:rsid w:val="0099073A"/>
    <w:rsid w:val="009908E0"/>
    <w:rsid w:val="00990E01"/>
    <w:rsid w:val="00997146"/>
    <w:rsid w:val="009971BD"/>
    <w:rsid w:val="009971EB"/>
    <w:rsid w:val="009A0049"/>
    <w:rsid w:val="009A13EE"/>
    <w:rsid w:val="009A17BA"/>
    <w:rsid w:val="009A592F"/>
    <w:rsid w:val="009A6194"/>
    <w:rsid w:val="009B4241"/>
    <w:rsid w:val="009B452B"/>
    <w:rsid w:val="009B4C66"/>
    <w:rsid w:val="009C00C1"/>
    <w:rsid w:val="009C27CF"/>
    <w:rsid w:val="009C2C0F"/>
    <w:rsid w:val="009C3299"/>
    <w:rsid w:val="009C4B24"/>
    <w:rsid w:val="009C6928"/>
    <w:rsid w:val="009C6BF6"/>
    <w:rsid w:val="009C7329"/>
    <w:rsid w:val="009D328A"/>
    <w:rsid w:val="009D4814"/>
    <w:rsid w:val="009D4BB2"/>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739F"/>
    <w:rsid w:val="00A019CD"/>
    <w:rsid w:val="00A0236D"/>
    <w:rsid w:val="00A04ADF"/>
    <w:rsid w:val="00A06AB3"/>
    <w:rsid w:val="00A0793B"/>
    <w:rsid w:val="00A10F9A"/>
    <w:rsid w:val="00A11745"/>
    <w:rsid w:val="00A129F5"/>
    <w:rsid w:val="00A142D5"/>
    <w:rsid w:val="00A159EE"/>
    <w:rsid w:val="00A161E2"/>
    <w:rsid w:val="00A165F5"/>
    <w:rsid w:val="00A21866"/>
    <w:rsid w:val="00A221F3"/>
    <w:rsid w:val="00A233E1"/>
    <w:rsid w:val="00A256E9"/>
    <w:rsid w:val="00A2734E"/>
    <w:rsid w:val="00A2736F"/>
    <w:rsid w:val="00A33C27"/>
    <w:rsid w:val="00A344CC"/>
    <w:rsid w:val="00A34779"/>
    <w:rsid w:val="00A3539D"/>
    <w:rsid w:val="00A403F7"/>
    <w:rsid w:val="00A40519"/>
    <w:rsid w:val="00A405D2"/>
    <w:rsid w:val="00A41797"/>
    <w:rsid w:val="00A4331A"/>
    <w:rsid w:val="00A442FB"/>
    <w:rsid w:val="00A46AE8"/>
    <w:rsid w:val="00A474D9"/>
    <w:rsid w:val="00A51AE0"/>
    <w:rsid w:val="00A55A6A"/>
    <w:rsid w:val="00A56047"/>
    <w:rsid w:val="00A64E98"/>
    <w:rsid w:val="00A65DFE"/>
    <w:rsid w:val="00A65F71"/>
    <w:rsid w:val="00A71365"/>
    <w:rsid w:val="00A71671"/>
    <w:rsid w:val="00A727BB"/>
    <w:rsid w:val="00A73247"/>
    <w:rsid w:val="00A75D82"/>
    <w:rsid w:val="00A75E40"/>
    <w:rsid w:val="00A811BB"/>
    <w:rsid w:val="00A84220"/>
    <w:rsid w:val="00A85939"/>
    <w:rsid w:val="00A86CF1"/>
    <w:rsid w:val="00A87187"/>
    <w:rsid w:val="00A92FF2"/>
    <w:rsid w:val="00A96177"/>
    <w:rsid w:val="00A974DB"/>
    <w:rsid w:val="00A97C2A"/>
    <w:rsid w:val="00AA2135"/>
    <w:rsid w:val="00AA258B"/>
    <w:rsid w:val="00AA53D2"/>
    <w:rsid w:val="00AA7C0E"/>
    <w:rsid w:val="00AB4F87"/>
    <w:rsid w:val="00AB5952"/>
    <w:rsid w:val="00AB624E"/>
    <w:rsid w:val="00AC0DBA"/>
    <w:rsid w:val="00AC1154"/>
    <w:rsid w:val="00AC3056"/>
    <w:rsid w:val="00AC3DA4"/>
    <w:rsid w:val="00AC421E"/>
    <w:rsid w:val="00AC5220"/>
    <w:rsid w:val="00AD24C0"/>
    <w:rsid w:val="00AE0D4C"/>
    <w:rsid w:val="00AE2FDC"/>
    <w:rsid w:val="00AE4D79"/>
    <w:rsid w:val="00AE4DDD"/>
    <w:rsid w:val="00AE5335"/>
    <w:rsid w:val="00AE5CAE"/>
    <w:rsid w:val="00AE7F82"/>
    <w:rsid w:val="00AF08C4"/>
    <w:rsid w:val="00AF2DEA"/>
    <w:rsid w:val="00AF446E"/>
    <w:rsid w:val="00B000E9"/>
    <w:rsid w:val="00B01092"/>
    <w:rsid w:val="00B01B94"/>
    <w:rsid w:val="00B0506E"/>
    <w:rsid w:val="00B05774"/>
    <w:rsid w:val="00B07D91"/>
    <w:rsid w:val="00B1059C"/>
    <w:rsid w:val="00B10F85"/>
    <w:rsid w:val="00B13BE3"/>
    <w:rsid w:val="00B14274"/>
    <w:rsid w:val="00B14AB3"/>
    <w:rsid w:val="00B16598"/>
    <w:rsid w:val="00B165EA"/>
    <w:rsid w:val="00B172B7"/>
    <w:rsid w:val="00B22C31"/>
    <w:rsid w:val="00B230DB"/>
    <w:rsid w:val="00B23F33"/>
    <w:rsid w:val="00B240DB"/>
    <w:rsid w:val="00B24207"/>
    <w:rsid w:val="00B24AEC"/>
    <w:rsid w:val="00B24D90"/>
    <w:rsid w:val="00B25AF3"/>
    <w:rsid w:val="00B266BC"/>
    <w:rsid w:val="00B27635"/>
    <w:rsid w:val="00B27929"/>
    <w:rsid w:val="00B31BED"/>
    <w:rsid w:val="00B35082"/>
    <w:rsid w:val="00B35261"/>
    <w:rsid w:val="00B353E0"/>
    <w:rsid w:val="00B354E1"/>
    <w:rsid w:val="00B364B1"/>
    <w:rsid w:val="00B415C4"/>
    <w:rsid w:val="00B44543"/>
    <w:rsid w:val="00B461E0"/>
    <w:rsid w:val="00B471F1"/>
    <w:rsid w:val="00B478B3"/>
    <w:rsid w:val="00B47B12"/>
    <w:rsid w:val="00B507EA"/>
    <w:rsid w:val="00B51D9C"/>
    <w:rsid w:val="00B5675E"/>
    <w:rsid w:val="00B5776B"/>
    <w:rsid w:val="00B60904"/>
    <w:rsid w:val="00B62EA9"/>
    <w:rsid w:val="00B64F86"/>
    <w:rsid w:val="00B6549B"/>
    <w:rsid w:val="00B6561A"/>
    <w:rsid w:val="00B66A9D"/>
    <w:rsid w:val="00B67B64"/>
    <w:rsid w:val="00B70179"/>
    <w:rsid w:val="00B7113C"/>
    <w:rsid w:val="00B74DFD"/>
    <w:rsid w:val="00B80774"/>
    <w:rsid w:val="00B80C68"/>
    <w:rsid w:val="00B82580"/>
    <w:rsid w:val="00B828CE"/>
    <w:rsid w:val="00B84B93"/>
    <w:rsid w:val="00B8543C"/>
    <w:rsid w:val="00B91266"/>
    <w:rsid w:val="00B9222B"/>
    <w:rsid w:val="00B935C9"/>
    <w:rsid w:val="00B94C5F"/>
    <w:rsid w:val="00B970DD"/>
    <w:rsid w:val="00B97C82"/>
    <w:rsid w:val="00BA0DA5"/>
    <w:rsid w:val="00BA14BF"/>
    <w:rsid w:val="00BA3025"/>
    <w:rsid w:val="00BA3433"/>
    <w:rsid w:val="00BA3BE2"/>
    <w:rsid w:val="00BA5C5A"/>
    <w:rsid w:val="00BA5E47"/>
    <w:rsid w:val="00BA5F84"/>
    <w:rsid w:val="00BA60DB"/>
    <w:rsid w:val="00BA70C7"/>
    <w:rsid w:val="00BB3F36"/>
    <w:rsid w:val="00BB561F"/>
    <w:rsid w:val="00BB5FBD"/>
    <w:rsid w:val="00BC2738"/>
    <w:rsid w:val="00BC3C6F"/>
    <w:rsid w:val="00BC6EA7"/>
    <w:rsid w:val="00BD0DD3"/>
    <w:rsid w:val="00BD0F6B"/>
    <w:rsid w:val="00BD4A9C"/>
    <w:rsid w:val="00BD607F"/>
    <w:rsid w:val="00BE265C"/>
    <w:rsid w:val="00BE27D0"/>
    <w:rsid w:val="00BE2B2D"/>
    <w:rsid w:val="00BE4463"/>
    <w:rsid w:val="00BE59CC"/>
    <w:rsid w:val="00BE5DAC"/>
    <w:rsid w:val="00BF04A1"/>
    <w:rsid w:val="00BF192C"/>
    <w:rsid w:val="00BF2AE9"/>
    <w:rsid w:val="00BF3192"/>
    <w:rsid w:val="00BF35CF"/>
    <w:rsid w:val="00BF3834"/>
    <w:rsid w:val="00BF7CC1"/>
    <w:rsid w:val="00C043F8"/>
    <w:rsid w:val="00C06702"/>
    <w:rsid w:val="00C10871"/>
    <w:rsid w:val="00C11E25"/>
    <w:rsid w:val="00C13CD7"/>
    <w:rsid w:val="00C16305"/>
    <w:rsid w:val="00C17324"/>
    <w:rsid w:val="00C202D7"/>
    <w:rsid w:val="00C22F1D"/>
    <w:rsid w:val="00C2380A"/>
    <w:rsid w:val="00C25D6B"/>
    <w:rsid w:val="00C26523"/>
    <w:rsid w:val="00C27B00"/>
    <w:rsid w:val="00C30D2C"/>
    <w:rsid w:val="00C312B7"/>
    <w:rsid w:val="00C34F64"/>
    <w:rsid w:val="00C4072D"/>
    <w:rsid w:val="00C43F4C"/>
    <w:rsid w:val="00C441CB"/>
    <w:rsid w:val="00C44D0E"/>
    <w:rsid w:val="00C46831"/>
    <w:rsid w:val="00C46926"/>
    <w:rsid w:val="00C47121"/>
    <w:rsid w:val="00C539EA"/>
    <w:rsid w:val="00C54877"/>
    <w:rsid w:val="00C57393"/>
    <w:rsid w:val="00C579B9"/>
    <w:rsid w:val="00C617BE"/>
    <w:rsid w:val="00C65AA5"/>
    <w:rsid w:val="00C65FCD"/>
    <w:rsid w:val="00C67981"/>
    <w:rsid w:val="00C7256E"/>
    <w:rsid w:val="00C72FDE"/>
    <w:rsid w:val="00C73CDD"/>
    <w:rsid w:val="00C7441E"/>
    <w:rsid w:val="00C75B35"/>
    <w:rsid w:val="00C76C19"/>
    <w:rsid w:val="00C77631"/>
    <w:rsid w:val="00C8014C"/>
    <w:rsid w:val="00C80F87"/>
    <w:rsid w:val="00C81333"/>
    <w:rsid w:val="00C81958"/>
    <w:rsid w:val="00C83574"/>
    <w:rsid w:val="00C86C2F"/>
    <w:rsid w:val="00C8707E"/>
    <w:rsid w:val="00C8740C"/>
    <w:rsid w:val="00C9228F"/>
    <w:rsid w:val="00C93D2A"/>
    <w:rsid w:val="00C93F86"/>
    <w:rsid w:val="00CA00E0"/>
    <w:rsid w:val="00CA1269"/>
    <w:rsid w:val="00CA1E77"/>
    <w:rsid w:val="00CA2586"/>
    <w:rsid w:val="00CA47BA"/>
    <w:rsid w:val="00CA5930"/>
    <w:rsid w:val="00CB1530"/>
    <w:rsid w:val="00CB1D4C"/>
    <w:rsid w:val="00CB25D6"/>
    <w:rsid w:val="00CB5028"/>
    <w:rsid w:val="00CB5320"/>
    <w:rsid w:val="00CB733C"/>
    <w:rsid w:val="00CC04C2"/>
    <w:rsid w:val="00CC2540"/>
    <w:rsid w:val="00CC2AE6"/>
    <w:rsid w:val="00CC322A"/>
    <w:rsid w:val="00CC3B30"/>
    <w:rsid w:val="00CC4400"/>
    <w:rsid w:val="00CC466B"/>
    <w:rsid w:val="00CC5107"/>
    <w:rsid w:val="00CD09B0"/>
    <w:rsid w:val="00CD0ED0"/>
    <w:rsid w:val="00CD7106"/>
    <w:rsid w:val="00CE04F8"/>
    <w:rsid w:val="00CE2220"/>
    <w:rsid w:val="00CE2CCD"/>
    <w:rsid w:val="00CE4296"/>
    <w:rsid w:val="00CE4820"/>
    <w:rsid w:val="00CE6326"/>
    <w:rsid w:val="00CF0364"/>
    <w:rsid w:val="00CF15CC"/>
    <w:rsid w:val="00CF27CF"/>
    <w:rsid w:val="00CF488C"/>
    <w:rsid w:val="00CF5758"/>
    <w:rsid w:val="00CF6CF8"/>
    <w:rsid w:val="00CF7A03"/>
    <w:rsid w:val="00CF7AFA"/>
    <w:rsid w:val="00D030A4"/>
    <w:rsid w:val="00D04649"/>
    <w:rsid w:val="00D051F4"/>
    <w:rsid w:val="00D05587"/>
    <w:rsid w:val="00D06806"/>
    <w:rsid w:val="00D069DC"/>
    <w:rsid w:val="00D077CA"/>
    <w:rsid w:val="00D1275A"/>
    <w:rsid w:val="00D15488"/>
    <w:rsid w:val="00D154AA"/>
    <w:rsid w:val="00D16B38"/>
    <w:rsid w:val="00D16E02"/>
    <w:rsid w:val="00D177AA"/>
    <w:rsid w:val="00D230D7"/>
    <w:rsid w:val="00D23EFB"/>
    <w:rsid w:val="00D23F11"/>
    <w:rsid w:val="00D2650D"/>
    <w:rsid w:val="00D27572"/>
    <w:rsid w:val="00D3234F"/>
    <w:rsid w:val="00D330F9"/>
    <w:rsid w:val="00D3382B"/>
    <w:rsid w:val="00D344ED"/>
    <w:rsid w:val="00D37143"/>
    <w:rsid w:val="00D44910"/>
    <w:rsid w:val="00D457D3"/>
    <w:rsid w:val="00D460A9"/>
    <w:rsid w:val="00D46157"/>
    <w:rsid w:val="00D50242"/>
    <w:rsid w:val="00D5061F"/>
    <w:rsid w:val="00D50BAA"/>
    <w:rsid w:val="00D5290C"/>
    <w:rsid w:val="00D5796A"/>
    <w:rsid w:val="00D6122E"/>
    <w:rsid w:val="00D61249"/>
    <w:rsid w:val="00D62BD8"/>
    <w:rsid w:val="00D73C5E"/>
    <w:rsid w:val="00D73D7B"/>
    <w:rsid w:val="00D74103"/>
    <w:rsid w:val="00D7448C"/>
    <w:rsid w:val="00D75B8D"/>
    <w:rsid w:val="00D7676E"/>
    <w:rsid w:val="00D77177"/>
    <w:rsid w:val="00D772C7"/>
    <w:rsid w:val="00D80401"/>
    <w:rsid w:val="00D80C58"/>
    <w:rsid w:val="00D82FA8"/>
    <w:rsid w:val="00D879B2"/>
    <w:rsid w:val="00D87CA2"/>
    <w:rsid w:val="00D908B6"/>
    <w:rsid w:val="00D91600"/>
    <w:rsid w:val="00D94FB5"/>
    <w:rsid w:val="00DA07C2"/>
    <w:rsid w:val="00DA2609"/>
    <w:rsid w:val="00DA275B"/>
    <w:rsid w:val="00DA277D"/>
    <w:rsid w:val="00DA3D6B"/>
    <w:rsid w:val="00DA4D33"/>
    <w:rsid w:val="00DA7261"/>
    <w:rsid w:val="00DB0448"/>
    <w:rsid w:val="00DB2D7F"/>
    <w:rsid w:val="00DB48B7"/>
    <w:rsid w:val="00DB555B"/>
    <w:rsid w:val="00DB6CBF"/>
    <w:rsid w:val="00DC1721"/>
    <w:rsid w:val="00DC2865"/>
    <w:rsid w:val="00DC3653"/>
    <w:rsid w:val="00DC41A9"/>
    <w:rsid w:val="00DC4381"/>
    <w:rsid w:val="00DC6A5A"/>
    <w:rsid w:val="00DD27B5"/>
    <w:rsid w:val="00DD3320"/>
    <w:rsid w:val="00DD44AD"/>
    <w:rsid w:val="00DD6DB7"/>
    <w:rsid w:val="00DE0518"/>
    <w:rsid w:val="00DE0651"/>
    <w:rsid w:val="00DE1CA7"/>
    <w:rsid w:val="00DE3C14"/>
    <w:rsid w:val="00DE6565"/>
    <w:rsid w:val="00DF0D9A"/>
    <w:rsid w:val="00DF3E05"/>
    <w:rsid w:val="00DF54B9"/>
    <w:rsid w:val="00DF5A0B"/>
    <w:rsid w:val="00DF5F3A"/>
    <w:rsid w:val="00DF635C"/>
    <w:rsid w:val="00DF79C7"/>
    <w:rsid w:val="00E00DB7"/>
    <w:rsid w:val="00E0384B"/>
    <w:rsid w:val="00E04642"/>
    <w:rsid w:val="00E04A60"/>
    <w:rsid w:val="00E05514"/>
    <w:rsid w:val="00E057F5"/>
    <w:rsid w:val="00E05F17"/>
    <w:rsid w:val="00E12F48"/>
    <w:rsid w:val="00E1370C"/>
    <w:rsid w:val="00E13B3D"/>
    <w:rsid w:val="00E15C24"/>
    <w:rsid w:val="00E2307A"/>
    <w:rsid w:val="00E234BA"/>
    <w:rsid w:val="00E240DA"/>
    <w:rsid w:val="00E257A1"/>
    <w:rsid w:val="00E2581E"/>
    <w:rsid w:val="00E26E55"/>
    <w:rsid w:val="00E277F3"/>
    <w:rsid w:val="00E33876"/>
    <w:rsid w:val="00E3388C"/>
    <w:rsid w:val="00E339CA"/>
    <w:rsid w:val="00E339E5"/>
    <w:rsid w:val="00E34135"/>
    <w:rsid w:val="00E37B2F"/>
    <w:rsid w:val="00E37F85"/>
    <w:rsid w:val="00E46337"/>
    <w:rsid w:val="00E47FEE"/>
    <w:rsid w:val="00E517CE"/>
    <w:rsid w:val="00E525B2"/>
    <w:rsid w:val="00E525DC"/>
    <w:rsid w:val="00E546B4"/>
    <w:rsid w:val="00E55F78"/>
    <w:rsid w:val="00E5636F"/>
    <w:rsid w:val="00E57DBA"/>
    <w:rsid w:val="00E60BFB"/>
    <w:rsid w:val="00E66090"/>
    <w:rsid w:val="00E6673C"/>
    <w:rsid w:val="00E71CBA"/>
    <w:rsid w:val="00E725DF"/>
    <w:rsid w:val="00E756D3"/>
    <w:rsid w:val="00E772B1"/>
    <w:rsid w:val="00E81BA3"/>
    <w:rsid w:val="00E83F7A"/>
    <w:rsid w:val="00E847E9"/>
    <w:rsid w:val="00E84CB9"/>
    <w:rsid w:val="00E85610"/>
    <w:rsid w:val="00E85FA2"/>
    <w:rsid w:val="00E90110"/>
    <w:rsid w:val="00E91554"/>
    <w:rsid w:val="00E921AA"/>
    <w:rsid w:val="00E929C6"/>
    <w:rsid w:val="00E97B91"/>
    <w:rsid w:val="00EA49F5"/>
    <w:rsid w:val="00EA4C72"/>
    <w:rsid w:val="00EA5378"/>
    <w:rsid w:val="00EA587C"/>
    <w:rsid w:val="00EA5908"/>
    <w:rsid w:val="00EA5A64"/>
    <w:rsid w:val="00EA5CFD"/>
    <w:rsid w:val="00EA7225"/>
    <w:rsid w:val="00EA7924"/>
    <w:rsid w:val="00EA7FAF"/>
    <w:rsid w:val="00EB285D"/>
    <w:rsid w:val="00EB4D86"/>
    <w:rsid w:val="00EC0755"/>
    <w:rsid w:val="00EC5DC0"/>
    <w:rsid w:val="00EC6393"/>
    <w:rsid w:val="00EC70F2"/>
    <w:rsid w:val="00EC780A"/>
    <w:rsid w:val="00EC7944"/>
    <w:rsid w:val="00ED0460"/>
    <w:rsid w:val="00ED1F69"/>
    <w:rsid w:val="00ED260A"/>
    <w:rsid w:val="00ED3BD8"/>
    <w:rsid w:val="00ED4980"/>
    <w:rsid w:val="00ED5EB6"/>
    <w:rsid w:val="00EE0EC7"/>
    <w:rsid w:val="00EE1C7E"/>
    <w:rsid w:val="00EE3FA6"/>
    <w:rsid w:val="00EE4738"/>
    <w:rsid w:val="00EF3ACD"/>
    <w:rsid w:val="00EF4306"/>
    <w:rsid w:val="00EF6506"/>
    <w:rsid w:val="00EF7111"/>
    <w:rsid w:val="00F02CAD"/>
    <w:rsid w:val="00F121E3"/>
    <w:rsid w:val="00F128AC"/>
    <w:rsid w:val="00F1469E"/>
    <w:rsid w:val="00F22326"/>
    <w:rsid w:val="00F27B2B"/>
    <w:rsid w:val="00F30FBE"/>
    <w:rsid w:val="00F3121C"/>
    <w:rsid w:val="00F31E9B"/>
    <w:rsid w:val="00F320C5"/>
    <w:rsid w:val="00F3301C"/>
    <w:rsid w:val="00F3513D"/>
    <w:rsid w:val="00F40ACF"/>
    <w:rsid w:val="00F425F9"/>
    <w:rsid w:val="00F426F6"/>
    <w:rsid w:val="00F46902"/>
    <w:rsid w:val="00F520CC"/>
    <w:rsid w:val="00F535AB"/>
    <w:rsid w:val="00F5404E"/>
    <w:rsid w:val="00F63F77"/>
    <w:rsid w:val="00F64445"/>
    <w:rsid w:val="00F71B2F"/>
    <w:rsid w:val="00F73EF3"/>
    <w:rsid w:val="00F753B9"/>
    <w:rsid w:val="00F7592F"/>
    <w:rsid w:val="00F75C1B"/>
    <w:rsid w:val="00F7690D"/>
    <w:rsid w:val="00F80DC2"/>
    <w:rsid w:val="00F81D87"/>
    <w:rsid w:val="00F8302C"/>
    <w:rsid w:val="00F850A0"/>
    <w:rsid w:val="00F8548D"/>
    <w:rsid w:val="00F90817"/>
    <w:rsid w:val="00F92FAB"/>
    <w:rsid w:val="00F9324B"/>
    <w:rsid w:val="00FA0159"/>
    <w:rsid w:val="00FA0797"/>
    <w:rsid w:val="00FA0F7F"/>
    <w:rsid w:val="00FA2AF7"/>
    <w:rsid w:val="00FA6868"/>
    <w:rsid w:val="00FB0BB7"/>
    <w:rsid w:val="00FB44E1"/>
    <w:rsid w:val="00FC187F"/>
    <w:rsid w:val="00FC1ADC"/>
    <w:rsid w:val="00FC1B42"/>
    <w:rsid w:val="00FC349B"/>
    <w:rsid w:val="00FC3E14"/>
    <w:rsid w:val="00FC4C52"/>
    <w:rsid w:val="00FC5453"/>
    <w:rsid w:val="00FC6308"/>
    <w:rsid w:val="00FD05C1"/>
    <w:rsid w:val="00FD166A"/>
    <w:rsid w:val="00FD4D6B"/>
    <w:rsid w:val="00FD77A7"/>
    <w:rsid w:val="00FE0F06"/>
    <w:rsid w:val="00FE2162"/>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A0793B"/>
    <w:rPr>
      <w:rFonts w:ascii="Times New Roman" w:eastAsia="Calibri" w:hAnsi="Times New Roman" w:cs="Times New Roman"/>
      <w:sz w:val="24"/>
    </w:rPr>
  </w:style>
  <w:style w:type="paragraph" w:styleId="NoSpacing">
    <w:name w:val="No Spacing"/>
    <w:link w:val="NoSpacingChar"/>
    <w:uiPriority w:val="1"/>
    <w:qFormat/>
    <w:rsid w:val="00A0793B"/>
    <w:pPr>
      <w:spacing w:after="0" w:line="240" w:lineRule="auto"/>
    </w:pPr>
    <w:rPr>
      <w:rFonts w:ascii="Times New Roman" w:eastAsia="Calibri" w:hAnsi="Times New Roman" w:cs="Times New Roman"/>
      <w:sz w:val="24"/>
    </w:rPr>
  </w:style>
  <w:style w:type="paragraph" w:customStyle="1" w:styleId="Default">
    <w:name w:val="Default"/>
    <w:rsid w:val="00BD607F"/>
    <w:pPr>
      <w:autoSpaceDE w:val="0"/>
      <w:autoSpaceDN w:val="0"/>
      <w:adjustRightInd w:val="0"/>
      <w:spacing w:after="0" w:line="240" w:lineRule="auto"/>
    </w:pPr>
    <w:rPr>
      <w:color w:val="000000"/>
      <w:sz w:val="24"/>
      <w:szCs w:val="24"/>
    </w:rPr>
  </w:style>
  <w:style w:type="character" w:customStyle="1" w:styleId="Bodytext0">
    <w:name w:val="Body text_"/>
    <w:basedOn w:val="DefaultParagraphFont"/>
    <w:link w:val="BodyText1"/>
    <w:locked/>
    <w:rsid w:val="00BD607F"/>
    <w:rPr>
      <w:rFonts w:ascii="Times New Roman" w:eastAsia="Times New Roman" w:hAnsi="Times New Roman" w:cs="Times New Roman"/>
      <w:spacing w:val="6"/>
      <w:sz w:val="20"/>
      <w:szCs w:val="20"/>
      <w:shd w:val="clear" w:color="auto" w:fill="FFFFFF"/>
    </w:rPr>
  </w:style>
  <w:style w:type="paragraph" w:customStyle="1" w:styleId="BodyText1">
    <w:name w:val="Body Text1"/>
    <w:basedOn w:val="Normal"/>
    <w:link w:val="Bodytext0"/>
    <w:rsid w:val="00BD607F"/>
    <w:pPr>
      <w:widowControl w:val="0"/>
      <w:shd w:val="clear" w:color="auto" w:fill="FFFFFF"/>
      <w:spacing w:after="180" w:line="269" w:lineRule="exact"/>
      <w:ind w:hanging="3820"/>
    </w:pPr>
    <w:rPr>
      <w:rFonts w:ascii="Times New Roman" w:eastAsia="Times New Roman" w:hAnsi="Times New Roman" w:cs="Times New Roman"/>
      <w:spacing w:val="6"/>
      <w:sz w:val="20"/>
      <w:szCs w:val="20"/>
    </w:rPr>
  </w:style>
  <w:style w:type="character" w:customStyle="1" w:styleId="Bodytext2">
    <w:name w:val="Body text (2)_"/>
    <w:basedOn w:val="DefaultParagraphFont"/>
    <w:link w:val="Bodytext20"/>
    <w:locked/>
    <w:rsid w:val="00BD607F"/>
    <w:rPr>
      <w:rFonts w:ascii="Times New Roman" w:eastAsia="Times New Roman" w:hAnsi="Times New Roman" w:cs="Times New Roman"/>
      <w:b/>
      <w:bCs/>
      <w:spacing w:val="-3"/>
      <w:shd w:val="clear" w:color="auto" w:fill="FFFFFF"/>
    </w:rPr>
  </w:style>
  <w:style w:type="paragraph" w:customStyle="1" w:styleId="Bodytext20">
    <w:name w:val="Body text (2)"/>
    <w:basedOn w:val="Normal"/>
    <w:link w:val="Bodytext2"/>
    <w:rsid w:val="00BD607F"/>
    <w:pPr>
      <w:widowControl w:val="0"/>
      <w:shd w:val="clear" w:color="auto" w:fill="FFFFFF"/>
      <w:spacing w:before="240" w:after="0" w:line="245" w:lineRule="exact"/>
    </w:pPr>
    <w:rPr>
      <w:rFonts w:ascii="Times New Roman" w:eastAsia="Times New Roman" w:hAnsi="Times New Roman" w:cs="Times New Roman"/>
      <w:b/>
      <w:bCs/>
      <w:spacing w:val="-3"/>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245081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58353732">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53382138">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81889030">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75406972">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76424565">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727923504">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895092202">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383288414">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444035122">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62330139">
      <w:bodyDiv w:val="1"/>
      <w:marLeft w:val="0"/>
      <w:marRight w:val="0"/>
      <w:marTop w:val="0"/>
      <w:marBottom w:val="0"/>
      <w:divBdr>
        <w:top w:val="none" w:sz="0" w:space="0" w:color="auto"/>
        <w:left w:val="none" w:sz="0" w:space="0" w:color="auto"/>
        <w:bottom w:val="none" w:sz="0" w:space="0" w:color="auto"/>
        <w:right w:val="none" w:sz="0" w:space="0" w:color="auto"/>
      </w:divBdr>
    </w:div>
    <w:div w:id="156853923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594389137">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4553993">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3523268">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49420938">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09976096">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6529170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77502551">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0C8A-E6E2-4ED1-B532-029545ED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61</Pages>
  <Words>18025</Words>
  <Characters>102745</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120529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28</cp:revision>
  <cp:lastPrinted>2023-12-26T09:57:00Z</cp:lastPrinted>
  <dcterms:created xsi:type="dcterms:W3CDTF">2023-12-03T11:16:00Z</dcterms:created>
  <dcterms:modified xsi:type="dcterms:W3CDTF">2023-12-26T10:38:00Z</dcterms:modified>
</cp:coreProperties>
</file>